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6" w:rsidRPr="001E1826" w:rsidRDefault="001E1826" w:rsidP="001E1826">
      <w:pPr>
        <w:jc w:val="both"/>
        <w:rPr>
          <w:rFonts w:ascii="Times New Roman" w:hAnsi="Times New Roman" w:cs="Times New Roman"/>
          <w:sz w:val="28"/>
          <w:szCs w:val="28"/>
        </w:rPr>
      </w:pPr>
      <w:r w:rsidRPr="001E1826">
        <w:rPr>
          <w:rFonts w:ascii="Times New Roman" w:hAnsi="Times New Roman" w:cs="Times New Roman"/>
          <w:sz w:val="28"/>
          <w:szCs w:val="28"/>
        </w:rPr>
        <w:t>Управление Министерства юстиции Российской Федерации по Ханты</w:t>
      </w:r>
      <w:r w:rsidRPr="001E1826">
        <w:rPr>
          <w:rFonts w:ascii="Times New Roman" w:hAnsi="Times New Roman" w:cs="Times New Roman"/>
          <w:sz w:val="28"/>
          <w:szCs w:val="28"/>
        </w:rPr>
        <w:t>-</w:t>
      </w:r>
      <w:r w:rsidRPr="001E1826">
        <w:rPr>
          <w:rFonts w:ascii="Times New Roman" w:hAnsi="Times New Roman" w:cs="Times New Roman"/>
          <w:sz w:val="28"/>
          <w:szCs w:val="28"/>
        </w:rPr>
        <w:t>Мансийскому автономному округу – Югре напоминает о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826">
        <w:rPr>
          <w:rFonts w:ascii="Times New Roman" w:hAnsi="Times New Roman" w:cs="Times New Roman"/>
          <w:sz w:val="28"/>
          <w:szCs w:val="28"/>
        </w:rPr>
        <w:t>предоставления отчетов о своей деятельности некоммерческими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826">
        <w:rPr>
          <w:rFonts w:ascii="Times New Roman" w:hAnsi="Times New Roman" w:cs="Times New Roman"/>
          <w:sz w:val="28"/>
          <w:szCs w:val="28"/>
        </w:rPr>
        <w:t xml:space="preserve">за 2023 год в срок до 15 апреля 2024 года, по </w:t>
      </w:r>
      <w:proofErr w:type="gramStart"/>
      <w:r w:rsidRPr="001E1826">
        <w:rPr>
          <w:rFonts w:ascii="Times New Roman" w:hAnsi="Times New Roman" w:cs="Times New Roman"/>
          <w:sz w:val="28"/>
          <w:szCs w:val="28"/>
        </w:rPr>
        <w:t>формам</w:t>
      </w:r>
      <w:proofErr w:type="gramEnd"/>
      <w:r w:rsidRPr="001E1826">
        <w:rPr>
          <w:rFonts w:ascii="Times New Roman" w:hAnsi="Times New Roman" w:cs="Times New Roman"/>
          <w:sz w:val="28"/>
          <w:szCs w:val="28"/>
        </w:rPr>
        <w:t xml:space="preserve"> утвержденным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826">
        <w:rPr>
          <w:rFonts w:ascii="Times New Roman" w:hAnsi="Times New Roman" w:cs="Times New Roman"/>
          <w:sz w:val="28"/>
          <w:szCs w:val="28"/>
        </w:rPr>
        <w:t>Минюста России от 30 сентября 2021 г. N 185.</w:t>
      </w:r>
    </w:p>
    <w:p w:rsidR="00E31C96" w:rsidRPr="001E1826" w:rsidRDefault="001E1826" w:rsidP="001E1826">
      <w:pPr>
        <w:jc w:val="both"/>
        <w:rPr>
          <w:rFonts w:ascii="Times New Roman" w:hAnsi="Times New Roman" w:cs="Times New Roman"/>
          <w:sz w:val="28"/>
          <w:szCs w:val="28"/>
        </w:rPr>
      </w:pPr>
      <w:r w:rsidRPr="001E1826">
        <w:rPr>
          <w:rFonts w:ascii="Times New Roman" w:hAnsi="Times New Roman" w:cs="Times New Roman"/>
          <w:sz w:val="28"/>
          <w:szCs w:val="28"/>
        </w:rPr>
        <w:t>Отчетность размещается на Информационном портале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826">
        <w:rPr>
          <w:rFonts w:ascii="Times New Roman" w:hAnsi="Times New Roman" w:cs="Times New Roman"/>
          <w:sz w:val="28"/>
          <w:szCs w:val="28"/>
        </w:rPr>
        <w:t>юстиции Российской Федерации «О деятельности некоммерческих организаций»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826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73701F">
          <w:rPr>
            <w:rStyle w:val="a3"/>
            <w:rFonts w:ascii="Times New Roman" w:hAnsi="Times New Roman" w:cs="Times New Roman"/>
            <w:sz w:val="28"/>
            <w:szCs w:val="28"/>
          </w:rPr>
          <w:t>http://unro.minjust.ru</w:t>
        </w:r>
      </w:hyperlink>
      <w:r w:rsidRPr="001E182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E31C96" w:rsidRPr="001E1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4F"/>
    <w:rsid w:val="001E1826"/>
    <w:rsid w:val="00646C30"/>
    <w:rsid w:val="00B4757F"/>
    <w:rsid w:val="00D0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8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8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nro.minju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Светлана Николаевна</dc:creator>
  <cp:keywords/>
  <dc:description/>
  <cp:lastModifiedBy>Путина Светлана Николаевна</cp:lastModifiedBy>
  <cp:revision>2</cp:revision>
  <dcterms:created xsi:type="dcterms:W3CDTF">2024-02-01T05:30:00Z</dcterms:created>
  <dcterms:modified xsi:type="dcterms:W3CDTF">2024-02-01T05:30:00Z</dcterms:modified>
</cp:coreProperties>
</file>