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12" w:rsidRPr="00D03712" w:rsidRDefault="00D03712" w:rsidP="00D03712">
      <w:pPr>
        <w:spacing w:after="600" w:line="600" w:lineRule="atLeast"/>
        <w:outlineLvl w:val="0"/>
        <w:rPr>
          <w:rFonts w:ascii="inherit" w:eastAsia="Times New Roman" w:hAnsi="inherit" w:cs="Arial"/>
          <w:b/>
          <w:bCs/>
          <w:color w:val="14171E"/>
          <w:kern w:val="36"/>
          <w:sz w:val="48"/>
          <w:szCs w:val="48"/>
          <w:lang w:eastAsia="ru-RU"/>
        </w:rPr>
      </w:pPr>
      <w:r w:rsidRPr="00D03712">
        <w:rPr>
          <w:rFonts w:ascii="inherit" w:eastAsia="Times New Roman" w:hAnsi="inherit" w:cs="Arial"/>
          <w:b/>
          <w:bCs/>
          <w:color w:val="14171E"/>
          <w:kern w:val="36"/>
          <w:sz w:val="48"/>
          <w:szCs w:val="48"/>
          <w:lang w:eastAsia="ru-RU"/>
        </w:rPr>
        <w:t xml:space="preserve">Круглый стол в </w:t>
      </w:r>
      <w:proofErr w:type="spellStart"/>
      <w:r>
        <w:rPr>
          <w:rFonts w:ascii="inherit" w:eastAsia="Times New Roman" w:hAnsi="inherit" w:cs="Arial"/>
          <w:b/>
          <w:bCs/>
          <w:color w:val="14171E"/>
          <w:kern w:val="36"/>
          <w:sz w:val="48"/>
          <w:szCs w:val="48"/>
          <w:lang w:eastAsia="ru-RU"/>
        </w:rPr>
        <w:t>Коворкинг</w:t>
      </w:r>
      <w:proofErr w:type="spellEnd"/>
      <w:r>
        <w:rPr>
          <w:rFonts w:ascii="inherit" w:eastAsia="Times New Roman" w:hAnsi="inherit" w:cs="Arial"/>
          <w:b/>
          <w:bCs/>
          <w:color w:val="14171E"/>
          <w:kern w:val="36"/>
          <w:sz w:val="48"/>
          <w:szCs w:val="48"/>
          <w:lang w:eastAsia="ru-RU"/>
        </w:rPr>
        <w:t xml:space="preserve">-центре «СТАРТ» </w:t>
      </w:r>
      <w:r w:rsidRPr="00D03712">
        <w:rPr>
          <w:rFonts w:ascii="inherit" w:eastAsia="Times New Roman" w:hAnsi="inherit" w:cs="Arial"/>
          <w:b/>
          <w:bCs/>
          <w:color w:val="14171E"/>
          <w:kern w:val="36"/>
          <w:sz w:val="48"/>
          <w:szCs w:val="48"/>
          <w:lang w:eastAsia="ru-RU"/>
        </w:rPr>
        <w:t>«Оценка регулирующего воздействия»</w:t>
      </w:r>
    </w:p>
    <w:p w:rsidR="00D03712" w:rsidRPr="00D03712" w:rsidRDefault="00D03712" w:rsidP="00D03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</w:pPr>
      <w:r w:rsidRPr="00D03712">
        <w:rPr>
          <w:rFonts w:ascii="GOSTUI2" w:eastAsia="Times New Roman" w:hAnsi="GOSTUI2" w:cs="Arial"/>
          <w:color w:val="14171E"/>
          <w:sz w:val="24"/>
          <w:szCs w:val="24"/>
          <w:lang w:eastAsia="ru-RU"/>
        </w:rPr>
        <w:t>   </w:t>
      </w:r>
      <w:proofErr w:type="gramStart"/>
      <w:r w:rsidR="00014823" w:rsidRPr="00014823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19 мая</w:t>
      </w:r>
      <w:r w:rsidRPr="00D03712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  20</w:t>
      </w:r>
      <w:r w:rsidR="00014823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2</w:t>
      </w:r>
      <w:r w:rsidR="007A110C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3</w:t>
      </w:r>
      <w:r w:rsidRPr="00D03712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 года в </w:t>
      </w:r>
      <w:proofErr w:type="spellStart"/>
      <w:r w:rsidRPr="00D03712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Коворкинг</w:t>
      </w:r>
      <w:proofErr w:type="spellEnd"/>
      <w:r w:rsidRPr="00D03712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-центре «СТАРТ» состоялась встреча представителей органов местного самоуправления и бизнес-сообщества г</w:t>
      </w:r>
      <w:r w:rsidR="00014823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орода</w:t>
      </w:r>
      <w:r w:rsidRPr="00D03712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Ханты-Мансийска</w:t>
      </w:r>
      <w:r w:rsidRPr="00D03712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, где обсудили итоги работы в сфере оценки регулирующего воздействия (далее - ОРВ), направленной на борьбу с административными барьерами, неэффективным законодательством и поиском лучших решений, а также на выявление положений, приводящих к избыточным административным и другим ограничениям у субъектов предпринимательской и другой деятельности, а также</w:t>
      </w:r>
      <w:proofErr w:type="gramEnd"/>
      <w:r w:rsidRPr="00D03712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 необоснованным расходам, как для бизнеса, так и для бюджетной системы.</w:t>
      </w:r>
    </w:p>
    <w:p w:rsidR="00D03712" w:rsidRPr="00D03712" w:rsidRDefault="00D03712" w:rsidP="00D03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</w:pPr>
      <w:r w:rsidRPr="00D03712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     О своей работе в данном направлении рассказали руководители, представляющие направление ОРВ 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А</w:t>
      </w:r>
      <w:r w:rsidRPr="00D03712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города </w:t>
      </w:r>
      <w:r w:rsidR="00014823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Ханты-Мансийска.</w:t>
      </w:r>
    </w:p>
    <w:p w:rsidR="00D03712" w:rsidRPr="00D03712" w:rsidRDefault="00D03712" w:rsidP="00D03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</w:pPr>
      <w:r w:rsidRPr="00D03712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Начальник управления экономического развития и инвестиций Администрации города Ханты-Мансийска </w:t>
      </w:r>
      <w:r w:rsidR="00014823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Сигарев Максим Петрович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 </w:t>
      </w:r>
      <w:r w:rsidRPr="00D03712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в своем докладе отразил следующие результаты 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за </w:t>
      </w:r>
      <w:r w:rsidR="00014823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4 месяца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 </w:t>
      </w:r>
      <w:r w:rsidRPr="00D03712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20</w:t>
      </w:r>
      <w:r w:rsidR="00014823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22</w:t>
      </w:r>
      <w:r w:rsidRPr="00D03712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 года: </w:t>
      </w:r>
    </w:p>
    <w:p w:rsidR="00D03712" w:rsidRPr="00D03712" w:rsidRDefault="00D03712" w:rsidP="00D03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</w:pPr>
      <w:r w:rsidRPr="00D03712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     В 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городе </w:t>
      </w:r>
      <w:r w:rsidRPr="00D03712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 рассмотрено и подготовлено </w:t>
      </w:r>
      <w:r w:rsidR="00014823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1</w:t>
      </w:r>
      <w:r w:rsidR="007A110C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25</w:t>
      </w:r>
      <w:r w:rsidRPr="00D03712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 заключений об ОРВ проектов муниципальных НПА, из которых: - </w:t>
      </w:r>
      <w:r w:rsidR="007A110C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117</w:t>
      </w:r>
      <w:r w:rsidRPr="00D03712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 заключений о </w:t>
      </w:r>
      <w:proofErr w:type="gramStart"/>
      <w:r w:rsidRPr="00D03712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предварительной</w:t>
      </w:r>
      <w:proofErr w:type="gramEnd"/>
      <w:r w:rsidRPr="00D03712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 ОРВ проектов муниципальных НПА (что в 2,6 раза больше показателя </w:t>
      </w:r>
      <w:r w:rsidR="007A110C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2022 </w:t>
      </w:r>
      <w:bookmarkStart w:id="0" w:name="_GoBack"/>
      <w:bookmarkEnd w:id="0"/>
      <w:r w:rsidRPr="00D03712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год</w:t>
      </w:r>
      <w:r w:rsidR="00014823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).</w:t>
      </w:r>
      <w:r w:rsidRPr="00D03712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   </w:t>
      </w:r>
    </w:p>
    <w:p w:rsidR="00D03712" w:rsidRPr="00D03712" w:rsidRDefault="00D03712" w:rsidP="00D03712">
      <w:pPr>
        <w:spacing w:after="0" w:line="240" w:lineRule="auto"/>
        <w:rPr>
          <w:rFonts w:ascii="GOSTUI2" w:eastAsia="Times New Roman" w:hAnsi="GOSTUI2" w:cs="Arial"/>
          <w:color w:val="14171E"/>
          <w:sz w:val="24"/>
          <w:szCs w:val="24"/>
          <w:lang w:eastAsia="ru-RU"/>
        </w:rPr>
      </w:pPr>
    </w:p>
    <w:p w:rsidR="00D03712" w:rsidRPr="00D03712" w:rsidRDefault="00D03712" w:rsidP="00D03712">
      <w:pPr>
        <w:spacing w:after="0" w:line="240" w:lineRule="auto"/>
        <w:rPr>
          <w:rFonts w:ascii="GOSTUI2" w:eastAsia="Times New Roman" w:hAnsi="GOSTUI2" w:cs="Arial"/>
          <w:color w:val="1A4566"/>
          <w:sz w:val="24"/>
          <w:szCs w:val="24"/>
          <w:lang w:eastAsia="ru-RU"/>
        </w:rPr>
      </w:pPr>
      <w:r w:rsidRPr="00D03712">
        <w:rPr>
          <w:rFonts w:ascii="GOSTUI2" w:eastAsia="Times New Roman" w:hAnsi="GOSTUI2" w:cs="Arial"/>
          <w:color w:val="14171E"/>
          <w:sz w:val="24"/>
          <w:szCs w:val="24"/>
          <w:lang w:eastAsia="ru-RU"/>
        </w:rPr>
        <w:fldChar w:fldCharType="begin"/>
      </w:r>
      <w:r w:rsidRPr="00D03712">
        <w:rPr>
          <w:rFonts w:ascii="GOSTUI2" w:eastAsia="Times New Roman" w:hAnsi="GOSTUI2" w:cs="Arial"/>
          <w:color w:val="14171E"/>
          <w:sz w:val="24"/>
          <w:szCs w:val="24"/>
          <w:lang w:eastAsia="ru-RU"/>
        </w:rPr>
        <w:instrText xml:space="preserve"> HYPERLINK "http://admsr.ru/upload/iblock/669/17_01_2.jpg" </w:instrText>
      </w:r>
      <w:r w:rsidRPr="00D03712">
        <w:rPr>
          <w:rFonts w:ascii="GOSTUI2" w:eastAsia="Times New Roman" w:hAnsi="GOSTUI2" w:cs="Arial"/>
          <w:color w:val="14171E"/>
          <w:sz w:val="24"/>
          <w:szCs w:val="24"/>
          <w:lang w:eastAsia="ru-RU"/>
        </w:rPr>
        <w:fldChar w:fldCharType="separate"/>
      </w:r>
    </w:p>
    <w:p w:rsidR="00D03712" w:rsidRPr="00D03712" w:rsidRDefault="00D03712" w:rsidP="00D03712">
      <w:pPr>
        <w:spacing w:after="0" w:line="240" w:lineRule="auto"/>
        <w:rPr>
          <w:rFonts w:ascii="GOSTUI2" w:eastAsia="Times New Roman" w:hAnsi="GOSTUI2" w:cs="Arial"/>
          <w:color w:val="14171E"/>
          <w:sz w:val="24"/>
          <w:szCs w:val="24"/>
          <w:lang w:eastAsia="ru-RU"/>
        </w:rPr>
      </w:pPr>
      <w:r w:rsidRPr="00D03712">
        <w:rPr>
          <w:rFonts w:ascii="GOSTUI2" w:eastAsia="Times New Roman" w:hAnsi="GOSTUI2" w:cs="Arial"/>
          <w:color w:val="14171E"/>
          <w:sz w:val="24"/>
          <w:szCs w:val="24"/>
          <w:lang w:eastAsia="ru-RU"/>
        </w:rPr>
        <w:fldChar w:fldCharType="end"/>
      </w:r>
    </w:p>
    <w:p w:rsidR="00D03712" w:rsidRPr="00D03712" w:rsidRDefault="00D03712" w:rsidP="00D03712">
      <w:pPr>
        <w:spacing w:after="0" w:line="240" w:lineRule="auto"/>
        <w:rPr>
          <w:rFonts w:ascii="GOSTUI2" w:eastAsia="Times New Roman" w:hAnsi="GOSTUI2" w:cs="Arial"/>
          <w:color w:val="1A4566"/>
          <w:sz w:val="24"/>
          <w:szCs w:val="24"/>
          <w:lang w:eastAsia="ru-RU"/>
        </w:rPr>
      </w:pPr>
      <w:r w:rsidRPr="00D03712">
        <w:rPr>
          <w:rFonts w:ascii="GOSTUI2" w:eastAsia="Times New Roman" w:hAnsi="GOSTUI2" w:cs="Arial"/>
          <w:color w:val="14171E"/>
          <w:sz w:val="24"/>
          <w:szCs w:val="24"/>
          <w:lang w:eastAsia="ru-RU"/>
        </w:rPr>
        <w:fldChar w:fldCharType="begin"/>
      </w:r>
      <w:r w:rsidRPr="00D03712">
        <w:rPr>
          <w:rFonts w:ascii="GOSTUI2" w:eastAsia="Times New Roman" w:hAnsi="GOSTUI2" w:cs="Arial"/>
          <w:color w:val="14171E"/>
          <w:sz w:val="24"/>
          <w:szCs w:val="24"/>
          <w:lang w:eastAsia="ru-RU"/>
        </w:rPr>
        <w:instrText xml:space="preserve"> HYPERLINK "http://admsr.ru/upload/iblock/07e/17_01_3.jpg" </w:instrText>
      </w:r>
      <w:r w:rsidRPr="00D03712">
        <w:rPr>
          <w:rFonts w:ascii="GOSTUI2" w:eastAsia="Times New Roman" w:hAnsi="GOSTUI2" w:cs="Arial"/>
          <w:color w:val="14171E"/>
          <w:sz w:val="24"/>
          <w:szCs w:val="24"/>
          <w:lang w:eastAsia="ru-RU"/>
        </w:rPr>
        <w:fldChar w:fldCharType="separate"/>
      </w:r>
    </w:p>
    <w:p w:rsidR="00D03712" w:rsidRPr="00D03712" w:rsidRDefault="00D03712" w:rsidP="00D03712">
      <w:pPr>
        <w:spacing w:after="0" w:line="240" w:lineRule="auto"/>
        <w:rPr>
          <w:rFonts w:ascii="GOSTUI2" w:eastAsia="Times New Roman" w:hAnsi="GOSTUI2" w:cs="Arial"/>
          <w:color w:val="14171E"/>
          <w:sz w:val="24"/>
          <w:szCs w:val="24"/>
          <w:lang w:eastAsia="ru-RU"/>
        </w:rPr>
      </w:pPr>
      <w:r w:rsidRPr="00D03712">
        <w:rPr>
          <w:rFonts w:ascii="GOSTUI2" w:eastAsia="Times New Roman" w:hAnsi="GOSTUI2" w:cs="Arial"/>
          <w:color w:val="14171E"/>
          <w:sz w:val="24"/>
          <w:szCs w:val="24"/>
          <w:lang w:eastAsia="ru-RU"/>
        </w:rPr>
        <w:fldChar w:fldCharType="end"/>
      </w:r>
    </w:p>
    <w:p w:rsidR="00D03712" w:rsidRPr="00D03712" w:rsidRDefault="00D03712" w:rsidP="00D03712">
      <w:pPr>
        <w:spacing w:after="0" w:line="240" w:lineRule="auto"/>
        <w:rPr>
          <w:rFonts w:ascii="GOSTUI2" w:eastAsia="Times New Roman" w:hAnsi="GOSTUI2" w:cs="Arial"/>
          <w:color w:val="1A4566"/>
          <w:sz w:val="24"/>
          <w:szCs w:val="24"/>
          <w:lang w:eastAsia="ru-RU"/>
        </w:rPr>
      </w:pPr>
      <w:r w:rsidRPr="00D03712">
        <w:rPr>
          <w:rFonts w:ascii="GOSTUI2" w:eastAsia="Times New Roman" w:hAnsi="GOSTUI2" w:cs="Arial"/>
          <w:color w:val="14171E"/>
          <w:sz w:val="24"/>
          <w:szCs w:val="24"/>
          <w:lang w:eastAsia="ru-RU"/>
        </w:rPr>
        <w:fldChar w:fldCharType="begin"/>
      </w:r>
      <w:r w:rsidRPr="00D03712">
        <w:rPr>
          <w:rFonts w:ascii="GOSTUI2" w:eastAsia="Times New Roman" w:hAnsi="GOSTUI2" w:cs="Arial"/>
          <w:color w:val="14171E"/>
          <w:sz w:val="24"/>
          <w:szCs w:val="24"/>
          <w:lang w:eastAsia="ru-RU"/>
        </w:rPr>
        <w:instrText xml:space="preserve"> HYPERLINK "http://admsr.ru/upload/resize_cache/iblock/54a/800_800_1/img_b3beb5a7e39f233fc355105f8fc1e858_v.jpg" </w:instrText>
      </w:r>
      <w:r w:rsidRPr="00D03712">
        <w:rPr>
          <w:rFonts w:ascii="GOSTUI2" w:eastAsia="Times New Roman" w:hAnsi="GOSTUI2" w:cs="Arial"/>
          <w:color w:val="14171E"/>
          <w:sz w:val="24"/>
          <w:szCs w:val="24"/>
          <w:lang w:eastAsia="ru-RU"/>
        </w:rPr>
        <w:fldChar w:fldCharType="separate"/>
      </w:r>
    </w:p>
    <w:p w:rsidR="00D03712" w:rsidRPr="00D03712" w:rsidRDefault="00D03712" w:rsidP="00D03712">
      <w:pPr>
        <w:spacing w:after="0" w:line="240" w:lineRule="auto"/>
        <w:rPr>
          <w:rFonts w:ascii="GOSTUI2" w:eastAsia="Times New Roman" w:hAnsi="GOSTUI2" w:cs="Arial"/>
          <w:color w:val="14171E"/>
          <w:sz w:val="24"/>
          <w:szCs w:val="24"/>
          <w:lang w:eastAsia="ru-RU"/>
        </w:rPr>
      </w:pPr>
      <w:r w:rsidRPr="00D03712">
        <w:rPr>
          <w:rFonts w:ascii="GOSTUI2" w:eastAsia="Times New Roman" w:hAnsi="GOSTUI2" w:cs="Arial"/>
          <w:color w:val="14171E"/>
          <w:sz w:val="24"/>
          <w:szCs w:val="24"/>
          <w:lang w:eastAsia="ru-RU"/>
        </w:rPr>
        <w:fldChar w:fldCharType="end"/>
      </w:r>
    </w:p>
    <w:p w:rsidR="00D03712" w:rsidRPr="00D03712" w:rsidRDefault="00D03712" w:rsidP="00D03712">
      <w:pPr>
        <w:spacing w:after="240" w:line="240" w:lineRule="auto"/>
        <w:rPr>
          <w:rFonts w:ascii="GOSTUI2" w:eastAsia="Times New Roman" w:hAnsi="GOSTUI2" w:cs="Arial"/>
          <w:color w:val="14171E"/>
          <w:sz w:val="24"/>
          <w:szCs w:val="24"/>
          <w:lang w:eastAsia="ru-RU"/>
        </w:rPr>
      </w:pPr>
    </w:p>
    <w:sectPr w:rsidR="00D03712" w:rsidRPr="00D0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UI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02FB"/>
    <w:multiLevelType w:val="multilevel"/>
    <w:tmpl w:val="2E4C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84C07"/>
    <w:multiLevelType w:val="multilevel"/>
    <w:tmpl w:val="BEB2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45"/>
    <w:rsid w:val="00014823"/>
    <w:rsid w:val="00095F87"/>
    <w:rsid w:val="004A442F"/>
    <w:rsid w:val="007A110C"/>
    <w:rsid w:val="00D03712"/>
    <w:rsid w:val="00E83429"/>
    <w:rsid w:val="00F0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826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95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40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148372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5</cp:revision>
  <dcterms:created xsi:type="dcterms:W3CDTF">2019-12-05T04:54:00Z</dcterms:created>
  <dcterms:modified xsi:type="dcterms:W3CDTF">2023-12-20T06:21:00Z</dcterms:modified>
</cp:coreProperties>
</file>