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56" w:rsidRDefault="009D3856" w:rsidP="009D3856">
      <w:r>
        <w:t>Автономный округ участвует в апробации механизмов организации оказания государственных (муниципальных) услуг в социальной сфере 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9D3856" w:rsidRDefault="009D3856" w:rsidP="009D3856"/>
    <w:p w:rsidR="009D3856" w:rsidRDefault="009D3856" w:rsidP="009D3856">
      <w:r>
        <w:t xml:space="preserve">Социальный заказ - это новый инструмент </w:t>
      </w:r>
      <w:proofErr w:type="gramStart"/>
      <w:r>
        <w:t>управления системы оказания услуг социальной сферы</w:t>
      </w:r>
      <w:proofErr w:type="gramEnd"/>
      <w:r>
        <w:t>:</w:t>
      </w:r>
    </w:p>
    <w:p w:rsidR="009D3856" w:rsidRDefault="009D3856" w:rsidP="009D3856">
      <w:r>
        <w:t>- обеспечивается внедрение единых подходов к финансовому обеспечению государственных и негосударственных исполнителей услуг;</w:t>
      </w:r>
    </w:p>
    <w:p w:rsidR="009D3856" w:rsidRDefault="009D3856" w:rsidP="009D3856">
      <w:r>
        <w:t>- формируется конкурентный рынок для оказания бюджетных услуг в соответствии с принципом «деньги следуют за потребителем»;</w:t>
      </w:r>
    </w:p>
    <w:p w:rsidR="009D3856" w:rsidRDefault="009D3856" w:rsidP="009D3856">
      <w:r>
        <w:t>- гражданам предоставляется широкий выбор организаций, где они могут получить услуги социальной сферы;</w:t>
      </w:r>
    </w:p>
    <w:p w:rsidR="009D3856" w:rsidRDefault="009D3856" w:rsidP="009D3856">
      <w:r>
        <w:t>- повышается доверие потребителей услуг.</w:t>
      </w:r>
    </w:p>
    <w:p w:rsidR="009D3856" w:rsidRDefault="009D3856" w:rsidP="009D3856">
      <w:r>
        <w:t>В Югре апробация проводится:</w:t>
      </w:r>
    </w:p>
    <w:p w:rsidR="009D3856" w:rsidRDefault="009D3856" w:rsidP="009D3856">
      <w:r>
        <w:t>С 2021 года на рынке услуг физической культуры и спорта (услуга по спортивной подготовке по неолимпийским видам спорта по виду спорта «шахматы» на этапе начальной подготовки), проведен конкурс на заключение соглашения об оказании государственной услуги, всего поступило 3 заявки, объявлены 2 победителя: Местная Общественная Организация «Федерация шахмат города Нефтеюганска» и Автономная некоммерческая организация «Центр развития физической культуры и спорта «Во славу спорта».</w:t>
      </w:r>
    </w:p>
    <w:p w:rsidR="009D3856" w:rsidRDefault="009D3856" w:rsidP="009D3856">
      <w:r>
        <w:t>Каждому из победителей распределен объем по 20 человек, с победителями заключены соглашения, негосударственные поставщики получили средства по той же калькуляции, что и государственное учреждение.</w:t>
      </w:r>
    </w:p>
    <w:p w:rsidR="009D3856" w:rsidRDefault="009D3856" w:rsidP="009D3856">
      <w:r>
        <w:t>С 2022 года на рынке услуг социального обслуживания населения (услуга по предоставлению социального обслуживания в форме на дому).</w:t>
      </w:r>
    </w:p>
    <w:p w:rsidR="009D3856" w:rsidRDefault="009D3856" w:rsidP="009D3856">
      <w:proofErr w:type="spellStart"/>
      <w:proofErr w:type="gramStart"/>
      <w:r>
        <w:t>Депсоцразвития</w:t>
      </w:r>
      <w:proofErr w:type="spellEnd"/>
      <w:r>
        <w:t xml:space="preserve"> Югры сформирована нормативная правовая база, обеспечено межведомственное взаимодействие, приказом </w:t>
      </w:r>
      <w:proofErr w:type="spellStart"/>
      <w:r>
        <w:t>Депсоцразвития</w:t>
      </w:r>
      <w:proofErr w:type="spellEnd"/>
      <w:r>
        <w:t xml:space="preserve"> Югры от 16 декабря 2021 года № 1414 «Об утверждении государственного социального заказа на 2022 год и плановый период 2023-2024 годов» утвержден государственный социальный заказ на 2022 год и плановый период 2023-2024 годов, сформирован Реестр исполнителей государственной услуги в социальной сфере в соответствии с социальным сертификатом.</w:t>
      </w:r>
      <w:proofErr w:type="gramEnd"/>
    </w:p>
    <w:p w:rsidR="00E31C96" w:rsidRDefault="009D3856" w:rsidP="009D3856">
      <w:r>
        <w:t xml:space="preserve">В 2022 году автономный округ планирует принять участие в апробации Федерального закона от 13.07.2020№189-ФЗ «О государственном (муниципальном) социальном заказе на оказание государственных (муниципальных) услуг в социальной сфере» в сфере туризма. Предоставление государственных услуг в сфере туризма будет реализовано на условиях </w:t>
      </w:r>
      <w:proofErr w:type="spellStart"/>
      <w:r>
        <w:t>софинансирования</w:t>
      </w:r>
      <w:proofErr w:type="spellEnd"/>
      <w:r>
        <w:t xml:space="preserve"> из средств Федерального агентства по туризму, планируемое количество сертификатов для школьников 5-9 классов - 4,9 тыс. единиц. Детские программы будут сформированы с применением авто, авиа и железнодорожных перевозок.</w:t>
      </w:r>
      <w:bookmarkStart w:id="0" w:name="_GoBack"/>
      <w:bookmarkEnd w:id="0"/>
    </w:p>
    <w:sectPr w:rsidR="00E3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F1"/>
    <w:rsid w:val="00646C30"/>
    <w:rsid w:val="00745CF1"/>
    <w:rsid w:val="009D3856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2022-02-09T09:36:00Z</dcterms:created>
  <dcterms:modified xsi:type="dcterms:W3CDTF">2022-02-09T09:42:00Z</dcterms:modified>
</cp:coreProperties>
</file>