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E" w:rsidRDefault="001D4D8E">
      <w:pPr>
        <w:pStyle w:val="ConsPlusNormal"/>
        <w:jc w:val="both"/>
        <w:outlineLvl w:val="0"/>
      </w:pPr>
      <w:bookmarkStart w:id="0" w:name="_GoBack"/>
      <w:bookmarkEnd w:id="0"/>
    </w:p>
    <w:p w:rsidR="001D4D8E" w:rsidRDefault="001D4D8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1D4D8E" w:rsidRDefault="001D4D8E">
      <w:pPr>
        <w:pStyle w:val="ConsPlusTitle"/>
        <w:jc w:val="center"/>
      </w:pPr>
    </w:p>
    <w:p w:rsidR="001D4D8E" w:rsidRDefault="001D4D8E">
      <w:pPr>
        <w:pStyle w:val="ConsPlusTitle"/>
        <w:jc w:val="center"/>
      </w:pPr>
      <w:r>
        <w:t>РАСПОРЯЖЕНИЕ</w:t>
      </w:r>
    </w:p>
    <w:p w:rsidR="001D4D8E" w:rsidRDefault="001D4D8E">
      <w:pPr>
        <w:pStyle w:val="ConsPlusTitle"/>
        <w:jc w:val="center"/>
      </w:pPr>
      <w:r>
        <w:t>от 22 июля 2021 г. N 84-р</w:t>
      </w:r>
    </w:p>
    <w:p w:rsidR="001D4D8E" w:rsidRDefault="001D4D8E">
      <w:pPr>
        <w:pStyle w:val="ConsPlusTitle"/>
        <w:jc w:val="center"/>
      </w:pPr>
    </w:p>
    <w:p w:rsidR="001D4D8E" w:rsidRDefault="001D4D8E">
      <w:pPr>
        <w:pStyle w:val="ConsPlusTitle"/>
        <w:jc w:val="center"/>
      </w:pPr>
      <w:r>
        <w:t>ОБ УТВЕРЖДЕНИИ ПЛАНА МЕРОПРИЯТИЙ ("ДОРОЖНОЙ КАРТЫ")</w:t>
      </w:r>
    </w:p>
    <w:p w:rsidR="001D4D8E" w:rsidRDefault="001D4D8E">
      <w:pPr>
        <w:pStyle w:val="ConsPlusTitle"/>
        <w:jc w:val="center"/>
      </w:pPr>
      <w:r>
        <w:t>ПО ПОДДЕРЖКЕ ДОСТУПА НЕГОСУДАРСТВЕННЫХ ОРГАНИЗАЦИЙ</w:t>
      </w:r>
    </w:p>
    <w:p w:rsidR="001D4D8E" w:rsidRDefault="001D4D8E">
      <w:pPr>
        <w:pStyle w:val="ConsPlusTitle"/>
        <w:jc w:val="center"/>
      </w:pPr>
      <w:r>
        <w:t>(КОММЕРЧЕСКИХ, НЕКОММЕРЧЕСКИХ) К ПРЕДОСТАВЛЕНИЮ УСЛУГ</w:t>
      </w:r>
    </w:p>
    <w:p w:rsidR="001D4D8E" w:rsidRDefault="001D4D8E">
      <w:pPr>
        <w:pStyle w:val="ConsPlusTitle"/>
        <w:jc w:val="center"/>
      </w:pPr>
      <w:r>
        <w:t>В СОЦИАЛЬНОЙ СФЕРЕ НА ТЕРРИТОРИИ ГОРОДА ХАНТЫ-МАНСИЙСКА</w:t>
      </w:r>
    </w:p>
    <w:p w:rsidR="001D4D8E" w:rsidRDefault="001D4D8E">
      <w:pPr>
        <w:pStyle w:val="ConsPlusTitle"/>
        <w:jc w:val="center"/>
      </w:pPr>
      <w:r>
        <w:t>НА 2021 - 2025 ГОДЫ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подпункта 1.15</w:t>
        </w:r>
      </w:hyperlink>
      <w:r>
        <w:t xml:space="preserve"> постановления Правительства Ханты-Мансийского автономного округа - Югры от 05.10.2018 N 336-п "О государственной программе Ханты-Мансийского автономного округа - Югры "Развитие экономического потенциала", руководствуясь </w:t>
      </w:r>
      <w:hyperlink r:id="rId6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D4D8E" w:rsidRDefault="001D4D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2021 - 2025 годы (далее - "дорожная карта") согласно приложению 1 к настоящему распоряжению.</w:t>
      </w:r>
    </w:p>
    <w:p w:rsidR="001D4D8E" w:rsidRDefault="001D4D8E">
      <w:pPr>
        <w:pStyle w:val="ConsPlusNormal"/>
        <w:spacing w:before="220"/>
        <w:ind w:firstLine="540"/>
        <w:jc w:val="both"/>
      </w:pPr>
      <w:r>
        <w:t>2. Определить управление экономического развития и инвестиций Администрации города Ханты-Мансийска уполномоченным органом, ответственным за разработку (актуализацию) "дорожной карты" и координацию деятельности органов местного самоуправления при реализации "дорожной карты".</w:t>
      </w:r>
    </w:p>
    <w:p w:rsidR="001D4D8E" w:rsidRDefault="001D4D8E">
      <w:pPr>
        <w:pStyle w:val="ConsPlusNormal"/>
        <w:spacing w:before="220"/>
        <w:ind w:firstLine="540"/>
        <w:jc w:val="both"/>
      </w:pPr>
      <w:r>
        <w:t xml:space="preserve">3. Создать координационный совещательный орган - рабочую группу по обеспечению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социальной сфере на территории города Ханты-Мансийска в </w:t>
      </w:r>
      <w:hyperlink w:anchor="P391">
        <w:r>
          <w:rPr>
            <w:color w:val="0000FF"/>
          </w:rPr>
          <w:t>составе</w:t>
        </w:r>
      </w:hyperlink>
      <w:r>
        <w:t xml:space="preserve"> согласно приложению 2 к настоящему распоряжению.</w:t>
      </w:r>
    </w:p>
    <w:p w:rsidR="001D4D8E" w:rsidRDefault="001D4D8E">
      <w:pPr>
        <w:pStyle w:val="ConsPlusNormal"/>
        <w:spacing w:before="220"/>
        <w:ind w:firstLine="540"/>
        <w:jc w:val="both"/>
      </w:pPr>
      <w:r>
        <w:t>4. Опубликовать настоящее распоряжение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1D4D8E" w:rsidRDefault="001D4D8E">
      <w:pPr>
        <w:pStyle w:val="ConsPlusNormal"/>
        <w:spacing w:before="220"/>
        <w:ind w:firstLine="540"/>
        <w:jc w:val="both"/>
      </w:pPr>
      <w:r>
        <w:t>5. Контроль за выполнением настоящего распоряжения возложить на первого заместителя Главы города Ханты-Мансийска Дунаевскую Н.А.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right"/>
      </w:pPr>
      <w:r>
        <w:t>Глава города</w:t>
      </w:r>
    </w:p>
    <w:p w:rsidR="001D4D8E" w:rsidRDefault="001D4D8E">
      <w:pPr>
        <w:pStyle w:val="ConsPlusNormal"/>
        <w:jc w:val="right"/>
      </w:pPr>
      <w:r>
        <w:t>Ханты-Мансийска</w:t>
      </w:r>
    </w:p>
    <w:p w:rsidR="001D4D8E" w:rsidRDefault="001D4D8E">
      <w:pPr>
        <w:pStyle w:val="ConsPlusNormal"/>
        <w:jc w:val="right"/>
      </w:pPr>
      <w:r>
        <w:t>М.П.РЯШИН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</w:p>
    <w:p w:rsidR="001D4D8E" w:rsidRDefault="001D4D8E">
      <w:pPr>
        <w:pStyle w:val="ConsPlusNormal"/>
        <w:jc w:val="right"/>
        <w:outlineLvl w:val="0"/>
      </w:pPr>
      <w:r>
        <w:lastRenderedPageBreak/>
        <w:t>Приложение 1</w:t>
      </w:r>
    </w:p>
    <w:p w:rsidR="001D4D8E" w:rsidRDefault="001D4D8E">
      <w:pPr>
        <w:pStyle w:val="ConsPlusNormal"/>
        <w:jc w:val="right"/>
      </w:pPr>
      <w:r>
        <w:t>к распоряжению Администрации</w:t>
      </w:r>
    </w:p>
    <w:p w:rsidR="001D4D8E" w:rsidRDefault="001D4D8E">
      <w:pPr>
        <w:pStyle w:val="ConsPlusNormal"/>
        <w:jc w:val="right"/>
      </w:pPr>
      <w:r>
        <w:t>города Ханты-Мансийска</w:t>
      </w:r>
    </w:p>
    <w:p w:rsidR="001D4D8E" w:rsidRDefault="001D4D8E">
      <w:pPr>
        <w:pStyle w:val="ConsPlusNormal"/>
        <w:jc w:val="right"/>
      </w:pPr>
      <w:r>
        <w:t>от 22.07.2021 N 84-р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right"/>
        <w:outlineLvl w:val="1"/>
      </w:pPr>
      <w:r>
        <w:t>Таблица 1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Title"/>
        <w:jc w:val="center"/>
      </w:pPr>
      <w:bookmarkStart w:id="1" w:name="P34"/>
      <w:bookmarkEnd w:id="1"/>
      <w:r>
        <w:t>План мероприятий ("дорожная карта") по поддержке доступа</w:t>
      </w:r>
    </w:p>
    <w:p w:rsidR="001D4D8E" w:rsidRDefault="001D4D8E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1D4D8E" w:rsidRDefault="001D4D8E">
      <w:pPr>
        <w:pStyle w:val="ConsPlusTitle"/>
        <w:jc w:val="center"/>
      </w:pPr>
      <w:r>
        <w:t>к предоставлению услуг в социальной сфере на территории</w:t>
      </w:r>
    </w:p>
    <w:p w:rsidR="001D4D8E" w:rsidRDefault="001D4D8E">
      <w:pPr>
        <w:pStyle w:val="ConsPlusTitle"/>
        <w:jc w:val="center"/>
      </w:pPr>
      <w:r>
        <w:t>города Ханты-Мансийска на 2021 - 2025 годы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sectPr w:rsidR="001D4D8E" w:rsidSect="00844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082"/>
        <w:gridCol w:w="3798"/>
        <w:gridCol w:w="1699"/>
        <w:gridCol w:w="3515"/>
      </w:tblGrid>
      <w:tr w:rsidR="001D4D8E">
        <w:tc>
          <w:tcPr>
            <w:tcW w:w="484" w:type="dxa"/>
          </w:tcPr>
          <w:p w:rsidR="001D4D8E" w:rsidRDefault="001D4D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D4D8E">
        <w:tc>
          <w:tcPr>
            <w:tcW w:w="13578" w:type="dxa"/>
            <w:gridSpan w:val="5"/>
          </w:tcPr>
          <w:p w:rsidR="001D4D8E" w:rsidRDefault="001D4D8E">
            <w:pPr>
              <w:pStyle w:val="ConsPlusNormal"/>
              <w:outlineLvl w:val="2"/>
            </w:pPr>
            <w:r>
              <w:t>1. Совершенствование нормативной правовой базы по обеспечению доступа негосударственных (коммерческих, некоммерческих)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1.1.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Анализ, актуализация, издание новых муниципальных правовых актов, регулирующих участие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развитие механизмов поддержки негосударственных организаций (коммерческих, некоммерческих),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оказывающих услуги в социальной сфере;</w:t>
            </w:r>
          </w:p>
          <w:p w:rsidR="001D4D8E" w:rsidRDefault="001D4D8E">
            <w:pPr>
              <w:pStyle w:val="ConsPlusNormal"/>
            </w:pPr>
            <w:r>
              <w:t>создание условий для повышения доступности негосударственным (коммерческим, некоммерческим) организациям, в том числе социально ориентированным некоммерческим организациям, к предоставлению услуг</w:t>
            </w:r>
          </w:p>
          <w:p w:rsidR="001D4D8E" w:rsidRDefault="001D4D8E">
            <w:pPr>
              <w:pStyle w:val="ConsPlusNormal"/>
            </w:pPr>
            <w:r>
              <w:t>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1.2.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Актуализация единого реестра поставщиков услуг социальной сферы, включая негосударственные организации (коммерческие, некоммерческие), в том числе социально ориентированные некоммерческие организации,</w:t>
            </w:r>
          </w:p>
          <w:p w:rsidR="001D4D8E" w:rsidRDefault="001D4D8E">
            <w:pPr>
              <w:pStyle w:val="ConsPlusNormal"/>
            </w:pPr>
            <w:r>
              <w:t>с размещением на Официальном информационном портале органов местного самоуправления города Ханты-</w:t>
            </w:r>
            <w:r>
              <w:lastRenderedPageBreak/>
              <w:t>Мансийска в сети Интернет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lastRenderedPageBreak/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</w:t>
            </w:r>
            <w:r>
              <w:lastRenderedPageBreak/>
              <w:t>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информированности получателей услуг социальной сферы о деятельности негосударственных (коммерческих, некоммерческих)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Актуализация перечня услуг (работ),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организациям, и размещение его на Официальном информационном портале органов местного самоуправления города Ханты-Мансийска в сети Интернет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определение услуг, которые могут исполнять негосударственные (коммерческие, некоммерческие) организации, в том числе социально ориентированные некоммерческие организации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1.4.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Стандартизация предоставления услуг (работ), которые могут быть переданы на исполнение негосударственным организациям (коммерческим, некоммерческим), в том числе социально ориентированным организациям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населения",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 xml:space="preserve">управление культуры Администрации </w:t>
            </w:r>
            <w:r>
              <w:lastRenderedPageBreak/>
              <w:t>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совершенствование и повышение качества услуг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Утверждение (актуализация) стоимости одной услуги (работы), которая может быть передана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утверждение стоимости одной услуги (работы)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1.6.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Актуализация перечня муниципального имущества, возможного к передаче во временное владение и (или) пользование негосударственным (коммерческим, некоммерческим) организациям,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ориентированным некоммерческим организациям, оказывающим услуги населению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стимулирование участия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</w:t>
            </w:r>
          </w:p>
          <w:p w:rsidR="001D4D8E" w:rsidRDefault="001D4D8E">
            <w:pPr>
              <w:pStyle w:val="ConsPlusNormal"/>
            </w:pPr>
            <w:r>
              <w:t>в предоставлении услуг в социальной сфере</w:t>
            </w:r>
          </w:p>
        </w:tc>
      </w:tr>
      <w:tr w:rsidR="001D4D8E">
        <w:tc>
          <w:tcPr>
            <w:tcW w:w="13578" w:type="dxa"/>
            <w:gridSpan w:val="5"/>
          </w:tcPr>
          <w:p w:rsidR="001D4D8E" w:rsidRDefault="001D4D8E">
            <w:pPr>
              <w:pStyle w:val="ConsPlusNormal"/>
              <w:outlineLvl w:val="2"/>
            </w:pPr>
            <w:r>
              <w:t>2. Реализация механизмов поддержки негосударственных (немуниципальных)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2.1.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 xml:space="preserve">Организация и проведение обучающих мероприятий (семинаров, круглых столов, совещаний) для представителей негосударственных (коммерческих, некоммерческих) организаций, </w:t>
            </w:r>
            <w:r>
              <w:lastRenderedPageBreak/>
              <w:t>предоставляющих услуги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lastRenderedPageBreak/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 xml:space="preserve">муниципальное казенное учреждение "Служба социальной поддержки </w:t>
            </w:r>
            <w:r>
              <w:lastRenderedPageBreak/>
              <w:t>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конкурентоспособности, эффективности деятельности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lastRenderedPageBreak/>
              <w:t>в том числе социально ориентированных некоммерческих организаций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Организация обучения муниципальных служащих по программам повышения квалификации, направленным на расширение знаний по вопросам взаимодействия с негосударственными (коммерческими, некоммерческими) организациями, в том числе социально ориентированными некоммерческими организациями, оказывающими услуги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2.3.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Оказание информационной, консультационной, организационно-методической поддержки негосударственным (коммерческим, некоммерческим) организациям,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ориентированным некоммерческим организациям, оказывающим населению услуги в социальной сфере, а также инициативным гражданам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lastRenderedPageBreak/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информированности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Предоставление имущественной поддержки негосударственным (коммерческим, некоммерческим) организациям, в том числе социально ориентированным некоммерческим организациям, оказывающим услуги населению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стимулирование участия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</w:t>
            </w:r>
          </w:p>
          <w:p w:rsidR="001D4D8E" w:rsidRDefault="001D4D8E">
            <w:pPr>
              <w:pStyle w:val="ConsPlusNormal"/>
            </w:pPr>
            <w:r>
              <w:t>в предоставлении услуг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Организация и проведение информационной кампании в средствах массовой информации,</w:t>
            </w:r>
          </w:p>
          <w:p w:rsidR="001D4D8E" w:rsidRDefault="001D4D8E">
            <w:pPr>
              <w:pStyle w:val="ConsPlusNormal"/>
            </w:pPr>
            <w:r>
              <w:t>в социальных сетях, на Официальном информационном портале органов местного самоуправления города Ханты-Мансийска в сети Интернет о получении статуса "социальное предприятие" субъектами малого и среднего предпринимательства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бюджетное учреждение "Городской информационный центр"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  <w:p w:rsidR="001D4D8E" w:rsidRDefault="001D4D8E">
            <w:pPr>
              <w:pStyle w:val="ConsPlusNormal"/>
            </w:pPr>
            <w:r>
              <w:t>до 01 мая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увеличение количества социальных предприятий, осуществляющих деятельность на территории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 xml:space="preserve">Формирование (актуализация) на Официальном информационном портале органов местного самоуправления города Ханты-Мансийска в сети Интернет </w:t>
            </w:r>
            <w:r>
              <w:lastRenderedPageBreak/>
              <w:t>разделов о развитии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lastRenderedPageBreak/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 xml:space="preserve">управление общественных связей </w:t>
            </w:r>
            <w:r>
              <w:lastRenderedPageBreak/>
              <w:t>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популяризация участия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 xml:space="preserve">в том числе социально </w:t>
            </w:r>
            <w:r>
              <w:lastRenderedPageBreak/>
              <w:t>ориентированных некоммерческих организаций в предоставлении услуг в социальной сфере, повышение информированности граждан - получателей услуг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Организация рассмотрения на заседаниях рабочей группы по реализации "дорожной карты", муниципального общественного совета вопросов участия негосударственных организаций (коммерческих, некоммерческих)</w:t>
            </w:r>
          </w:p>
          <w:p w:rsidR="001D4D8E" w:rsidRDefault="001D4D8E">
            <w:pPr>
              <w:pStyle w:val="ConsPlusNormal"/>
            </w:pPr>
            <w:r>
              <w:t>в оказании населению города услуг в социальной сфере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lastRenderedPageBreak/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координация деятельности органов местного самоуправления, общественных советов, ресурсных центров поддержки негосударственных организаций (коммерческих, некоммерческих) и других заинтересованных организаций в реализации мероприятий "дорожной карты", повышение роли институтов гражданского общества</w:t>
            </w:r>
          </w:p>
        </w:tc>
      </w:tr>
      <w:tr w:rsidR="001D4D8E">
        <w:tc>
          <w:tcPr>
            <w:tcW w:w="13578" w:type="dxa"/>
            <w:gridSpan w:val="5"/>
          </w:tcPr>
          <w:p w:rsidR="001D4D8E" w:rsidRDefault="001D4D8E">
            <w:pPr>
              <w:pStyle w:val="ConsPlusNormal"/>
              <w:outlineLvl w:val="2"/>
            </w:pPr>
            <w:r>
              <w:lastRenderedPageBreak/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3.1.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Предоставление информации о ходе реализации "дорожной карты" по поддержке доступа негосударственных (коммерческих, некоммерческих) организаций к предоставлению услуг в социальной сфере в автономном округе на 2021 - 2025 годы в адрес управления экономического развития и инвестиций Администрации города Ханты-Мансийска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1 раз в полугодие до 20 числа месяца, следующего за отчетным периодом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3.2.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 xml:space="preserve">Организация предоставления государственных (муниципальных) услуг негосударственными (коммерческими, некоммерческими) организациями, в том числе социально ориентированными некоммерческими организациями, </w:t>
            </w:r>
            <w:r>
              <w:lastRenderedPageBreak/>
              <w:t>населению города Ханты-Мансийска, в том числе внедрение новых эффективных практик развития механизмов бюджетного финансирования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lastRenderedPageBreak/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lastRenderedPageBreak/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привлечение негосударственных (коммерческих, некоммерческих) организаций, в том числе социально ориентированных некоммерческих организаций к оказанию услуг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Участие в региональных мероприятиях (конференциях, слетах, "круглых столах" и т.д.) по вопросам взаимодействия органов государственной власти, органов местного самоуправления с негосударственными (коммерческими, некоммерческими) организациями, в том числе социально ориентированными некоммерческими организациями, осуществляющими деятельность в социальной сфере, и иным вопросам, связанным с их поддержкой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эффективности деятельности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на рынке социальных услуг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3.4.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 xml:space="preserve">Совершенствование отраслевых (ведомственных) планов мероприятий по </w:t>
            </w:r>
            <w:r>
              <w:lastRenderedPageBreak/>
              <w:t>обеспечению доступа 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действующих мероприятий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lastRenderedPageBreak/>
              <w:t>управление общественных связей Администрации города Ханты-</w:t>
            </w:r>
            <w:r>
              <w:lastRenderedPageBreak/>
              <w:t>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 xml:space="preserve">развитие и совершенствование механизмов поддержки </w:t>
            </w:r>
            <w:r>
              <w:lastRenderedPageBreak/>
              <w:t>негосударственных (коммерческих, некоммерческих) организаций,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оказывающих услуги в социальной сфере, повышение качества предоставляемых социальных услуг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Оказание содействия негосударственным (коммерческим, некоммерческим), в том числе социально ориентированным некоммерческим организациям,</w:t>
            </w:r>
          </w:p>
          <w:p w:rsidR="001D4D8E" w:rsidRDefault="001D4D8E">
            <w:pPr>
              <w:pStyle w:val="ConsPlusNormal"/>
            </w:pPr>
            <w:r>
              <w:t>в организации предоставления услуг дошкольного образования, дополнительного образования детей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создание условий для осуществления взаимодействия и расширения поддержки негосударственных (коммерческих, некоммерческих),</w:t>
            </w:r>
          </w:p>
          <w:p w:rsidR="001D4D8E" w:rsidRDefault="001D4D8E">
            <w:pPr>
              <w:pStyle w:val="ConsPlusNormal"/>
            </w:pPr>
            <w:r>
              <w:t>в том числе социально ориентированных некоммерческих организаций, участвующих в предоставлении услуг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3.6.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Разработка механизмов привлечения социально ориентированных некоммерческих организаций и социальных предприятий к осуществлению креативной деятельности в сфере образования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удовлетворенности граждан качеством и разнообразием оказываемых услуг в социальной сфере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Оказание содействия в обеспечении участия негосударственных организаций (коммерческих, некоммерческих), в том числе социально ориентированных некоммерческих организаций, имеющих лицензию на образовательную деятельность, оказывающих населению услуги в сфере образования, в процедурах независимой оценки качества условий оказаний услуг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ежегодно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повышение качества услуг в сфере образования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3.8.</w:t>
            </w:r>
          </w:p>
        </w:tc>
        <w:tc>
          <w:tcPr>
            <w:tcW w:w="4082" w:type="dxa"/>
          </w:tcPr>
          <w:p w:rsidR="001D4D8E" w:rsidRDefault="001D4D8E">
            <w:pPr>
              <w:pStyle w:val="ConsPlusNormal"/>
            </w:pPr>
            <w:r>
              <w:t>Содействие в организации и проведении регионального фитнес-форума (информирование потенциальных участников)</w:t>
            </w:r>
          </w:p>
        </w:tc>
        <w:tc>
          <w:tcPr>
            <w:tcW w:w="3798" w:type="dxa"/>
          </w:tcPr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99" w:type="dxa"/>
          </w:tcPr>
          <w:p w:rsidR="001D4D8E" w:rsidRDefault="001D4D8E">
            <w:pPr>
              <w:pStyle w:val="ConsPlusNormal"/>
            </w:pPr>
            <w:r>
              <w:t>01.10.2021</w:t>
            </w:r>
          </w:p>
        </w:tc>
        <w:tc>
          <w:tcPr>
            <w:tcW w:w="3515" w:type="dxa"/>
          </w:tcPr>
          <w:p w:rsidR="001D4D8E" w:rsidRDefault="001D4D8E">
            <w:pPr>
              <w:pStyle w:val="ConsPlusNormal"/>
            </w:pPr>
            <w:r>
              <w:t>привлечение организаций к участию в региональном фитнес-форуме</w:t>
            </w:r>
          </w:p>
        </w:tc>
      </w:tr>
    </w:tbl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right"/>
        <w:outlineLvl w:val="1"/>
      </w:pPr>
      <w:r>
        <w:t>Таблица 2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Title"/>
        <w:jc w:val="center"/>
      </w:pPr>
      <w:r>
        <w:t>Целевые показатели плана мероприятий муниципальной</w:t>
      </w:r>
    </w:p>
    <w:p w:rsidR="001D4D8E" w:rsidRDefault="001D4D8E">
      <w:pPr>
        <w:pStyle w:val="ConsPlusTitle"/>
        <w:jc w:val="center"/>
      </w:pPr>
      <w:r>
        <w:t>("дорожной карты") по поддержке доступа негосударственных</w:t>
      </w:r>
    </w:p>
    <w:p w:rsidR="001D4D8E" w:rsidRDefault="001D4D8E">
      <w:pPr>
        <w:pStyle w:val="ConsPlusTitle"/>
        <w:jc w:val="center"/>
      </w:pPr>
      <w:r>
        <w:t>организаций (коммерческих, некоммерческих) к предоставлению</w:t>
      </w:r>
    </w:p>
    <w:p w:rsidR="001D4D8E" w:rsidRDefault="001D4D8E">
      <w:pPr>
        <w:pStyle w:val="ConsPlusTitle"/>
        <w:jc w:val="center"/>
      </w:pPr>
      <w:r>
        <w:t>услуг в социальной сфере на территории города</w:t>
      </w:r>
    </w:p>
    <w:p w:rsidR="001D4D8E" w:rsidRDefault="001D4D8E">
      <w:pPr>
        <w:pStyle w:val="ConsPlusTitle"/>
        <w:jc w:val="center"/>
      </w:pPr>
      <w:r>
        <w:t>Ханты-Мансийска на 2021 - 2025 годы</w:t>
      </w:r>
    </w:p>
    <w:p w:rsidR="001D4D8E" w:rsidRDefault="001D4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422"/>
        <w:gridCol w:w="1204"/>
        <w:gridCol w:w="784"/>
        <w:gridCol w:w="784"/>
        <w:gridCol w:w="784"/>
        <w:gridCol w:w="784"/>
        <w:gridCol w:w="784"/>
        <w:gridCol w:w="3572"/>
      </w:tblGrid>
      <w:tr w:rsidR="001D4D8E">
        <w:tc>
          <w:tcPr>
            <w:tcW w:w="484" w:type="dxa"/>
          </w:tcPr>
          <w:p w:rsidR="001D4D8E" w:rsidRDefault="001D4D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  <w:jc w:val="center"/>
            </w:pPr>
            <w:r>
              <w:t>9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 xml:space="preserve">Субсидии, предоставленные из бюджета города Ханты-Мансийска негосударственным организациям (коммерческим, некоммерческим), в том </w:t>
            </w:r>
            <w:r>
              <w:lastRenderedPageBreak/>
              <w:t>числе социально ориентированным некоммерческим организациям, в следующих сферах: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lastRenderedPageBreak/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177,45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177,45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177,45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177,45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177,45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образование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162,9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162,9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162,9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162,9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162,9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1.2.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0,86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0,86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1.3.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культура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5,8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5,8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</w:tr>
      <w:tr w:rsidR="001D4D8E">
        <w:tc>
          <w:tcPr>
            <w:tcW w:w="484" w:type="dxa"/>
            <w:vMerge w:val="restart"/>
          </w:tcPr>
          <w:p w:rsidR="001D4D8E" w:rsidRDefault="001D4D8E">
            <w:pPr>
              <w:pStyle w:val="ConsPlusNormal"/>
            </w:pPr>
            <w:r>
              <w:t>1.4.</w:t>
            </w:r>
          </w:p>
        </w:tc>
        <w:tc>
          <w:tcPr>
            <w:tcW w:w="4422" w:type="dxa"/>
            <w:vMerge w:val="restart"/>
          </w:tcPr>
          <w:p w:rsidR="001D4D8E" w:rsidRDefault="001D4D8E">
            <w:pPr>
              <w:pStyle w:val="ConsPlusNormal"/>
            </w:pPr>
            <w:r>
              <w:t>социальная защита и социальная поддержка граждан</w:t>
            </w:r>
          </w:p>
        </w:tc>
        <w:tc>
          <w:tcPr>
            <w:tcW w:w="1204" w:type="dxa"/>
            <w:vMerge w:val="restart"/>
          </w:tcPr>
          <w:p w:rsidR="001D4D8E" w:rsidRDefault="001D4D8E">
            <w:pPr>
              <w:pStyle w:val="ConsPlusNormal"/>
            </w:pPr>
            <w:r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4,0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</w:t>
            </w:r>
          </w:p>
        </w:tc>
      </w:tr>
      <w:tr w:rsidR="001D4D8E">
        <w:tc>
          <w:tcPr>
            <w:tcW w:w="484" w:type="dxa"/>
            <w:vMerge/>
          </w:tcPr>
          <w:p w:rsidR="001D4D8E" w:rsidRDefault="001D4D8E">
            <w:pPr>
              <w:pStyle w:val="ConsPlusNormal"/>
            </w:pPr>
          </w:p>
        </w:tc>
        <w:tc>
          <w:tcPr>
            <w:tcW w:w="4422" w:type="dxa"/>
            <w:vMerge/>
          </w:tcPr>
          <w:p w:rsidR="001D4D8E" w:rsidRDefault="001D4D8E">
            <w:pPr>
              <w:pStyle w:val="ConsPlusNormal"/>
            </w:pPr>
          </w:p>
        </w:tc>
        <w:tc>
          <w:tcPr>
            <w:tcW w:w="1204" w:type="dxa"/>
            <w:vMerge/>
          </w:tcPr>
          <w:p w:rsidR="001D4D8E" w:rsidRDefault="001D4D8E">
            <w:pPr>
              <w:pStyle w:val="ConsPlusNormal"/>
            </w:pP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3,89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3,89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3,89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3,89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3,89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1.5.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развития институтов гражданского общества и реализации гражданских инициатив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млн руб.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0,5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0,5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Количество проектов социально ориентированных некоммерческих организаций, получивших финансовую поддержку на реализацию социально значимых проектов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единиц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12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14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16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18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lastRenderedPageBreak/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Количество публикаций о деятельности негосударственных организаций (коммерческих, некоммерческих), в том числе социально ориентированных некоммерческих организаций,</w:t>
            </w:r>
          </w:p>
          <w:p w:rsidR="001D4D8E" w:rsidRDefault="001D4D8E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единиц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не менее 30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не менее 30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не менее 30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не менее 30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не менее 30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общественных связей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Муниципальное казенное учреждение "Служба социальной поддержки населения";</w:t>
            </w:r>
          </w:p>
          <w:p w:rsidR="001D4D8E" w:rsidRDefault="001D4D8E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культуры Администрации города Ханты-Мансийска;</w:t>
            </w:r>
          </w:p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 xml:space="preserve">Доля негосударственных организаций (коммерческих, некоммерческих), в том числе социально ориентированных </w:t>
            </w:r>
            <w:r>
              <w:lastRenderedPageBreak/>
              <w:t>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23,0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23,0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23,0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23,0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23,0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</w:t>
            </w:r>
          </w:p>
          <w:p w:rsidR="001D4D8E" w:rsidRDefault="001D4D8E">
            <w:pPr>
              <w:pStyle w:val="ConsPlusNormal"/>
            </w:pPr>
            <w:r>
              <w:t>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</w:t>
            </w:r>
          </w:p>
          <w:p w:rsidR="001D4D8E" w:rsidRDefault="001D4D8E">
            <w:pPr>
              <w:pStyle w:val="ConsPlusNormal"/>
            </w:pPr>
            <w:r>
              <w:t>Ханты-Мансийска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4,3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4,3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4,3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4,3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4,3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Департамент образования Администрации города Ханты-Мансийска</w:t>
            </w:r>
          </w:p>
        </w:tc>
      </w:tr>
      <w:tr w:rsidR="001D4D8E">
        <w:tc>
          <w:tcPr>
            <w:tcW w:w="484" w:type="dxa"/>
          </w:tcPr>
          <w:p w:rsidR="001D4D8E" w:rsidRDefault="001D4D8E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</w:tcPr>
          <w:p w:rsidR="001D4D8E" w:rsidRDefault="001D4D8E">
            <w:pPr>
              <w:pStyle w:val="ConsPlusNormal"/>
            </w:pPr>
            <w:r>
              <w:t>Обеспечение реализации отдельного переданного государственного полномочия в сфере опеки и попечительства по подготовке граждан, желающих принять на воспитание в свою семью ребенка, оставшегося без попечения родителей, на территории города Ханты-Мансийска некоммерческими организациями</w:t>
            </w:r>
          </w:p>
        </w:tc>
        <w:tc>
          <w:tcPr>
            <w:tcW w:w="1204" w:type="dxa"/>
          </w:tcPr>
          <w:p w:rsidR="001D4D8E" w:rsidRDefault="001D4D8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</w:tcPr>
          <w:p w:rsidR="001D4D8E" w:rsidRDefault="001D4D8E">
            <w:pPr>
              <w:pStyle w:val="ConsPlusNormal"/>
            </w:pPr>
            <w:r>
              <w:t>100</w:t>
            </w:r>
          </w:p>
        </w:tc>
        <w:tc>
          <w:tcPr>
            <w:tcW w:w="3572" w:type="dxa"/>
          </w:tcPr>
          <w:p w:rsidR="001D4D8E" w:rsidRDefault="001D4D8E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</w:tc>
      </w:tr>
    </w:tbl>
    <w:p w:rsidR="001D4D8E" w:rsidRDefault="001D4D8E">
      <w:pPr>
        <w:pStyle w:val="ConsPlusNormal"/>
        <w:sectPr w:rsidR="001D4D8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right"/>
        <w:outlineLvl w:val="0"/>
      </w:pPr>
      <w:r>
        <w:t>Приложение 2</w:t>
      </w:r>
    </w:p>
    <w:p w:rsidR="001D4D8E" w:rsidRDefault="001D4D8E">
      <w:pPr>
        <w:pStyle w:val="ConsPlusNormal"/>
        <w:jc w:val="right"/>
      </w:pPr>
      <w:r>
        <w:t>к распоряжению Администрации</w:t>
      </w:r>
    </w:p>
    <w:p w:rsidR="001D4D8E" w:rsidRDefault="001D4D8E">
      <w:pPr>
        <w:pStyle w:val="ConsPlusNormal"/>
        <w:jc w:val="right"/>
      </w:pPr>
      <w:r>
        <w:t>города Ханты-Мансийска</w:t>
      </w:r>
    </w:p>
    <w:p w:rsidR="001D4D8E" w:rsidRDefault="001D4D8E">
      <w:pPr>
        <w:pStyle w:val="ConsPlusNormal"/>
        <w:jc w:val="right"/>
      </w:pPr>
      <w:r>
        <w:t>от 22.07.2021 N 84-р</w:t>
      </w: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Title"/>
        <w:jc w:val="center"/>
      </w:pPr>
      <w:bookmarkStart w:id="2" w:name="P391"/>
      <w:bookmarkEnd w:id="2"/>
      <w:r>
        <w:t>СОСТАВ</w:t>
      </w:r>
    </w:p>
    <w:p w:rsidR="001D4D8E" w:rsidRDefault="001D4D8E">
      <w:pPr>
        <w:pStyle w:val="ConsPlusTitle"/>
        <w:jc w:val="center"/>
      </w:pPr>
      <w:r>
        <w:t>РАБОЧЕЙ ГРУППЫ ПО ОБЕСПЕЧЕНИЮ ДОСТУПА НЕГОСУДАРСТВЕННЫХ</w:t>
      </w:r>
    </w:p>
    <w:p w:rsidR="001D4D8E" w:rsidRDefault="001D4D8E">
      <w:pPr>
        <w:pStyle w:val="ConsPlusTitle"/>
        <w:jc w:val="center"/>
      </w:pPr>
      <w:r>
        <w:t>ОРГАНИЗАЦИЙ (КОММЕРЧЕСКИХ, НЕКОММЕРЧЕСКИХ), В ТОМ ЧИСЛЕ</w:t>
      </w:r>
    </w:p>
    <w:p w:rsidR="001D4D8E" w:rsidRDefault="001D4D8E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1D4D8E" w:rsidRDefault="001D4D8E">
      <w:pPr>
        <w:pStyle w:val="ConsPlusTitle"/>
        <w:jc w:val="center"/>
      </w:pPr>
      <w:r>
        <w:t>К ПРЕДОСТАВЛЕНИЮ УСЛУГ В СОЦИАЛЬНОЙ СФЕРЕ НА ТЕРРИТОРИИ</w:t>
      </w:r>
    </w:p>
    <w:p w:rsidR="001D4D8E" w:rsidRDefault="001D4D8E">
      <w:pPr>
        <w:pStyle w:val="ConsPlusTitle"/>
        <w:jc w:val="center"/>
      </w:pPr>
      <w:r>
        <w:t>ГОРОДА ХАНТЫ-МАНСИЙСКА (ДАЛЕЕ - РАБОЧАЯ ГРУППА)</w:t>
      </w:r>
    </w:p>
    <w:p w:rsidR="001D4D8E" w:rsidRDefault="001D4D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463"/>
      </w:tblGrid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Председатель 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первый заместитель Главы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Заместитель председателя</w:t>
            </w:r>
          </w:p>
          <w:p w:rsidR="001D4D8E" w:rsidRDefault="001D4D8E">
            <w:pPr>
              <w:pStyle w:val="ConsPlusNormal"/>
            </w:pPr>
            <w:r>
              <w:t>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заместитель Главы города Ханты-Мансийска, координирующий деятельность Департамента образования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Секретарь</w:t>
            </w:r>
          </w:p>
          <w:p w:rsidR="001D4D8E" w:rsidRDefault="001D4D8E">
            <w:pPr>
              <w:pStyle w:val="ConsPlusNormal"/>
            </w:pPr>
            <w:r>
              <w:t>рабочей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1D4D8E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Члены</w:t>
            </w:r>
          </w:p>
          <w:p w:rsidR="001D4D8E" w:rsidRDefault="001D4D8E">
            <w:pPr>
              <w:pStyle w:val="ConsPlusNormal"/>
            </w:pPr>
            <w:r>
              <w:t>рабочей группы: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заместитель Главы города Ханты-Мансийска, координирующий деятельность управления общественных связей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директор Департамента управления финансами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директор Департамента муниципальной собственности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директор Департамента образования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начальник управления общественных связей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начальник управления культуры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1D4D8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D4D8E" w:rsidRDefault="001D4D8E">
            <w:pPr>
              <w:pStyle w:val="ConsPlusNormal"/>
            </w:pPr>
            <w:r>
              <w:t xml:space="preserve">директор муниципального казенного учреждения "Служба </w:t>
            </w:r>
            <w:r>
              <w:lastRenderedPageBreak/>
              <w:t>социальной поддержки населения"</w:t>
            </w:r>
          </w:p>
        </w:tc>
      </w:tr>
    </w:tbl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jc w:val="both"/>
      </w:pPr>
    </w:p>
    <w:p w:rsidR="001D4D8E" w:rsidRDefault="001D4D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BD1" w:rsidRDefault="00195BD1"/>
    <w:sectPr w:rsidR="00195BD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E"/>
    <w:rsid w:val="00195BD1"/>
    <w:rsid w:val="001D4D8E"/>
    <w:rsid w:val="003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D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D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D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D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D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D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7412EFC04D3167E153CD6264C9122B18942AE3C993AD36D5A3FB700A7C564FF4614A207287EDCBA3F76B1AE454E5CA09E366eEU7H" TargetMode="External"/><Relationship Id="rId5" Type="http://schemas.openxmlformats.org/officeDocument/2006/relationships/hyperlink" Target="consultantplus://offline/ref=9D94DAEE9A42DBA5AEBE7412EFC04D3167E153CD6264CF1B2F1A942AE3C993AD36D5A3FB700A7C564EF76B41277287EDCBA3F76B1AE454E5CA09E366eEU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Путина Светлана Николаевна</cp:lastModifiedBy>
  <cp:revision>2</cp:revision>
  <dcterms:created xsi:type="dcterms:W3CDTF">2023-12-18T09:10:00Z</dcterms:created>
  <dcterms:modified xsi:type="dcterms:W3CDTF">2023-12-18T09:10:00Z</dcterms:modified>
</cp:coreProperties>
</file>