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3CA5" w:rsidRDefault="00243CA5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43CA5" w:rsidRDefault="00243CA5">
      <w:pPr>
        <w:pStyle w:val="ConsPlusNormal"/>
        <w:jc w:val="both"/>
        <w:outlineLvl w:val="0"/>
      </w:pPr>
    </w:p>
    <w:p w:rsidR="00243CA5" w:rsidRDefault="00243CA5">
      <w:pPr>
        <w:pStyle w:val="ConsPlusTitle"/>
        <w:jc w:val="center"/>
        <w:outlineLvl w:val="0"/>
      </w:pPr>
      <w:r>
        <w:t>АДМИНИСТРАЦИЯ ГОРОДА ХАНТЫ-МАНСИЙСКА</w:t>
      </w:r>
    </w:p>
    <w:p w:rsidR="00243CA5" w:rsidRDefault="00243CA5">
      <w:pPr>
        <w:pStyle w:val="ConsPlusTitle"/>
        <w:jc w:val="center"/>
      </w:pPr>
    </w:p>
    <w:p w:rsidR="00243CA5" w:rsidRDefault="00243CA5">
      <w:pPr>
        <w:pStyle w:val="ConsPlusTitle"/>
        <w:jc w:val="center"/>
      </w:pPr>
      <w:r>
        <w:t>ПОСТАНОВЛЕНИЕ</w:t>
      </w:r>
    </w:p>
    <w:p w:rsidR="00243CA5" w:rsidRDefault="00243CA5">
      <w:pPr>
        <w:pStyle w:val="ConsPlusTitle"/>
        <w:jc w:val="center"/>
      </w:pPr>
      <w:r>
        <w:t>от 15 ноября 2021 г. N 1299</w:t>
      </w:r>
    </w:p>
    <w:p w:rsidR="00243CA5" w:rsidRDefault="00243CA5">
      <w:pPr>
        <w:pStyle w:val="ConsPlusTitle"/>
        <w:jc w:val="center"/>
      </w:pPr>
    </w:p>
    <w:p w:rsidR="00243CA5" w:rsidRDefault="00243CA5">
      <w:pPr>
        <w:pStyle w:val="ConsPlusTitle"/>
        <w:jc w:val="center"/>
      </w:pPr>
      <w:r>
        <w:t>ОБ УТВЕРЖДЕНИИ ПОЛОЖЕНИЯ О ПОРЯДКЕ И УСЛОВИЯХ ЗАКЛЮЧЕНИЯ</w:t>
      </w:r>
    </w:p>
    <w:p w:rsidR="00243CA5" w:rsidRDefault="00243CA5">
      <w:pPr>
        <w:pStyle w:val="ConsPlusTitle"/>
        <w:jc w:val="center"/>
      </w:pPr>
      <w:r>
        <w:t>СОГЛАШЕНИЙ О ЗАЩИТЕ И ПООЩРЕНИИ КАПИТАЛОВЛОЖЕНИЙ СО СТОРОНЫ</w:t>
      </w:r>
    </w:p>
    <w:p w:rsidR="00243CA5" w:rsidRDefault="00243CA5">
      <w:pPr>
        <w:pStyle w:val="ConsPlusTitle"/>
        <w:jc w:val="center"/>
      </w:pPr>
      <w:r>
        <w:t>ГОРОДСКОГО ОКРУГА ХАНТЫ-МАНСИЙСКА ХАНТЫ-МАНСИЙСКОГО</w:t>
      </w:r>
    </w:p>
    <w:p w:rsidR="00243CA5" w:rsidRDefault="00243CA5">
      <w:pPr>
        <w:pStyle w:val="ConsPlusTitle"/>
        <w:jc w:val="center"/>
      </w:pPr>
      <w:r>
        <w:t>АВТОНОМНОГО ОКРУГА - ЮГРЫ</w:t>
      </w:r>
    </w:p>
    <w:p w:rsidR="00243CA5" w:rsidRDefault="00243CA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43CA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3CA5" w:rsidRDefault="00243CA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3CA5" w:rsidRDefault="00243CA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3CA5" w:rsidRDefault="00243CA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3CA5" w:rsidRDefault="00243CA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Ханты-Мансийска</w:t>
            </w:r>
          </w:p>
          <w:p w:rsidR="00243CA5" w:rsidRDefault="00243CA5">
            <w:pPr>
              <w:pStyle w:val="ConsPlusNormal"/>
              <w:jc w:val="center"/>
            </w:pPr>
            <w:r>
              <w:rPr>
                <w:color w:val="392C69"/>
              </w:rPr>
              <w:t>от 07.11.2023 N 733)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3CA5" w:rsidRDefault="00243CA5">
            <w:pPr>
              <w:pStyle w:val="ConsPlusNormal"/>
            </w:pPr>
          </w:p>
        </w:tc>
      </w:tr>
    </w:tbl>
    <w:p w:rsidR="00243CA5" w:rsidRDefault="00243CA5">
      <w:pPr>
        <w:pStyle w:val="ConsPlusNormal"/>
        <w:jc w:val="both"/>
      </w:pPr>
    </w:p>
    <w:p w:rsidR="00243CA5" w:rsidRDefault="00243CA5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частью 8 статьи 4</w:t>
        </w:r>
      </w:hyperlink>
      <w:r>
        <w:t xml:space="preserve"> Федерального закона от 01.04.2020 N 69-ФЗ "О защите и поощрении капиталовложений в Российской Федерации", </w:t>
      </w:r>
      <w:hyperlink r:id="rId7">
        <w:r>
          <w:rPr>
            <w:color w:val="0000FF"/>
          </w:rPr>
          <w:t>статьей 10</w:t>
        </w:r>
      </w:hyperlink>
      <w:r>
        <w:t xml:space="preserve"> Закона Ханты-Мансийского автономного округа - Югры от 26.06.2020 N 59-оз "О государственной поддержке инвестиционной деятельности, защите и поощрении капиталовложений в Ханты-Мансийском автономном округе - Югре", руководствуясь </w:t>
      </w:r>
      <w:hyperlink r:id="rId8">
        <w:r>
          <w:rPr>
            <w:color w:val="0000FF"/>
          </w:rPr>
          <w:t>статьей 71</w:t>
        </w:r>
      </w:hyperlink>
      <w:r>
        <w:t xml:space="preserve"> Устава города Ханты-Мансийска:</w:t>
      </w:r>
    </w:p>
    <w:p w:rsidR="00243CA5" w:rsidRDefault="00243CA5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3">
        <w:r>
          <w:rPr>
            <w:color w:val="0000FF"/>
          </w:rPr>
          <w:t>Положение</w:t>
        </w:r>
      </w:hyperlink>
      <w:r>
        <w:t xml:space="preserve"> о порядке и условиях заключения соглашений о защите и поощрении капиталовложений со стороны городского округа Ханты-Мансийска Ханты-Мансийского автономного округа - Югры согласно </w:t>
      </w:r>
      <w:proofErr w:type="gramStart"/>
      <w:r>
        <w:t>приложению</w:t>
      </w:r>
      <w:proofErr w:type="gramEnd"/>
      <w:r>
        <w:t xml:space="preserve"> к настоящему постановлению.</w:t>
      </w:r>
    </w:p>
    <w:p w:rsidR="00243CA5" w:rsidRDefault="00243CA5">
      <w:pPr>
        <w:pStyle w:val="ConsPlusNormal"/>
        <w:spacing w:before="220"/>
        <w:ind w:firstLine="540"/>
        <w:jc w:val="both"/>
      </w:pPr>
      <w:r>
        <w:t>2. Управлению экономического развития и инвестиций Администрации города Ханты-Мансийска разместить настоящее постановление на специализированном интернет-ресурсе города Ханты-Мансийска об инвестиционной деятельности (</w:t>
      </w:r>
      <w:hyperlink r:id="rId9">
        <w:r>
          <w:rPr>
            <w:color w:val="0000FF"/>
          </w:rPr>
          <w:t>http://investhm.ru/</w:t>
        </w:r>
      </w:hyperlink>
      <w:r>
        <w:t>).</w:t>
      </w:r>
    </w:p>
    <w:p w:rsidR="00243CA5" w:rsidRDefault="00243CA5">
      <w:pPr>
        <w:pStyle w:val="ConsPlusNormal"/>
        <w:spacing w:before="220"/>
        <w:ind w:firstLine="540"/>
        <w:jc w:val="both"/>
      </w:pPr>
      <w:r>
        <w:t>3. Настоящее постановление вступает в силу после его официального опубликования.</w:t>
      </w:r>
    </w:p>
    <w:p w:rsidR="00243CA5" w:rsidRDefault="00243CA5">
      <w:pPr>
        <w:pStyle w:val="ConsPlusNormal"/>
        <w:spacing w:before="220"/>
        <w:ind w:firstLine="540"/>
        <w:jc w:val="both"/>
      </w:pPr>
      <w:r>
        <w:t>4. Контроль за выполнением настоящего постановления возложить на первого заместителя Главы города Ханты-Мансийска Дунаевскую Н.А.</w:t>
      </w:r>
    </w:p>
    <w:p w:rsidR="00243CA5" w:rsidRDefault="00243CA5">
      <w:pPr>
        <w:pStyle w:val="ConsPlusNormal"/>
        <w:jc w:val="both"/>
      </w:pPr>
    </w:p>
    <w:p w:rsidR="00243CA5" w:rsidRDefault="00243CA5">
      <w:pPr>
        <w:pStyle w:val="ConsPlusNormal"/>
        <w:jc w:val="right"/>
      </w:pPr>
      <w:r>
        <w:t>Глава города</w:t>
      </w:r>
    </w:p>
    <w:p w:rsidR="00243CA5" w:rsidRDefault="00243CA5">
      <w:pPr>
        <w:pStyle w:val="ConsPlusNormal"/>
        <w:jc w:val="right"/>
      </w:pPr>
      <w:r>
        <w:t>Ханты-Мансийска</w:t>
      </w:r>
    </w:p>
    <w:p w:rsidR="00243CA5" w:rsidRDefault="00243CA5">
      <w:pPr>
        <w:pStyle w:val="ConsPlusNormal"/>
        <w:jc w:val="right"/>
      </w:pPr>
      <w:r>
        <w:t>М.П.РЯШИН</w:t>
      </w:r>
    </w:p>
    <w:p w:rsidR="00243CA5" w:rsidRDefault="00243CA5">
      <w:pPr>
        <w:pStyle w:val="ConsPlusNormal"/>
        <w:jc w:val="both"/>
      </w:pPr>
    </w:p>
    <w:p w:rsidR="00243CA5" w:rsidRDefault="00243CA5">
      <w:pPr>
        <w:pStyle w:val="ConsPlusNormal"/>
        <w:jc w:val="both"/>
      </w:pPr>
    </w:p>
    <w:p w:rsidR="00243CA5" w:rsidRDefault="00243CA5">
      <w:pPr>
        <w:pStyle w:val="ConsPlusNormal"/>
        <w:jc w:val="both"/>
      </w:pPr>
    </w:p>
    <w:p w:rsidR="00243CA5" w:rsidRDefault="00243CA5">
      <w:pPr>
        <w:pStyle w:val="ConsPlusNormal"/>
        <w:jc w:val="both"/>
      </w:pPr>
    </w:p>
    <w:p w:rsidR="00243CA5" w:rsidRDefault="00243CA5">
      <w:pPr>
        <w:pStyle w:val="ConsPlusNormal"/>
        <w:jc w:val="both"/>
      </w:pPr>
    </w:p>
    <w:p w:rsidR="00243CA5" w:rsidRDefault="00243CA5">
      <w:pPr>
        <w:pStyle w:val="ConsPlusNormal"/>
        <w:jc w:val="right"/>
        <w:outlineLvl w:val="0"/>
      </w:pPr>
      <w:r>
        <w:t>Приложение</w:t>
      </w:r>
    </w:p>
    <w:p w:rsidR="00243CA5" w:rsidRDefault="00243CA5">
      <w:pPr>
        <w:pStyle w:val="ConsPlusNormal"/>
        <w:jc w:val="right"/>
      </w:pPr>
      <w:r>
        <w:t>к постановлению Администрации</w:t>
      </w:r>
    </w:p>
    <w:p w:rsidR="00243CA5" w:rsidRDefault="00243CA5">
      <w:pPr>
        <w:pStyle w:val="ConsPlusNormal"/>
        <w:jc w:val="right"/>
      </w:pPr>
      <w:r>
        <w:t>города Ханты-Мансийска</w:t>
      </w:r>
    </w:p>
    <w:p w:rsidR="00243CA5" w:rsidRDefault="00243CA5">
      <w:pPr>
        <w:pStyle w:val="ConsPlusNormal"/>
        <w:jc w:val="right"/>
      </w:pPr>
      <w:r>
        <w:t>от 15.11.2021 N 1299</w:t>
      </w:r>
    </w:p>
    <w:p w:rsidR="00243CA5" w:rsidRDefault="00243CA5">
      <w:pPr>
        <w:pStyle w:val="ConsPlusNormal"/>
        <w:jc w:val="both"/>
      </w:pPr>
    </w:p>
    <w:p w:rsidR="00243CA5" w:rsidRDefault="00243CA5">
      <w:pPr>
        <w:pStyle w:val="ConsPlusTitle"/>
        <w:jc w:val="center"/>
      </w:pPr>
      <w:bookmarkStart w:id="0" w:name="P33"/>
      <w:bookmarkEnd w:id="0"/>
      <w:r>
        <w:t>ПОЛОЖЕНИЕ</w:t>
      </w:r>
    </w:p>
    <w:p w:rsidR="00243CA5" w:rsidRDefault="00243CA5">
      <w:pPr>
        <w:pStyle w:val="ConsPlusTitle"/>
        <w:jc w:val="center"/>
      </w:pPr>
      <w:r>
        <w:t>О ПОРЯДКЕ И УСЛОВИЯХ ЗАКЛЮЧЕНИЯ СОГЛАШЕНИЙ О ЗАЩИТЕ И</w:t>
      </w:r>
    </w:p>
    <w:p w:rsidR="00243CA5" w:rsidRDefault="00243CA5">
      <w:pPr>
        <w:pStyle w:val="ConsPlusTitle"/>
        <w:jc w:val="center"/>
      </w:pPr>
      <w:r>
        <w:t>ПООЩРЕНИИ КАПИТАЛОВЛОЖЕНИЙ СО СТОРОНЫ ГОРОДСКОГО ОКРУГА</w:t>
      </w:r>
    </w:p>
    <w:p w:rsidR="00243CA5" w:rsidRDefault="00243CA5">
      <w:pPr>
        <w:pStyle w:val="ConsPlusTitle"/>
        <w:jc w:val="center"/>
      </w:pPr>
      <w:r>
        <w:t>ХАНТЫ-МАНСИЙСКА ХАНТЫ-МАНСИЙСКОГО АВТОНОМНОГО ОКРУГА - ЮГРЫ</w:t>
      </w:r>
    </w:p>
    <w:p w:rsidR="00243CA5" w:rsidRDefault="00243CA5">
      <w:pPr>
        <w:pStyle w:val="ConsPlusTitle"/>
        <w:jc w:val="center"/>
      </w:pPr>
      <w:r>
        <w:t>(ДАЛЕЕ - ПОЛОЖЕНИЕ)</w:t>
      </w:r>
    </w:p>
    <w:p w:rsidR="00243CA5" w:rsidRDefault="00243CA5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43CA5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43CA5" w:rsidRDefault="00243CA5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3CA5" w:rsidRDefault="00243CA5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43CA5" w:rsidRDefault="00243CA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43CA5" w:rsidRDefault="00243CA5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10">
              <w:r>
                <w:rPr>
                  <w:color w:val="0000FF"/>
                </w:rPr>
                <w:t>постановления</w:t>
              </w:r>
            </w:hyperlink>
            <w:r>
              <w:rPr>
                <w:color w:val="392C69"/>
              </w:rPr>
              <w:t xml:space="preserve"> Администрации города Ханты-Мансийска</w:t>
            </w:r>
          </w:p>
          <w:p w:rsidR="00243CA5" w:rsidRDefault="00243CA5">
            <w:pPr>
              <w:pStyle w:val="ConsPlusNormal"/>
              <w:jc w:val="center"/>
            </w:pPr>
            <w:r>
              <w:rPr>
                <w:color w:val="392C69"/>
              </w:rPr>
              <w:t>от 07.11.2023 N 733)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43CA5" w:rsidRDefault="00243CA5">
            <w:pPr>
              <w:pStyle w:val="ConsPlusNormal"/>
            </w:pPr>
          </w:p>
        </w:tc>
      </w:tr>
    </w:tbl>
    <w:p w:rsidR="00243CA5" w:rsidRDefault="00243CA5">
      <w:pPr>
        <w:pStyle w:val="ConsPlusNormal"/>
        <w:jc w:val="both"/>
      </w:pPr>
    </w:p>
    <w:p w:rsidR="00243CA5" w:rsidRDefault="00243CA5">
      <w:pPr>
        <w:pStyle w:val="ConsPlusTitle"/>
        <w:jc w:val="center"/>
        <w:outlineLvl w:val="1"/>
      </w:pPr>
      <w:r>
        <w:t>I. Общие положения</w:t>
      </w:r>
    </w:p>
    <w:p w:rsidR="00243CA5" w:rsidRDefault="00243CA5">
      <w:pPr>
        <w:pStyle w:val="ConsPlusNormal"/>
        <w:ind w:firstLine="540"/>
        <w:jc w:val="both"/>
      </w:pPr>
    </w:p>
    <w:p w:rsidR="00243CA5" w:rsidRDefault="00243CA5">
      <w:pPr>
        <w:pStyle w:val="ConsPlusNormal"/>
        <w:ind w:firstLine="540"/>
        <w:jc w:val="both"/>
      </w:pPr>
      <w:r>
        <w:t xml:space="preserve">1.1. Настоящее Положение разработано в соответствии с </w:t>
      </w:r>
      <w:hyperlink r:id="rId11">
        <w:r>
          <w:rPr>
            <w:color w:val="0000FF"/>
          </w:rPr>
          <w:t>частью 8 статьи 4</w:t>
        </w:r>
      </w:hyperlink>
      <w:r>
        <w:t xml:space="preserve"> Федерального закона от 01.04.2020 N 69-ФЗ "О защите и поощрении капиталовложений в Российской Федерации" (далее - Федеральный закон N 69-ФЗ),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13.09.2022 N 1602 "О соглашениях о защите и поощрении капиталовложений" (далее - постановление Правительства Российской Федерации N 1602) и устанавливает порядок и условия заключения соглашений о защите и поощрении капиталовложений со стороны городского округа Ханты-Мансийска Ханты-Мансийского автономного округа - Югры.</w:t>
      </w:r>
    </w:p>
    <w:p w:rsidR="00243CA5" w:rsidRDefault="00243CA5">
      <w:pPr>
        <w:pStyle w:val="ConsPlusNormal"/>
        <w:spacing w:before="220"/>
        <w:ind w:firstLine="540"/>
        <w:jc w:val="both"/>
      </w:pPr>
      <w:r>
        <w:t>1.2. В настоящем Положении используются следующие понятия:</w:t>
      </w:r>
    </w:p>
    <w:p w:rsidR="00243CA5" w:rsidRDefault="00243CA5">
      <w:pPr>
        <w:pStyle w:val="ConsPlusNormal"/>
        <w:spacing w:before="220"/>
        <w:ind w:firstLine="540"/>
        <w:jc w:val="both"/>
      </w:pPr>
      <w:r>
        <w:t>а) уполномоченный орган - управление экономического развития и инвестиций Администрации города Ханты-Мансийска, наделенное функциями по разработке и реализации мероприятий, направленных на развитие и формирование благоприятных условий ведения предпринимательской деятельности, решение вопросов реализации инвестиционных проектов, в том числе с использованием механизмов муниципально-частного партнерства, концессионных соглашений;</w:t>
      </w:r>
    </w:p>
    <w:p w:rsidR="00243CA5" w:rsidRDefault="00243CA5">
      <w:pPr>
        <w:pStyle w:val="ConsPlusNormal"/>
        <w:spacing w:before="220"/>
        <w:ind w:firstLine="540"/>
        <w:jc w:val="both"/>
      </w:pPr>
      <w:r>
        <w:t xml:space="preserve">б) Инвестиционный совет - Совет по инвестиционной политике города Ханты-Мансийска, созданный </w:t>
      </w:r>
      <w:hyperlink r:id="rId13">
        <w:r>
          <w:rPr>
            <w:color w:val="0000FF"/>
          </w:rPr>
          <w:t>постановлением</w:t>
        </w:r>
      </w:hyperlink>
      <w:r>
        <w:t xml:space="preserve"> Администрации города Ханты-Мансийска от 25.04.2019 N 465, к основным функциям которого относится рассмотрение инвестиционных проектов, планируемых к реализации на территории города Ханты-Мансийска, и выработка предложений для инвестора о возможных мерах поддержки инвестиционного проекта.</w:t>
      </w:r>
    </w:p>
    <w:p w:rsidR="00243CA5" w:rsidRDefault="00243CA5">
      <w:pPr>
        <w:pStyle w:val="ConsPlusNormal"/>
        <w:spacing w:before="220"/>
        <w:ind w:firstLine="540"/>
        <w:jc w:val="both"/>
      </w:pPr>
      <w:r>
        <w:t xml:space="preserve">Остальные понятия, используемые в настоящем Положении, применяются в значении, определенном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N 69-ФЗ.</w:t>
      </w:r>
    </w:p>
    <w:p w:rsidR="00243CA5" w:rsidRDefault="00243CA5">
      <w:pPr>
        <w:pStyle w:val="ConsPlusNormal"/>
        <w:spacing w:before="220"/>
        <w:ind w:firstLine="540"/>
        <w:jc w:val="both"/>
      </w:pPr>
      <w:r>
        <w:t xml:space="preserve">1.3. Порядок заключения соглашения о защите и поощрении капиталовложений со стороны города Ханты-Мансийска (далее - Соглашение) применяется к отношениям, возникающим в связи с заключением, изменением и расторжением Соглашения, а также в связи с исполнением обязанностей по указанному Соглашению, в соответствии с нормами гражданского законодательства с учетом особенностей, установленных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N 69-ФЗ.</w:t>
      </w:r>
    </w:p>
    <w:p w:rsidR="00243CA5" w:rsidRDefault="00243CA5">
      <w:pPr>
        <w:pStyle w:val="ConsPlusNormal"/>
        <w:spacing w:before="220"/>
        <w:ind w:firstLine="540"/>
        <w:jc w:val="both"/>
      </w:pPr>
      <w:r>
        <w:t>1.4. Соглашение заключается не позднее 01.01.2030.</w:t>
      </w:r>
    </w:p>
    <w:p w:rsidR="00243CA5" w:rsidRDefault="00243CA5">
      <w:pPr>
        <w:pStyle w:val="ConsPlusNormal"/>
        <w:spacing w:before="220"/>
        <w:ind w:firstLine="540"/>
        <w:jc w:val="both"/>
      </w:pPr>
      <w:r>
        <w:t>1.5. Уполномоченный орган обеспечивает:</w:t>
      </w:r>
    </w:p>
    <w:p w:rsidR="00243CA5" w:rsidRDefault="00243CA5">
      <w:pPr>
        <w:pStyle w:val="ConsPlusNormal"/>
        <w:spacing w:before="220"/>
        <w:ind w:firstLine="540"/>
        <w:jc w:val="both"/>
      </w:pPr>
      <w:r>
        <w:t>1) координацию деятельности органов Администрации города Ханты-Мансийска, муниципальных учреждений города Ханты-Мансийска при согласовании, заключении Соглашения (дополнительного соглашения к нему), а также при осуществлении мониторинга исполнения условий Соглашения и условий реализации инвестиционного проекта;</w:t>
      </w:r>
    </w:p>
    <w:p w:rsidR="00243CA5" w:rsidRDefault="00243CA5">
      <w:pPr>
        <w:pStyle w:val="ConsPlusNormal"/>
        <w:spacing w:before="220"/>
        <w:ind w:firstLine="540"/>
        <w:jc w:val="both"/>
      </w:pPr>
      <w:r>
        <w:t>2) организацию рассмотрения поступивших в Администрацию города Ханты-Мансийска заявлений о предоставлении согласия уполномоченного органа на заключение (присоединение) Соглашения;</w:t>
      </w:r>
    </w:p>
    <w:p w:rsidR="00243CA5" w:rsidRDefault="00243CA5">
      <w:pPr>
        <w:pStyle w:val="ConsPlusNormal"/>
        <w:spacing w:before="220"/>
        <w:ind w:firstLine="540"/>
        <w:jc w:val="both"/>
      </w:pPr>
      <w:r>
        <w:t xml:space="preserve">3) подготовку ответа организации, реализующей (планирующей реализацию) инвестиционный проект на территории города Ханты-Мансийска, об итогах рассмотрения заявления о предоставлении согласия уполномоченного органа на заключение (присоединение) </w:t>
      </w:r>
      <w:r>
        <w:lastRenderedPageBreak/>
        <w:t>Соглашения (дополнительного соглашения к нему);</w:t>
      </w:r>
    </w:p>
    <w:p w:rsidR="00243CA5" w:rsidRDefault="00243CA5">
      <w:pPr>
        <w:pStyle w:val="ConsPlusNormal"/>
        <w:spacing w:before="220"/>
        <w:ind w:firstLine="540"/>
        <w:jc w:val="both"/>
      </w:pPr>
      <w:r>
        <w:t>4) осуществление мониторинга исполнения условий Соглашения и условий реализации инвестиционного проекта.</w:t>
      </w:r>
    </w:p>
    <w:p w:rsidR="00243CA5" w:rsidRDefault="00243CA5">
      <w:pPr>
        <w:pStyle w:val="ConsPlusNormal"/>
        <w:ind w:firstLine="540"/>
        <w:jc w:val="both"/>
      </w:pPr>
    </w:p>
    <w:p w:rsidR="00243CA5" w:rsidRDefault="00243CA5">
      <w:pPr>
        <w:pStyle w:val="ConsPlusTitle"/>
        <w:jc w:val="center"/>
        <w:outlineLvl w:val="1"/>
      </w:pPr>
      <w:r>
        <w:t>II. Условия заключения Соглашения</w:t>
      </w:r>
    </w:p>
    <w:p w:rsidR="00243CA5" w:rsidRDefault="00243CA5">
      <w:pPr>
        <w:pStyle w:val="ConsPlusNormal"/>
        <w:ind w:firstLine="540"/>
        <w:jc w:val="both"/>
      </w:pPr>
    </w:p>
    <w:p w:rsidR="00243CA5" w:rsidRDefault="00243CA5">
      <w:pPr>
        <w:pStyle w:val="ConsPlusNormal"/>
        <w:ind w:firstLine="540"/>
        <w:jc w:val="both"/>
      </w:pPr>
      <w:r>
        <w:t>2.1. Город Ханты-Мансийск является стороной Соглашения, если одновременно стороной такого Соглашения является Ханты-Мансийский автономный округ - Югра и инвестиционный проект реализуется на территории города Ханты-Мансийска.</w:t>
      </w:r>
    </w:p>
    <w:p w:rsidR="00243CA5" w:rsidRDefault="00243CA5">
      <w:pPr>
        <w:pStyle w:val="ConsPlusNormal"/>
        <w:spacing w:before="220"/>
        <w:ind w:firstLine="540"/>
        <w:jc w:val="both"/>
      </w:pPr>
      <w:r>
        <w:t xml:space="preserve">2.2. Соглашение заключается с российским юридическим лицом (далее - заявитель), которое на дату подачи заявления соответствует требованиям, установленным </w:t>
      </w:r>
      <w:hyperlink r:id="rId16">
        <w:r>
          <w:rPr>
            <w:color w:val="0000FF"/>
          </w:rPr>
          <w:t>пунктом 5</w:t>
        </w:r>
      </w:hyperlink>
      <w:r>
        <w:t xml:space="preserve"> постановления Правительства Российской Федерации N 1602.</w:t>
      </w:r>
    </w:p>
    <w:p w:rsidR="00243CA5" w:rsidRDefault="00243CA5">
      <w:pPr>
        <w:pStyle w:val="ConsPlusNormal"/>
        <w:spacing w:before="220"/>
        <w:ind w:firstLine="540"/>
        <w:jc w:val="both"/>
      </w:pPr>
      <w:bookmarkStart w:id="1" w:name="P61"/>
      <w:bookmarkEnd w:id="1"/>
      <w:r>
        <w:t>2.3. Соглашение заключается в отношении инвестиционного проекта, который соответствует следующим требованиям:</w:t>
      </w:r>
    </w:p>
    <w:p w:rsidR="00243CA5" w:rsidRDefault="00243CA5">
      <w:pPr>
        <w:pStyle w:val="ConsPlusNormal"/>
        <w:spacing w:before="220"/>
        <w:ind w:firstLine="540"/>
        <w:jc w:val="both"/>
      </w:pPr>
      <w:r>
        <w:t xml:space="preserve">1) отвечает признакам инвестиционного проекта, предусмотренным </w:t>
      </w:r>
      <w:hyperlink r:id="rId17">
        <w:r>
          <w:rPr>
            <w:color w:val="0000FF"/>
          </w:rPr>
          <w:t>пунктом 3 части 1 статьи 2</w:t>
        </w:r>
      </w:hyperlink>
      <w:r>
        <w:t xml:space="preserve"> Федерального закона N 69-ФЗ;</w:t>
      </w:r>
    </w:p>
    <w:p w:rsidR="00243CA5" w:rsidRDefault="00243CA5">
      <w:pPr>
        <w:pStyle w:val="ConsPlusNormal"/>
        <w:spacing w:before="220"/>
        <w:ind w:firstLine="540"/>
        <w:jc w:val="both"/>
      </w:pPr>
      <w:r>
        <w:t xml:space="preserve">2) отвечает признакам нового инвестиционного проекта, предусмотренным </w:t>
      </w:r>
      <w:hyperlink r:id="rId18">
        <w:r>
          <w:rPr>
            <w:color w:val="0000FF"/>
          </w:rPr>
          <w:t>пунктом 6 части 1 статьи 2</w:t>
        </w:r>
      </w:hyperlink>
      <w:r>
        <w:t xml:space="preserve"> Федерального закона N 69-ФЗ;</w:t>
      </w:r>
    </w:p>
    <w:p w:rsidR="00243CA5" w:rsidRDefault="00243CA5">
      <w:pPr>
        <w:pStyle w:val="ConsPlusNormal"/>
        <w:spacing w:before="220"/>
        <w:ind w:firstLine="540"/>
        <w:jc w:val="both"/>
      </w:pPr>
      <w:r>
        <w:t xml:space="preserve">3) реализуется в сфере российской экономики, которая отвечает требованиям, установленным </w:t>
      </w:r>
      <w:hyperlink r:id="rId19">
        <w:r>
          <w:rPr>
            <w:color w:val="0000FF"/>
          </w:rPr>
          <w:t>статьей 6</w:t>
        </w:r>
      </w:hyperlink>
      <w:r>
        <w:t xml:space="preserve"> Федерального закона N 69-ФЗ;</w:t>
      </w:r>
    </w:p>
    <w:p w:rsidR="00243CA5" w:rsidRDefault="00243CA5">
      <w:pPr>
        <w:pStyle w:val="ConsPlusNormal"/>
        <w:spacing w:before="220"/>
        <w:ind w:firstLine="540"/>
        <w:jc w:val="both"/>
      </w:pPr>
      <w:r>
        <w:t xml:space="preserve">4) вложенные в инвестиционный проект и (или) планируемые к вложению в проект денежные средства (капиталовложения) соответствуют требованиям, установленным </w:t>
      </w:r>
      <w:hyperlink r:id="rId20">
        <w:r>
          <w:rPr>
            <w:color w:val="0000FF"/>
          </w:rPr>
          <w:t>пунктом 5 части 1 статьи 2</w:t>
        </w:r>
      </w:hyperlink>
      <w:r>
        <w:t xml:space="preserve"> Федерального закона N 69-ФЗ.</w:t>
      </w:r>
    </w:p>
    <w:p w:rsidR="00243CA5" w:rsidRDefault="00243CA5">
      <w:pPr>
        <w:pStyle w:val="ConsPlusNormal"/>
        <w:spacing w:before="220"/>
        <w:ind w:firstLine="540"/>
        <w:jc w:val="both"/>
      </w:pPr>
      <w:bookmarkStart w:id="2" w:name="P66"/>
      <w:bookmarkEnd w:id="2"/>
      <w:r>
        <w:t xml:space="preserve">2.4. Соглашение о защите и поощрении капиталовложений должно содержать условия, предусмотренные </w:t>
      </w:r>
      <w:hyperlink r:id="rId21">
        <w:r>
          <w:rPr>
            <w:color w:val="0000FF"/>
          </w:rPr>
          <w:t>частью 8 статьи 10</w:t>
        </w:r>
      </w:hyperlink>
      <w:r>
        <w:t xml:space="preserve"> Федерального закона N 69-ФЗ.</w:t>
      </w:r>
    </w:p>
    <w:p w:rsidR="00243CA5" w:rsidRDefault="00243CA5">
      <w:pPr>
        <w:pStyle w:val="ConsPlusNormal"/>
        <w:spacing w:before="220"/>
        <w:ind w:firstLine="540"/>
        <w:jc w:val="both"/>
      </w:pPr>
      <w:bookmarkStart w:id="3" w:name="P67"/>
      <w:bookmarkEnd w:id="3"/>
      <w:r>
        <w:t xml:space="preserve">2.5. Соглашение заключается по результатам осуществления процедур, предусмотренных </w:t>
      </w:r>
      <w:hyperlink r:id="rId22">
        <w:r>
          <w:rPr>
            <w:color w:val="0000FF"/>
          </w:rPr>
          <w:t>статьями 7</w:t>
        </w:r>
      </w:hyperlink>
      <w:r>
        <w:t xml:space="preserve">, </w:t>
      </w:r>
      <w:hyperlink r:id="rId23">
        <w:r>
          <w:rPr>
            <w:color w:val="0000FF"/>
          </w:rPr>
          <w:t>8</w:t>
        </w:r>
      </w:hyperlink>
      <w:r>
        <w:t xml:space="preserve"> Федерального закона N 69-ФЗ, в порядке частной или публичной инициативы.</w:t>
      </w:r>
    </w:p>
    <w:p w:rsidR="00243CA5" w:rsidRDefault="00243CA5">
      <w:pPr>
        <w:pStyle w:val="ConsPlusNormal"/>
        <w:ind w:firstLine="540"/>
        <w:jc w:val="both"/>
      </w:pPr>
    </w:p>
    <w:p w:rsidR="00243CA5" w:rsidRDefault="00243CA5">
      <w:pPr>
        <w:pStyle w:val="ConsPlusTitle"/>
        <w:jc w:val="center"/>
        <w:outlineLvl w:val="1"/>
      </w:pPr>
      <w:r>
        <w:t>III. Порядок заключения Соглашений</w:t>
      </w:r>
    </w:p>
    <w:p w:rsidR="00243CA5" w:rsidRDefault="00243CA5">
      <w:pPr>
        <w:pStyle w:val="ConsPlusNormal"/>
        <w:jc w:val="center"/>
      </w:pPr>
    </w:p>
    <w:p w:rsidR="00243CA5" w:rsidRDefault="00243CA5">
      <w:pPr>
        <w:pStyle w:val="ConsPlusNormal"/>
        <w:ind w:firstLine="540"/>
        <w:jc w:val="both"/>
      </w:pPr>
      <w:r>
        <w:t xml:space="preserve">3.1. Если реализация инвестиционного проекта предполагает участие в Соглашении города Ханты-Мансийска, заявитель для получения документа, подтверждающего согласие уполномоченного органа на заключение Соглашения (дополнительного соглашения к нему) (далее - согласие на заключение Соглашения) в соответствии с </w:t>
      </w:r>
      <w:hyperlink r:id="rId24">
        <w:r>
          <w:rPr>
            <w:color w:val="0000FF"/>
          </w:rPr>
          <w:t>пунктом 3 части 7 статьи 7</w:t>
        </w:r>
      </w:hyperlink>
      <w:r>
        <w:t xml:space="preserve">, </w:t>
      </w:r>
      <w:hyperlink r:id="rId25">
        <w:r>
          <w:rPr>
            <w:color w:val="0000FF"/>
          </w:rPr>
          <w:t>пунктом 5 части 9 статьи 8</w:t>
        </w:r>
      </w:hyperlink>
      <w:r>
        <w:t xml:space="preserve"> Федерального закона N 69-ФЗ, направляет </w:t>
      </w:r>
      <w:hyperlink w:anchor="P136">
        <w:r>
          <w:rPr>
            <w:color w:val="0000FF"/>
          </w:rPr>
          <w:t>заявление</w:t>
        </w:r>
      </w:hyperlink>
      <w:r>
        <w:t xml:space="preserve"> по форме согласно приложению к настоящему Положению.</w:t>
      </w:r>
    </w:p>
    <w:p w:rsidR="00243CA5" w:rsidRDefault="00243CA5">
      <w:pPr>
        <w:pStyle w:val="ConsPlusNormal"/>
        <w:spacing w:before="220"/>
        <w:ind w:firstLine="540"/>
        <w:jc w:val="both"/>
      </w:pPr>
      <w:r>
        <w:t>3.2. Заявление подается инвестором одним из следующих способов:</w:t>
      </w:r>
    </w:p>
    <w:p w:rsidR="00243CA5" w:rsidRDefault="00243CA5">
      <w:pPr>
        <w:pStyle w:val="ConsPlusNormal"/>
        <w:spacing w:before="220"/>
        <w:ind w:firstLine="540"/>
        <w:jc w:val="both"/>
      </w:pPr>
      <w:r>
        <w:t>в электронном виде (скан-копии) на адрес электронной почты: PR@admhmansy.ru;</w:t>
      </w:r>
    </w:p>
    <w:p w:rsidR="00243CA5" w:rsidRDefault="00243CA5">
      <w:pPr>
        <w:pStyle w:val="ConsPlusNormal"/>
        <w:spacing w:before="220"/>
        <w:ind w:firstLine="540"/>
        <w:jc w:val="both"/>
      </w:pPr>
      <w:r>
        <w:t>в электронном виде (скан-копии) на специализированном Интернет-ресурсе об инвестиционной деятельности (</w:t>
      </w:r>
      <w:hyperlink r:id="rId26">
        <w:r>
          <w:rPr>
            <w:color w:val="0000FF"/>
          </w:rPr>
          <w:t>http://investhm.ru/</w:t>
        </w:r>
      </w:hyperlink>
      <w:r>
        <w:t>) в разделе "Стать инвестором";</w:t>
      </w:r>
    </w:p>
    <w:p w:rsidR="00243CA5" w:rsidRDefault="00243CA5">
      <w:pPr>
        <w:pStyle w:val="ConsPlusNormal"/>
        <w:spacing w:before="220"/>
        <w:ind w:firstLine="540"/>
        <w:jc w:val="both"/>
      </w:pPr>
      <w:r>
        <w:t>на бумажном носителе по адресу: г. Ханты-Мансийск, ул. Дзержинского, д. 6, каб. 105.</w:t>
      </w:r>
    </w:p>
    <w:p w:rsidR="00243CA5" w:rsidRDefault="00243CA5">
      <w:pPr>
        <w:pStyle w:val="ConsPlusNormal"/>
        <w:spacing w:before="220"/>
        <w:ind w:firstLine="540"/>
        <w:jc w:val="both"/>
      </w:pPr>
      <w:bookmarkStart w:id="4" w:name="P76"/>
      <w:bookmarkEnd w:id="4"/>
      <w:r>
        <w:t xml:space="preserve">3.3. Для заключения Соглашения в порядке частной проектной инициативы заявитель </w:t>
      </w:r>
      <w:r>
        <w:lastRenderedPageBreak/>
        <w:t xml:space="preserve">представляет документы и материалы, предусмотренные </w:t>
      </w:r>
      <w:hyperlink r:id="rId27">
        <w:r>
          <w:rPr>
            <w:color w:val="0000FF"/>
          </w:rPr>
          <w:t>пунктами 1</w:t>
        </w:r>
      </w:hyperlink>
      <w:r>
        <w:t xml:space="preserve">, </w:t>
      </w:r>
      <w:hyperlink r:id="rId28">
        <w:r>
          <w:rPr>
            <w:color w:val="0000FF"/>
          </w:rPr>
          <w:t>2</w:t>
        </w:r>
      </w:hyperlink>
      <w:r>
        <w:t xml:space="preserve">, </w:t>
      </w:r>
      <w:hyperlink r:id="rId29">
        <w:r>
          <w:rPr>
            <w:color w:val="0000FF"/>
          </w:rPr>
          <w:t>4</w:t>
        </w:r>
      </w:hyperlink>
      <w:r>
        <w:t xml:space="preserve"> - </w:t>
      </w:r>
      <w:hyperlink r:id="rId30">
        <w:r>
          <w:rPr>
            <w:color w:val="0000FF"/>
          </w:rPr>
          <w:t>10</w:t>
        </w:r>
      </w:hyperlink>
      <w:r>
        <w:t xml:space="preserve">, </w:t>
      </w:r>
      <w:hyperlink r:id="rId31">
        <w:r>
          <w:rPr>
            <w:color w:val="0000FF"/>
          </w:rPr>
          <w:t>12</w:t>
        </w:r>
      </w:hyperlink>
      <w:r>
        <w:t xml:space="preserve"> - </w:t>
      </w:r>
      <w:hyperlink r:id="rId32">
        <w:r>
          <w:rPr>
            <w:color w:val="0000FF"/>
          </w:rPr>
          <w:t>15 части 7 статьи 7</w:t>
        </w:r>
      </w:hyperlink>
      <w:r>
        <w:t xml:space="preserve"> Федерального закона N 69-ФЗ.</w:t>
      </w:r>
    </w:p>
    <w:p w:rsidR="00243CA5" w:rsidRDefault="00243CA5">
      <w:pPr>
        <w:pStyle w:val="ConsPlusNormal"/>
        <w:spacing w:before="220"/>
        <w:ind w:firstLine="540"/>
        <w:jc w:val="both"/>
      </w:pPr>
      <w:bookmarkStart w:id="5" w:name="P77"/>
      <w:bookmarkEnd w:id="5"/>
      <w:r>
        <w:t xml:space="preserve">3.4. Для заключения Соглашения в порядке публичной проектной инициативы заявитель представляет документы и материалы, предусмотренные </w:t>
      </w:r>
      <w:hyperlink r:id="rId33">
        <w:r>
          <w:rPr>
            <w:color w:val="0000FF"/>
          </w:rPr>
          <w:t>пунктами 1</w:t>
        </w:r>
      </w:hyperlink>
      <w:r>
        <w:t xml:space="preserve"> - </w:t>
      </w:r>
      <w:hyperlink r:id="rId34">
        <w:r>
          <w:rPr>
            <w:color w:val="0000FF"/>
          </w:rPr>
          <w:t>4</w:t>
        </w:r>
      </w:hyperlink>
      <w:r>
        <w:t xml:space="preserve">, </w:t>
      </w:r>
      <w:hyperlink r:id="rId35">
        <w:r>
          <w:rPr>
            <w:color w:val="0000FF"/>
          </w:rPr>
          <w:t>6</w:t>
        </w:r>
      </w:hyperlink>
      <w:r>
        <w:t xml:space="preserve"> - </w:t>
      </w:r>
      <w:hyperlink r:id="rId36">
        <w:r>
          <w:rPr>
            <w:color w:val="0000FF"/>
          </w:rPr>
          <w:t>8 части 9 статьи 8</w:t>
        </w:r>
      </w:hyperlink>
      <w:r>
        <w:t xml:space="preserve"> Федерального закона N 69-ФЗ.</w:t>
      </w:r>
    </w:p>
    <w:p w:rsidR="00243CA5" w:rsidRDefault="00243CA5">
      <w:pPr>
        <w:pStyle w:val="ConsPlusNormal"/>
        <w:spacing w:before="220"/>
        <w:ind w:firstLine="540"/>
        <w:jc w:val="both"/>
      </w:pPr>
      <w:bookmarkStart w:id="6" w:name="P78"/>
      <w:bookmarkEnd w:id="6"/>
      <w:r>
        <w:t xml:space="preserve">3.5. Для заключения Соглашения в порядке присоединения после заключения Соглашения заявитель представляет копию Соглашения о защите и поощрении капиталовложений, проект дополнительного соглашения к Соглашению по форме, установленной </w:t>
      </w:r>
      <w:hyperlink r:id="rId37">
        <w:r>
          <w:rPr>
            <w:color w:val="0000FF"/>
          </w:rPr>
          <w:t>пунктом 58</w:t>
        </w:r>
      </w:hyperlink>
      <w:r>
        <w:t xml:space="preserve"> постановления Правительства Российской Федерации N 1602, документы и материалы, предусмотренные </w:t>
      </w:r>
      <w:hyperlink r:id="rId38">
        <w:r>
          <w:rPr>
            <w:color w:val="0000FF"/>
          </w:rPr>
          <w:t>частью 7 статьи 11</w:t>
        </w:r>
      </w:hyperlink>
      <w:r>
        <w:t xml:space="preserve"> Федерального закона N 69-ФЗ (за исключением документов, предусмотренных </w:t>
      </w:r>
      <w:hyperlink r:id="rId39">
        <w:r>
          <w:rPr>
            <w:color w:val="0000FF"/>
          </w:rPr>
          <w:t>пунктами 1</w:t>
        </w:r>
      </w:hyperlink>
      <w:r>
        <w:t xml:space="preserve"> - </w:t>
      </w:r>
      <w:hyperlink r:id="rId40">
        <w:r>
          <w:rPr>
            <w:color w:val="0000FF"/>
          </w:rPr>
          <w:t>3 части 7 статьи 11</w:t>
        </w:r>
      </w:hyperlink>
      <w:r>
        <w:t xml:space="preserve"> Федерального закона N 69-ФЗ).</w:t>
      </w:r>
    </w:p>
    <w:p w:rsidR="00243CA5" w:rsidRDefault="00243CA5">
      <w:pPr>
        <w:pStyle w:val="ConsPlusNormal"/>
        <w:spacing w:before="220"/>
        <w:ind w:firstLine="540"/>
        <w:jc w:val="both"/>
      </w:pPr>
      <w:r>
        <w:t>3.6. Заявитель несет ответственность за полноту представленных им для заключения Соглашения (дополнительного соглашения к нему) документов и материалов и достоверность содержащихся в них сведений в соответствии с законодательством Российской Федерации.</w:t>
      </w:r>
    </w:p>
    <w:p w:rsidR="00243CA5" w:rsidRDefault="00243CA5">
      <w:pPr>
        <w:pStyle w:val="ConsPlusNormal"/>
        <w:spacing w:before="220"/>
        <w:ind w:firstLine="540"/>
        <w:jc w:val="both"/>
      </w:pPr>
      <w:r>
        <w:t xml:space="preserve">3.7. Уполномоченный орган в течение тридцати рабочих дней с даты поступления заявления и документов производит оценку возможности (невозможности) заключения Соглашения с учетом направлений, определенных </w:t>
      </w:r>
      <w:hyperlink r:id="rId41">
        <w:r>
          <w:rPr>
            <w:color w:val="0000FF"/>
          </w:rPr>
          <w:t>статьей 10</w:t>
        </w:r>
      </w:hyperlink>
      <w:r>
        <w:t xml:space="preserve"> Закона Ханты-Мансийского автономного округа - Югры от 26.06.2020 N 59-оз "О государственной поддержке инвестиционной деятельности, защите и поощрении капиталовложений в Ханты-Мансийском автономном округе - Югре" (далее - Закон автономного округа N 59-оз), и готовит сводное заключение о возможности (невозможности) заключения Соглашения.</w:t>
      </w:r>
    </w:p>
    <w:p w:rsidR="00243CA5" w:rsidRDefault="00243CA5">
      <w:pPr>
        <w:pStyle w:val="ConsPlusNormal"/>
        <w:spacing w:before="220"/>
        <w:ind w:firstLine="540"/>
        <w:jc w:val="both"/>
      </w:pPr>
      <w:r>
        <w:t>3.8. Уполномоченный орган в течение трех рабочих дней со дня поступления заявления:</w:t>
      </w:r>
    </w:p>
    <w:p w:rsidR="00243CA5" w:rsidRDefault="00243CA5">
      <w:pPr>
        <w:pStyle w:val="ConsPlusNormal"/>
        <w:spacing w:before="220"/>
        <w:ind w:firstLine="540"/>
        <w:jc w:val="both"/>
      </w:pPr>
      <w:r>
        <w:t xml:space="preserve">1) рассматривает заявление на предмет его соответствия требованиям </w:t>
      </w:r>
      <w:hyperlink w:anchor="P76">
        <w:r>
          <w:rPr>
            <w:color w:val="0000FF"/>
          </w:rPr>
          <w:t>пунктов 3.3</w:t>
        </w:r>
      </w:hyperlink>
      <w:r>
        <w:t xml:space="preserve">, </w:t>
      </w:r>
      <w:hyperlink w:anchor="P77">
        <w:r>
          <w:rPr>
            <w:color w:val="0000FF"/>
          </w:rPr>
          <w:t>3.4</w:t>
        </w:r>
      </w:hyperlink>
      <w:r>
        <w:t xml:space="preserve">, </w:t>
      </w:r>
      <w:hyperlink w:anchor="P78">
        <w:r>
          <w:rPr>
            <w:color w:val="0000FF"/>
          </w:rPr>
          <w:t>3.5</w:t>
        </w:r>
      </w:hyperlink>
      <w:r>
        <w:t xml:space="preserve"> настоящего раздела;</w:t>
      </w:r>
    </w:p>
    <w:p w:rsidR="00243CA5" w:rsidRDefault="00243CA5">
      <w:pPr>
        <w:pStyle w:val="ConsPlusNormal"/>
        <w:spacing w:before="220"/>
        <w:ind w:firstLine="540"/>
        <w:jc w:val="both"/>
      </w:pPr>
      <w:bookmarkStart w:id="7" w:name="P83"/>
      <w:bookmarkEnd w:id="7"/>
      <w:r>
        <w:t xml:space="preserve">2) сверяет прилагаемый к заявлению список муниципальных нормативных правовых актов, планируемых к применению, с учетом особенностей, установленных </w:t>
      </w:r>
      <w:hyperlink r:id="rId42">
        <w:r>
          <w:rPr>
            <w:color w:val="0000FF"/>
          </w:rPr>
          <w:t>статьей 9</w:t>
        </w:r>
      </w:hyperlink>
      <w:r>
        <w:t xml:space="preserve"> Федерального закона N 69-ФЗ, с перечнем муниципальных правовых актов, применяемых с учетом особенностей, установленных </w:t>
      </w:r>
      <w:hyperlink r:id="rId43">
        <w:r>
          <w:rPr>
            <w:color w:val="0000FF"/>
          </w:rPr>
          <w:t>статьей 9</w:t>
        </w:r>
      </w:hyperlink>
      <w:r>
        <w:t xml:space="preserve"> Федерального закона N 69-ФЗ, утвержденным муниципальным правовым актом города Ханты-Мансийска.</w:t>
      </w:r>
    </w:p>
    <w:p w:rsidR="00243CA5" w:rsidRDefault="00243CA5">
      <w:pPr>
        <w:pStyle w:val="ConsPlusNormal"/>
        <w:spacing w:before="220"/>
        <w:ind w:firstLine="540"/>
        <w:jc w:val="both"/>
      </w:pPr>
      <w:r>
        <w:t xml:space="preserve">3.9. В случае выявления несоответствий в заявлении, документах и материалах </w:t>
      </w:r>
      <w:hyperlink w:anchor="P76">
        <w:r>
          <w:rPr>
            <w:color w:val="0000FF"/>
          </w:rPr>
          <w:t>пунктам 3.3</w:t>
        </w:r>
      </w:hyperlink>
      <w:r>
        <w:t xml:space="preserve">, </w:t>
      </w:r>
      <w:hyperlink w:anchor="P77">
        <w:r>
          <w:rPr>
            <w:color w:val="0000FF"/>
          </w:rPr>
          <w:t>3.4</w:t>
        </w:r>
      </w:hyperlink>
      <w:r>
        <w:t xml:space="preserve">, </w:t>
      </w:r>
      <w:hyperlink w:anchor="P78">
        <w:r>
          <w:rPr>
            <w:color w:val="0000FF"/>
          </w:rPr>
          <w:t>3.5</w:t>
        </w:r>
      </w:hyperlink>
      <w:r>
        <w:t xml:space="preserve">, </w:t>
      </w:r>
      <w:hyperlink w:anchor="P83">
        <w:r>
          <w:rPr>
            <w:color w:val="0000FF"/>
          </w:rPr>
          <w:t>подпункту 2 пункта 3.8</w:t>
        </w:r>
      </w:hyperlink>
      <w:r>
        <w:t xml:space="preserve"> настоящего раздела, уполномоченный орган направляет (возвращает) документы заявителю с указанием причин возврата.</w:t>
      </w:r>
    </w:p>
    <w:p w:rsidR="00243CA5" w:rsidRDefault="00243CA5">
      <w:pPr>
        <w:pStyle w:val="ConsPlusNormal"/>
        <w:spacing w:before="220"/>
        <w:ind w:firstLine="540"/>
        <w:jc w:val="both"/>
      </w:pPr>
      <w:r>
        <w:t xml:space="preserve">3.10. В случае соответствия заявления </w:t>
      </w:r>
      <w:hyperlink w:anchor="P76">
        <w:r>
          <w:rPr>
            <w:color w:val="0000FF"/>
          </w:rPr>
          <w:t>пунктам 3.3</w:t>
        </w:r>
      </w:hyperlink>
      <w:r>
        <w:t xml:space="preserve">, </w:t>
      </w:r>
      <w:hyperlink w:anchor="P77">
        <w:r>
          <w:rPr>
            <w:color w:val="0000FF"/>
          </w:rPr>
          <w:t>3.4</w:t>
        </w:r>
      </w:hyperlink>
      <w:r>
        <w:t xml:space="preserve">, </w:t>
      </w:r>
      <w:hyperlink w:anchor="P78">
        <w:r>
          <w:rPr>
            <w:color w:val="0000FF"/>
          </w:rPr>
          <w:t>3.5</w:t>
        </w:r>
      </w:hyperlink>
      <w:r>
        <w:t xml:space="preserve"> настоящего раздела, уполномоченный орган в течение двух рабочих дней со дня поступления заявления, в целях получения заключения о наличии (отсутствии) оснований для предоставления согласия на заключение Соглашения (дополнительного о соглашения к нему), направляет запрос в:</w:t>
      </w:r>
    </w:p>
    <w:p w:rsidR="00243CA5" w:rsidRDefault="00243CA5">
      <w:pPr>
        <w:pStyle w:val="ConsPlusNormal"/>
        <w:spacing w:before="220"/>
        <w:ind w:firstLine="540"/>
        <w:jc w:val="both"/>
      </w:pPr>
      <w:bookmarkStart w:id="8" w:name="P86"/>
      <w:bookmarkEnd w:id="8"/>
      <w:r>
        <w:t>а) орган Администрации города Ханты-Мансийска, к полномочиям которого относится сфера реализации в рамках Соглашения инвестиционного проекта;</w:t>
      </w:r>
    </w:p>
    <w:p w:rsidR="00243CA5" w:rsidRDefault="00243CA5">
      <w:pPr>
        <w:pStyle w:val="ConsPlusNormal"/>
        <w:spacing w:before="220"/>
        <w:ind w:firstLine="540"/>
        <w:jc w:val="both"/>
      </w:pPr>
      <w:r>
        <w:t>б) Департамент градостроительства и архитектуры Администрации города Ханты-Мансийска, в том числе в части соответствия объекта Соглашения (дополнительного соглашения к нему) документам территориального планирования, градостроительного зонирования, а также документации по планировке территории, при реализации инвестиционного проекта на земельных участках, находящихся в муниципальной собственности или земельных участках, государственная собственность на которые не разграничена;</w:t>
      </w:r>
    </w:p>
    <w:p w:rsidR="00243CA5" w:rsidRDefault="00243CA5">
      <w:pPr>
        <w:pStyle w:val="ConsPlusNormal"/>
        <w:spacing w:before="220"/>
        <w:ind w:firstLine="540"/>
        <w:jc w:val="both"/>
      </w:pPr>
      <w:bookmarkStart w:id="9" w:name="P88"/>
      <w:bookmarkEnd w:id="9"/>
      <w:r>
        <w:lastRenderedPageBreak/>
        <w:t>в) Департамент городского хозяйства Администрации города Ханты-Мансийска.</w:t>
      </w:r>
    </w:p>
    <w:p w:rsidR="00243CA5" w:rsidRDefault="00243CA5">
      <w:pPr>
        <w:pStyle w:val="ConsPlusNormal"/>
        <w:spacing w:before="220"/>
        <w:ind w:firstLine="540"/>
        <w:jc w:val="both"/>
      </w:pPr>
      <w:r>
        <w:t xml:space="preserve">Заключения органов Администрации города Ханты-Мансийска, указанных в </w:t>
      </w:r>
      <w:hyperlink w:anchor="P86">
        <w:r>
          <w:rPr>
            <w:color w:val="0000FF"/>
          </w:rPr>
          <w:t>подпунктах "а"</w:t>
        </w:r>
      </w:hyperlink>
      <w:r>
        <w:t xml:space="preserve"> - </w:t>
      </w:r>
      <w:hyperlink w:anchor="P88">
        <w:r>
          <w:rPr>
            <w:color w:val="0000FF"/>
          </w:rPr>
          <w:t>"в"</w:t>
        </w:r>
      </w:hyperlink>
      <w:r>
        <w:t xml:space="preserve"> настоящего пункта, направляются в уполномоченный орган в срок не более трех рабочих дней со дня получения запроса уполномоченного органа.</w:t>
      </w:r>
    </w:p>
    <w:p w:rsidR="00243CA5" w:rsidRDefault="00243CA5">
      <w:pPr>
        <w:pStyle w:val="ConsPlusNormal"/>
        <w:spacing w:before="220"/>
        <w:ind w:firstLine="540"/>
        <w:jc w:val="both"/>
      </w:pPr>
      <w:bookmarkStart w:id="10" w:name="P90"/>
      <w:bookmarkEnd w:id="10"/>
      <w:r>
        <w:t xml:space="preserve">3.11. Заключения органов Администрации города Ханты-Мансийска, указанных в </w:t>
      </w:r>
      <w:hyperlink w:anchor="P86">
        <w:r>
          <w:rPr>
            <w:color w:val="0000FF"/>
          </w:rPr>
          <w:t>подпунктах "а"</w:t>
        </w:r>
      </w:hyperlink>
      <w:r>
        <w:t xml:space="preserve"> - </w:t>
      </w:r>
      <w:hyperlink w:anchor="P88">
        <w:r>
          <w:rPr>
            <w:color w:val="0000FF"/>
          </w:rPr>
          <w:t>"в" пункта 3.10</w:t>
        </w:r>
      </w:hyperlink>
      <w:r>
        <w:t xml:space="preserve"> настоящего раздела, должны содержать обоснованную позицию в отношении возможности (невозможности) предоставления заявителю согласия на заключение Соглашения (дополнительного о соглашения к нему), в том числе с указанием следующей информации:</w:t>
      </w:r>
    </w:p>
    <w:p w:rsidR="00243CA5" w:rsidRDefault="00243CA5">
      <w:pPr>
        <w:pStyle w:val="ConsPlusNormal"/>
        <w:spacing w:before="220"/>
        <w:ind w:firstLine="540"/>
        <w:jc w:val="both"/>
      </w:pPr>
      <w:r>
        <w:t>а) о возможности (невозможности) выполнения обязательств, возникающих у города Ханты-Мансийска в связи с заключением Соглашения (дополнительного о соглашения к нему);</w:t>
      </w:r>
    </w:p>
    <w:p w:rsidR="00243CA5" w:rsidRDefault="00243CA5">
      <w:pPr>
        <w:pStyle w:val="ConsPlusNormal"/>
        <w:spacing w:before="220"/>
        <w:ind w:firstLine="540"/>
        <w:jc w:val="both"/>
      </w:pPr>
      <w:r>
        <w:t xml:space="preserve">б) о возможности (невозможности) неприменения в отношении заявителя муниципальных нормативных правовых актов города Ханты-Мансийска, которые действуют или будут изданы (приняты) в соответствии со </w:t>
      </w:r>
      <w:hyperlink r:id="rId44">
        <w:r>
          <w:rPr>
            <w:color w:val="0000FF"/>
          </w:rPr>
          <w:t>статьей 9</w:t>
        </w:r>
      </w:hyperlink>
      <w:r>
        <w:t xml:space="preserve"> Федерального закона N 69-ФЗ и законодательством Российской Федерации о налогах и сборах.</w:t>
      </w:r>
    </w:p>
    <w:p w:rsidR="00243CA5" w:rsidRDefault="00243CA5">
      <w:pPr>
        <w:pStyle w:val="ConsPlusNormal"/>
        <w:spacing w:before="220"/>
        <w:ind w:firstLine="540"/>
        <w:jc w:val="both"/>
      </w:pPr>
      <w:bookmarkStart w:id="11" w:name="P93"/>
      <w:bookmarkEnd w:id="11"/>
      <w:r>
        <w:t xml:space="preserve">3.12. Уполномоченный орган в течение трех рабочих дней со дня поступления заключений от органов Администрации города Ханты-Мансийска, указанных в </w:t>
      </w:r>
      <w:hyperlink w:anchor="P86">
        <w:r>
          <w:rPr>
            <w:color w:val="0000FF"/>
          </w:rPr>
          <w:t>подпунктах "а"</w:t>
        </w:r>
      </w:hyperlink>
      <w:r>
        <w:t xml:space="preserve"> - </w:t>
      </w:r>
      <w:hyperlink w:anchor="P88">
        <w:r>
          <w:rPr>
            <w:color w:val="0000FF"/>
          </w:rPr>
          <w:t>"в" пункта 3.10</w:t>
        </w:r>
      </w:hyperlink>
      <w:r>
        <w:t xml:space="preserve"> настоящего раздела, готовит сводное заключение о наличии (отсутствии) оснований для предоставления согласия на заключение Соглашения (дополнительного о соглашения к нему).</w:t>
      </w:r>
    </w:p>
    <w:p w:rsidR="00243CA5" w:rsidRDefault="00243CA5">
      <w:pPr>
        <w:pStyle w:val="ConsPlusNormal"/>
        <w:spacing w:before="220"/>
        <w:ind w:firstLine="540"/>
        <w:jc w:val="both"/>
      </w:pPr>
      <w:bookmarkStart w:id="12" w:name="P94"/>
      <w:bookmarkEnd w:id="12"/>
      <w:r>
        <w:t xml:space="preserve">3.13. Заявление, заключения органов Администрации города Ханты-Мансийска, уполномоченного органа, указанные в </w:t>
      </w:r>
      <w:hyperlink w:anchor="P90">
        <w:r>
          <w:rPr>
            <w:color w:val="0000FF"/>
          </w:rPr>
          <w:t>пунктах 3.11</w:t>
        </w:r>
      </w:hyperlink>
      <w:r>
        <w:t xml:space="preserve">, </w:t>
      </w:r>
      <w:hyperlink w:anchor="P93">
        <w:r>
          <w:rPr>
            <w:color w:val="0000FF"/>
          </w:rPr>
          <w:t>3.12</w:t>
        </w:r>
      </w:hyperlink>
      <w:r>
        <w:t xml:space="preserve"> настоящего раздела, рассматриваются на заседании Инвестиционного совета в срок не позднее пятнадцати рабочих дней со дня регистрации заявления.</w:t>
      </w:r>
    </w:p>
    <w:p w:rsidR="00243CA5" w:rsidRDefault="00243CA5">
      <w:pPr>
        <w:pStyle w:val="ConsPlusNormal"/>
        <w:spacing w:before="220"/>
        <w:ind w:firstLine="540"/>
        <w:jc w:val="both"/>
      </w:pPr>
      <w:r>
        <w:t xml:space="preserve">3.14. По результатам рассмотрения документов, указанных в </w:t>
      </w:r>
      <w:hyperlink w:anchor="P94">
        <w:r>
          <w:rPr>
            <w:color w:val="0000FF"/>
          </w:rPr>
          <w:t>пункте 3.13</w:t>
        </w:r>
      </w:hyperlink>
      <w:r>
        <w:t xml:space="preserve"> настоящего раздела, Инвестиционный совет формирует предложения о целесообразности (нецелесообразности) реализации инвестиционного проекта на территории города Ханты-Мансийска и заключения Соглашения.</w:t>
      </w:r>
    </w:p>
    <w:p w:rsidR="00243CA5" w:rsidRDefault="00243CA5">
      <w:pPr>
        <w:pStyle w:val="ConsPlusNormal"/>
        <w:spacing w:before="220"/>
        <w:ind w:firstLine="540"/>
        <w:jc w:val="both"/>
      </w:pPr>
      <w:r>
        <w:t>Предложения оформляются в форме протокола заседания Инвестиционного совета.</w:t>
      </w:r>
    </w:p>
    <w:p w:rsidR="00243CA5" w:rsidRDefault="00243CA5">
      <w:pPr>
        <w:pStyle w:val="ConsPlusNormal"/>
        <w:spacing w:before="220"/>
        <w:ind w:firstLine="540"/>
        <w:jc w:val="both"/>
      </w:pPr>
      <w:r>
        <w:t>3.15. Уполномоченный орган в срок не более пяти рабочих дней с даты подписания протокола заседания Инвестиционного совета уведомляет заявителя о результатах рассмотрения инвестиционного проекта.</w:t>
      </w:r>
    </w:p>
    <w:p w:rsidR="00243CA5" w:rsidRDefault="00243CA5">
      <w:pPr>
        <w:pStyle w:val="ConsPlusNormal"/>
        <w:spacing w:before="220"/>
        <w:ind w:firstLine="540"/>
        <w:jc w:val="both"/>
      </w:pPr>
      <w:r>
        <w:t>3.16. Основания для отказа в предоставлении согласия на заключение Соглашения (дополнительного соглашения к нему):</w:t>
      </w:r>
    </w:p>
    <w:p w:rsidR="00243CA5" w:rsidRDefault="00243CA5">
      <w:pPr>
        <w:pStyle w:val="ConsPlusNormal"/>
        <w:spacing w:before="220"/>
        <w:ind w:firstLine="540"/>
        <w:jc w:val="both"/>
      </w:pPr>
      <w:r>
        <w:t xml:space="preserve">1) инвестиционный проект не соответствует </w:t>
      </w:r>
      <w:hyperlink w:anchor="P61">
        <w:r>
          <w:rPr>
            <w:color w:val="0000FF"/>
          </w:rPr>
          <w:t>пункту 2.3 раздела II</w:t>
        </w:r>
      </w:hyperlink>
      <w:r>
        <w:t xml:space="preserve"> настоящего Положения;</w:t>
      </w:r>
    </w:p>
    <w:p w:rsidR="00243CA5" w:rsidRDefault="00243CA5">
      <w:pPr>
        <w:pStyle w:val="ConsPlusNormal"/>
        <w:spacing w:before="220"/>
        <w:ind w:firstLine="540"/>
        <w:jc w:val="both"/>
      </w:pPr>
      <w:r>
        <w:t xml:space="preserve">2) заявление и прилагаемые к нему материалы и документы не соответствуют требованиям, установленным </w:t>
      </w:r>
      <w:hyperlink w:anchor="P66">
        <w:r>
          <w:rPr>
            <w:color w:val="0000FF"/>
          </w:rPr>
          <w:t>пунктами 2.4</w:t>
        </w:r>
      </w:hyperlink>
      <w:r>
        <w:t xml:space="preserve"> - </w:t>
      </w:r>
      <w:hyperlink w:anchor="P67">
        <w:r>
          <w:rPr>
            <w:color w:val="0000FF"/>
          </w:rPr>
          <w:t>2.5 раздела II</w:t>
        </w:r>
      </w:hyperlink>
      <w:r>
        <w:t xml:space="preserve">, </w:t>
      </w:r>
      <w:hyperlink w:anchor="P76">
        <w:r>
          <w:rPr>
            <w:color w:val="0000FF"/>
          </w:rPr>
          <w:t>3.3</w:t>
        </w:r>
      </w:hyperlink>
      <w:r>
        <w:t xml:space="preserve"> - </w:t>
      </w:r>
      <w:hyperlink w:anchor="P78">
        <w:r>
          <w:rPr>
            <w:color w:val="0000FF"/>
          </w:rPr>
          <w:t>3.5 раздела III</w:t>
        </w:r>
      </w:hyperlink>
      <w:r>
        <w:t xml:space="preserve"> настоящего Положения;</w:t>
      </w:r>
    </w:p>
    <w:p w:rsidR="00243CA5" w:rsidRDefault="00243CA5">
      <w:pPr>
        <w:pStyle w:val="ConsPlusNormal"/>
        <w:spacing w:before="220"/>
        <w:ind w:firstLine="540"/>
        <w:jc w:val="both"/>
      </w:pPr>
      <w:r>
        <w:t xml:space="preserve">3) муниципальные нормативные правовые акты города Ханты-Мансийска, планируемые к применению с учетом особенностей, установленных </w:t>
      </w:r>
      <w:hyperlink r:id="rId45">
        <w:r>
          <w:rPr>
            <w:color w:val="0000FF"/>
          </w:rPr>
          <w:t>статьей 9</w:t>
        </w:r>
      </w:hyperlink>
      <w:r>
        <w:t xml:space="preserve"> Федерального закона N 69-ФЗ, не соответствуют актам, указанным в </w:t>
      </w:r>
      <w:hyperlink r:id="rId46">
        <w:r>
          <w:rPr>
            <w:color w:val="0000FF"/>
          </w:rPr>
          <w:t>части 3 статьи 9</w:t>
        </w:r>
      </w:hyperlink>
      <w:r>
        <w:t xml:space="preserve"> Федерального закона N 69-ФЗ;</w:t>
      </w:r>
    </w:p>
    <w:p w:rsidR="00243CA5" w:rsidRDefault="00243CA5">
      <w:pPr>
        <w:pStyle w:val="ConsPlusNormal"/>
        <w:spacing w:before="220"/>
        <w:ind w:firstLine="540"/>
        <w:jc w:val="both"/>
      </w:pPr>
      <w:r>
        <w:t>4) заявителем представлена недостоверная информация о себе (информация, не соответствующая сведениям, содержащимся в Едином государственном реестре юридических лиц, индивидуальных предпринимателей).</w:t>
      </w:r>
    </w:p>
    <w:p w:rsidR="00243CA5" w:rsidRDefault="00243CA5">
      <w:pPr>
        <w:pStyle w:val="ConsPlusNormal"/>
        <w:spacing w:before="220"/>
        <w:ind w:firstLine="540"/>
        <w:jc w:val="both"/>
      </w:pPr>
      <w:r>
        <w:lastRenderedPageBreak/>
        <w:t>3.17. При принятии Инвестиционным советом решения о целесообразности реализации инвестиционного проекта на территории города Ханты-Мансийска уполномоченный орган в течение трех рабочих дней готовит проект распоряжения Администрации города Ханты-Мансийска о согласии на заключение Соглашения о защите и поощрении капиталовложений со стороны города Ханты-Мансийска (далее - распоряжение).</w:t>
      </w:r>
    </w:p>
    <w:p w:rsidR="00243CA5" w:rsidRDefault="00243CA5">
      <w:pPr>
        <w:pStyle w:val="ConsPlusNormal"/>
        <w:spacing w:before="220"/>
        <w:ind w:firstLine="540"/>
        <w:jc w:val="both"/>
      </w:pPr>
      <w:r>
        <w:t xml:space="preserve">3.18. Уполномоченный орган в срок не более трех рабочих дней после издания распоряжения направляет в адрес заявителя бланк </w:t>
      </w:r>
      <w:hyperlink w:anchor="P136">
        <w:r>
          <w:rPr>
            <w:color w:val="0000FF"/>
          </w:rPr>
          <w:t>заявления</w:t>
        </w:r>
      </w:hyperlink>
      <w:r>
        <w:t xml:space="preserve"> о предоставлении согласия на заключение (присоединение) Соглашения (дополнительного соглашения) о защите и поощрении капиталовложений (далее - заявление) по форме согласно </w:t>
      </w:r>
      <w:proofErr w:type="gramStart"/>
      <w:r>
        <w:t>приложению</w:t>
      </w:r>
      <w:proofErr w:type="gramEnd"/>
      <w:r>
        <w:t xml:space="preserve"> к настоящему Положению.</w:t>
      </w:r>
    </w:p>
    <w:p w:rsidR="00243CA5" w:rsidRDefault="00243CA5">
      <w:pPr>
        <w:pStyle w:val="ConsPlusNormal"/>
        <w:ind w:firstLine="540"/>
        <w:jc w:val="both"/>
      </w:pPr>
    </w:p>
    <w:p w:rsidR="00243CA5" w:rsidRDefault="00243CA5">
      <w:pPr>
        <w:pStyle w:val="ConsPlusTitle"/>
        <w:jc w:val="center"/>
        <w:outlineLvl w:val="1"/>
      </w:pPr>
      <w:r>
        <w:t>IV. Осуществление мониторинга исполнения условий Соглашения</w:t>
      </w:r>
    </w:p>
    <w:p w:rsidR="00243CA5" w:rsidRDefault="00243CA5">
      <w:pPr>
        <w:pStyle w:val="ConsPlusNormal"/>
        <w:jc w:val="center"/>
      </w:pPr>
    </w:p>
    <w:p w:rsidR="00243CA5" w:rsidRDefault="00243CA5">
      <w:pPr>
        <w:pStyle w:val="ConsPlusNormal"/>
        <w:ind w:firstLine="540"/>
        <w:jc w:val="both"/>
      </w:pPr>
      <w:r>
        <w:t>4.1. Уполномоченный орган осуществляет мониторинг исполнения условий Соглашения и условий реализации инвестиционного проекта (далее - Мониторинг), включающий в себя проверку обстоятельств, указывающих на наличие оснований для расторжения Соглашения в порядке, указанном в Соглашении.</w:t>
      </w:r>
    </w:p>
    <w:p w:rsidR="00243CA5" w:rsidRDefault="00243CA5">
      <w:pPr>
        <w:pStyle w:val="ConsPlusNormal"/>
        <w:spacing w:before="220"/>
        <w:ind w:firstLine="540"/>
        <w:jc w:val="both"/>
      </w:pPr>
      <w:bookmarkStart w:id="13" w:name="P109"/>
      <w:bookmarkEnd w:id="13"/>
      <w:r>
        <w:t>4.2. Организация, реализующая проект, не позднее 01 февраля текущего года, начиная с года, следующего за годом, в котором заключено Соглашение (в отношении представления данных о реализации этапа инвестиционного проекта - не позднее 01 февраля года, следующего за годом, в котором наступил срок его реализации, предусмотренный Соглашением), представляет в уполномоченный орган данные об исполнении условий Соглашения и условий реализации инвестиционного проекта, в отношении которого заключено Соглашение, в том числе информацию о ходе реализации инвестиционного проекта (этапов его реализации), о достижении значений показателей, предусмотренных в заявлении (далее - данные, представляемые организацией, реализующей проект).</w:t>
      </w:r>
    </w:p>
    <w:p w:rsidR="00243CA5" w:rsidRDefault="00243CA5">
      <w:pPr>
        <w:pStyle w:val="ConsPlusNormal"/>
        <w:spacing w:before="220"/>
        <w:ind w:firstLine="540"/>
        <w:jc w:val="both"/>
      </w:pPr>
      <w:bookmarkStart w:id="14" w:name="P110"/>
      <w:bookmarkEnd w:id="14"/>
      <w:r>
        <w:t xml:space="preserve">4.3. Уполномоченный орган со дня получения данных, представленных организацией, реализующей проект, в соответствии с </w:t>
      </w:r>
      <w:hyperlink w:anchor="P109">
        <w:r>
          <w:rPr>
            <w:color w:val="0000FF"/>
          </w:rPr>
          <w:t>пунктом 4.2</w:t>
        </w:r>
      </w:hyperlink>
      <w:r>
        <w:t xml:space="preserve"> настоящего Положения осуществляет Мониторинг, предусматривающий:</w:t>
      </w:r>
    </w:p>
    <w:p w:rsidR="00243CA5" w:rsidRDefault="00243CA5">
      <w:pPr>
        <w:pStyle w:val="ConsPlusNormal"/>
        <w:spacing w:before="220"/>
        <w:ind w:firstLine="540"/>
        <w:jc w:val="both"/>
      </w:pPr>
      <w:r>
        <w:t>а) проверку исполнения организацией, реализующей проект, условий Соглашения и условий реализации инвестиционного проекта, в том числе этапов его реализации;</w:t>
      </w:r>
    </w:p>
    <w:p w:rsidR="00243CA5" w:rsidRDefault="00243CA5">
      <w:pPr>
        <w:pStyle w:val="ConsPlusNormal"/>
        <w:spacing w:before="220"/>
        <w:ind w:firstLine="540"/>
        <w:jc w:val="both"/>
      </w:pPr>
      <w:r>
        <w:t>б) проверку обстоятельств, указывающих на наличие оснований для изменения или расторжения Соглашения.</w:t>
      </w:r>
    </w:p>
    <w:p w:rsidR="00243CA5" w:rsidRDefault="00243CA5">
      <w:pPr>
        <w:pStyle w:val="ConsPlusNormal"/>
        <w:spacing w:before="220"/>
        <w:ind w:firstLine="540"/>
        <w:jc w:val="both"/>
      </w:pPr>
      <w:r>
        <w:t xml:space="preserve">4.4. По итогам проведенного Мониторинга, указанного в </w:t>
      </w:r>
      <w:hyperlink w:anchor="P110">
        <w:r>
          <w:rPr>
            <w:color w:val="0000FF"/>
          </w:rPr>
          <w:t>пункте 4.3</w:t>
        </w:r>
      </w:hyperlink>
      <w:r>
        <w:t xml:space="preserve"> настоящего Положения, не позднее 01 марта года, следующего за годом, в котором наступил срок реализации очередного этапа инвестиционного проекта, предусмотренного Соглашением, уполномоченный орган формирует отчет о реализации соответствующего этапа инвестиционного проекта и направляет его в уполномоченный федеральный орган исполнительной власти в соответствии с </w:t>
      </w:r>
      <w:hyperlink r:id="rId47">
        <w:r>
          <w:rPr>
            <w:color w:val="0000FF"/>
          </w:rPr>
          <w:t>частью 18 статьи 10</w:t>
        </w:r>
      </w:hyperlink>
      <w:r>
        <w:t xml:space="preserve"> Федерального закона N 69-ФЗ.</w:t>
      </w:r>
    </w:p>
    <w:p w:rsidR="00243CA5" w:rsidRDefault="00243CA5">
      <w:pPr>
        <w:pStyle w:val="ConsPlusNormal"/>
        <w:ind w:firstLine="540"/>
        <w:jc w:val="both"/>
      </w:pPr>
    </w:p>
    <w:p w:rsidR="00243CA5" w:rsidRDefault="00243CA5">
      <w:pPr>
        <w:pStyle w:val="ConsPlusTitle"/>
        <w:jc w:val="center"/>
        <w:outlineLvl w:val="1"/>
      </w:pPr>
      <w:r>
        <w:t>V. Заключительные положения</w:t>
      </w:r>
    </w:p>
    <w:p w:rsidR="00243CA5" w:rsidRDefault="00243CA5">
      <w:pPr>
        <w:pStyle w:val="ConsPlusNormal"/>
        <w:ind w:firstLine="540"/>
        <w:jc w:val="both"/>
      </w:pPr>
    </w:p>
    <w:p w:rsidR="00243CA5" w:rsidRDefault="00243CA5">
      <w:pPr>
        <w:pStyle w:val="ConsPlusNormal"/>
        <w:ind w:firstLine="540"/>
        <w:jc w:val="both"/>
      </w:pPr>
      <w:r>
        <w:t>5.1. Муниципальное образование городской округ Ханты-Мансийск, являющийся стороной Соглашения,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инвестиционный проект.</w:t>
      </w:r>
    </w:p>
    <w:p w:rsidR="00243CA5" w:rsidRDefault="00243CA5">
      <w:pPr>
        <w:pStyle w:val="ConsPlusNormal"/>
        <w:spacing w:before="220"/>
        <w:ind w:firstLine="540"/>
        <w:jc w:val="both"/>
      </w:pPr>
      <w:r>
        <w:t xml:space="preserve">5.2. К отношениям, возникающим в связи с заключением, изменением и расторжением Соглашения, а также в связи с исполнением обязанностей по указанному Соглашению, применяются правила гражданского законодательства с учетом особенностей, установленных </w:t>
      </w:r>
      <w:r>
        <w:lastRenderedPageBreak/>
        <w:t xml:space="preserve">Федеральным </w:t>
      </w:r>
      <w:hyperlink r:id="rId48">
        <w:r>
          <w:rPr>
            <w:color w:val="0000FF"/>
          </w:rPr>
          <w:t>законом</w:t>
        </w:r>
      </w:hyperlink>
      <w:r>
        <w:t xml:space="preserve"> N 69-ФЗ.</w:t>
      </w:r>
    </w:p>
    <w:p w:rsidR="00243CA5" w:rsidRDefault="00243CA5">
      <w:pPr>
        <w:pStyle w:val="ConsPlusNormal"/>
        <w:spacing w:before="220"/>
        <w:ind w:firstLine="540"/>
        <w:jc w:val="both"/>
      </w:pPr>
      <w:r>
        <w:t xml:space="preserve">5.3. Информационное обеспечение процессов в рамках заключения соглашений или дополнительных Соглашений к нему (о внесении изменений или прекращении действия Соглашения) со стороны муниципального образования городского округа Ханты-Мансийска в отношении инвестиционных проектов, реализуемых (планируемых к реализации) на территории города Ханты-Мансийска, осуществляется в соответствии со </w:t>
      </w:r>
      <w:hyperlink r:id="rId49">
        <w:r>
          <w:rPr>
            <w:color w:val="0000FF"/>
          </w:rPr>
          <w:t>статьей 5</w:t>
        </w:r>
      </w:hyperlink>
      <w:r>
        <w:t xml:space="preserve"> Закона N 69-ФЗ, </w:t>
      </w:r>
      <w:hyperlink r:id="rId50">
        <w:r>
          <w:rPr>
            <w:color w:val="0000FF"/>
          </w:rPr>
          <w:t>статьей 9</w:t>
        </w:r>
      </w:hyperlink>
      <w:r>
        <w:t xml:space="preserve"> Закона автономного округа N 59-оз.</w:t>
      </w:r>
    </w:p>
    <w:p w:rsidR="00243CA5" w:rsidRDefault="00243CA5">
      <w:pPr>
        <w:pStyle w:val="ConsPlusNormal"/>
      </w:pPr>
    </w:p>
    <w:p w:rsidR="00243CA5" w:rsidRDefault="00243CA5">
      <w:pPr>
        <w:pStyle w:val="ConsPlusNormal"/>
      </w:pPr>
    </w:p>
    <w:p w:rsidR="00243CA5" w:rsidRDefault="00243CA5">
      <w:pPr>
        <w:pStyle w:val="ConsPlusNormal"/>
      </w:pPr>
    </w:p>
    <w:p w:rsidR="00243CA5" w:rsidRDefault="00243CA5">
      <w:pPr>
        <w:pStyle w:val="ConsPlusNormal"/>
      </w:pPr>
    </w:p>
    <w:p w:rsidR="00243CA5" w:rsidRDefault="00243CA5">
      <w:pPr>
        <w:pStyle w:val="ConsPlusNormal"/>
      </w:pPr>
    </w:p>
    <w:p w:rsidR="00243CA5" w:rsidRDefault="00243CA5">
      <w:pPr>
        <w:pStyle w:val="ConsPlusNormal"/>
        <w:jc w:val="right"/>
        <w:outlineLvl w:val="1"/>
      </w:pPr>
      <w:r>
        <w:t>Приложение</w:t>
      </w:r>
    </w:p>
    <w:p w:rsidR="00243CA5" w:rsidRDefault="00243CA5">
      <w:pPr>
        <w:pStyle w:val="ConsPlusNormal"/>
        <w:jc w:val="right"/>
      </w:pPr>
      <w:r>
        <w:t>к Положению о порядке и условиях</w:t>
      </w:r>
    </w:p>
    <w:p w:rsidR="00243CA5" w:rsidRDefault="00243CA5">
      <w:pPr>
        <w:pStyle w:val="ConsPlusNormal"/>
        <w:jc w:val="right"/>
      </w:pPr>
      <w:r>
        <w:t>заключения соглашений</w:t>
      </w:r>
    </w:p>
    <w:p w:rsidR="00243CA5" w:rsidRDefault="00243CA5">
      <w:pPr>
        <w:pStyle w:val="ConsPlusNormal"/>
        <w:jc w:val="right"/>
      </w:pPr>
      <w:r>
        <w:t>о защите и поощрении капиталовложений</w:t>
      </w:r>
    </w:p>
    <w:p w:rsidR="00243CA5" w:rsidRDefault="00243CA5">
      <w:pPr>
        <w:pStyle w:val="ConsPlusNormal"/>
        <w:jc w:val="right"/>
      </w:pPr>
      <w:r>
        <w:t>со стороны городского округа</w:t>
      </w:r>
    </w:p>
    <w:p w:rsidR="00243CA5" w:rsidRDefault="00243CA5">
      <w:pPr>
        <w:pStyle w:val="ConsPlusNormal"/>
        <w:jc w:val="right"/>
      </w:pPr>
      <w:r>
        <w:t>Ханты-Мансийска Ханты-Мансийского</w:t>
      </w:r>
    </w:p>
    <w:p w:rsidR="00243CA5" w:rsidRDefault="00243CA5">
      <w:pPr>
        <w:pStyle w:val="ConsPlusNormal"/>
        <w:jc w:val="right"/>
      </w:pPr>
      <w:r>
        <w:t>автономного округа - Югры</w:t>
      </w:r>
    </w:p>
    <w:p w:rsidR="00243CA5" w:rsidRDefault="00243CA5">
      <w:pPr>
        <w:pStyle w:val="ConsPlusNormal"/>
      </w:pPr>
    </w:p>
    <w:p w:rsidR="00243CA5" w:rsidRDefault="00243CA5">
      <w:pPr>
        <w:pStyle w:val="ConsPlusNonformat"/>
        <w:jc w:val="both"/>
      </w:pPr>
      <w:r>
        <w:t xml:space="preserve">                                               Главе города Ханты-Мансийска</w:t>
      </w:r>
    </w:p>
    <w:p w:rsidR="00243CA5" w:rsidRDefault="00243CA5">
      <w:pPr>
        <w:pStyle w:val="ConsPlusNonformat"/>
        <w:jc w:val="both"/>
      </w:pPr>
      <w:r>
        <w:t xml:space="preserve">                                               ____________________________</w:t>
      </w:r>
    </w:p>
    <w:p w:rsidR="00243CA5" w:rsidRDefault="00243CA5">
      <w:pPr>
        <w:pStyle w:val="ConsPlusNonformat"/>
        <w:jc w:val="both"/>
      </w:pPr>
    </w:p>
    <w:p w:rsidR="00243CA5" w:rsidRDefault="00243CA5">
      <w:pPr>
        <w:pStyle w:val="ConsPlusNonformat"/>
        <w:jc w:val="both"/>
      </w:pPr>
      <w:bookmarkStart w:id="15" w:name="P136"/>
      <w:bookmarkEnd w:id="15"/>
      <w:r>
        <w:t xml:space="preserve">                                 Заявление</w:t>
      </w:r>
    </w:p>
    <w:p w:rsidR="00243CA5" w:rsidRDefault="00243CA5">
      <w:pPr>
        <w:pStyle w:val="ConsPlusNonformat"/>
        <w:jc w:val="both"/>
      </w:pPr>
      <w:r>
        <w:t xml:space="preserve">          о предоставлении согласия на заключение (присоединение)</w:t>
      </w:r>
    </w:p>
    <w:p w:rsidR="00243CA5" w:rsidRDefault="00243CA5">
      <w:pPr>
        <w:pStyle w:val="ConsPlusNonformat"/>
        <w:jc w:val="both"/>
      </w:pPr>
      <w:r>
        <w:t xml:space="preserve">       соглашения (дополнительного соглашения) о защите и поощрении</w:t>
      </w:r>
    </w:p>
    <w:p w:rsidR="00243CA5" w:rsidRDefault="00243CA5">
      <w:pPr>
        <w:pStyle w:val="ConsPlusNonformat"/>
        <w:jc w:val="both"/>
      </w:pPr>
      <w:r>
        <w:t xml:space="preserve">                             капиталовложений</w:t>
      </w:r>
    </w:p>
    <w:p w:rsidR="00243CA5" w:rsidRDefault="00243CA5">
      <w:pPr>
        <w:pStyle w:val="ConsPlusNonformat"/>
        <w:jc w:val="both"/>
      </w:pPr>
    </w:p>
    <w:p w:rsidR="00243CA5" w:rsidRDefault="00243CA5">
      <w:pPr>
        <w:pStyle w:val="ConsPlusNonformat"/>
        <w:jc w:val="both"/>
      </w:pPr>
      <w:r>
        <w:t>___________________________________________________________________________</w:t>
      </w:r>
    </w:p>
    <w:p w:rsidR="00243CA5" w:rsidRDefault="00243CA5">
      <w:pPr>
        <w:pStyle w:val="ConsPlusNonformat"/>
        <w:jc w:val="both"/>
      </w:pPr>
      <w:r>
        <w:t xml:space="preserve">                     (полное наименование организации)</w:t>
      </w:r>
    </w:p>
    <w:p w:rsidR="00243CA5" w:rsidRDefault="00243CA5">
      <w:pPr>
        <w:pStyle w:val="ConsPlusNonformat"/>
        <w:jc w:val="both"/>
      </w:pPr>
      <w:r>
        <w:t>в лице ___________________________________________________________________,</w:t>
      </w:r>
    </w:p>
    <w:p w:rsidR="00243CA5" w:rsidRDefault="00243CA5">
      <w:pPr>
        <w:pStyle w:val="ConsPlusNonformat"/>
        <w:jc w:val="both"/>
      </w:pPr>
      <w:r>
        <w:t xml:space="preserve">           (должность, фамилия, имя, отчество (последнее - при наличии)</w:t>
      </w:r>
    </w:p>
    <w:p w:rsidR="00243CA5" w:rsidRDefault="00243CA5">
      <w:pPr>
        <w:pStyle w:val="ConsPlusNonformat"/>
        <w:jc w:val="both"/>
      </w:pPr>
      <w:r>
        <w:t xml:space="preserve">                               уполномоченного лица)</w:t>
      </w:r>
    </w:p>
    <w:p w:rsidR="00243CA5" w:rsidRDefault="00243CA5">
      <w:pPr>
        <w:pStyle w:val="ConsPlusNonformat"/>
        <w:jc w:val="both"/>
      </w:pPr>
      <w:r>
        <w:t>действующего на основании ________________________________________________,</w:t>
      </w:r>
    </w:p>
    <w:p w:rsidR="00243CA5" w:rsidRDefault="00243CA5">
      <w:pPr>
        <w:pStyle w:val="ConsPlusNonformat"/>
        <w:jc w:val="both"/>
      </w:pPr>
      <w:r>
        <w:t xml:space="preserve">                            (устав, доверенность, приказ или иной документ,</w:t>
      </w:r>
    </w:p>
    <w:p w:rsidR="00243CA5" w:rsidRDefault="00243CA5">
      <w:pPr>
        <w:pStyle w:val="ConsPlusNonformat"/>
        <w:jc w:val="both"/>
      </w:pPr>
      <w:r>
        <w:t xml:space="preserve">                                                 удостоверяющий полномочия)</w:t>
      </w:r>
    </w:p>
    <w:p w:rsidR="00243CA5" w:rsidRDefault="00243CA5">
      <w:pPr>
        <w:pStyle w:val="ConsPlusNonformat"/>
        <w:jc w:val="both"/>
      </w:pPr>
      <w:r>
        <w:t xml:space="preserve">просит   </w:t>
      </w:r>
      <w:proofErr w:type="gramStart"/>
      <w:r>
        <w:t>подтвердить  согласие</w:t>
      </w:r>
      <w:proofErr w:type="gramEnd"/>
      <w:r>
        <w:t xml:space="preserve">  на  заключение  (присоединение)  соглашения</w:t>
      </w:r>
    </w:p>
    <w:p w:rsidR="00243CA5" w:rsidRDefault="00243CA5">
      <w:pPr>
        <w:pStyle w:val="ConsPlusNonformat"/>
        <w:jc w:val="both"/>
      </w:pPr>
      <w:r>
        <w:t>(</w:t>
      </w:r>
      <w:proofErr w:type="gramStart"/>
      <w:r>
        <w:t>дополнительного  соглашения</w:t>
      </w:r>
      <w:proofErr w:type="gramEnd"/>
      <w:r>
        <w:t>)  о  защите  и  поощрении  капиталовложений со</w:t>
      </w:r>
    </w:p>
    <w:p w:rsidR="00243CA5" w:rsidRDefault="00243CA5">
      <w:pPr>
        <w:pStyle w:val="ConsPlusNonformat"/>
        <w:jc w:val="both"/>
      </w:pPr>
      <w:r>
        <w:t xml:space="preserve">стороны   городского   </w:t>
      </w:r>
      <w:proofErr w:type="gramStart"/>
      <w:r>
        <w:t>округа  Ханты</w:t>
      </w:r>
      <w:proofErr w:type="gramEnd"/>
      <w:r>
        <w:t>-Мансийска  (далее  -  соглашение)  для</w:t>
      </w:r>
    </w:p>
    <w:p w:rsidR="00243CA5" w:rsidRDefault="00243CA5">
      <w:pPr>
        <w:pStyle w:val="ConsPlusNonformat"/>
        <w:jc w:val="both"/>
      </w:pPr>
      <w:r>
        <w:t>реализации инвестиционного проекта "______________________________________"</w:t>
      </w:r>
    </w:p>
    <w:p w:rsidR="00243CA5" w:rsidRDefault="00243CA5">
      <w:pPr>
        <w:pStyle w:val="ConsPlusNonformat"/>
        <w:jc w:val="both"/>
      </w:pPr>
      <w:r>
        <w:t xml:space="preserve">                                           (наименование проекта)</w:t>
      </w:r>
    </w:p>
    <w:p w:rsidR="00243CA5" w:rsidRDefault="00243CA5">
      <w:pPr>
        <w:pStyle w:val="ConsPlusNonformat"/>
        <w:jc w:val="both"/>
      </w:pPr>
      <w:proofErr w:type="gramStart"/>
      <w:r>
        <w:t>и  включение</w:t>
      </w:r>
      <w:proofErr w:type="gramEnd"/>
      <w:r>
        <w:t xml:space="preserve">  в  соглашение о защите и поощрении капиталовложений условия о</w:t>
      </w:r>
    </w:p>
    <w:p w:rsidR="00243CA5" w:rsidRDefault="00243CA5">
      <w:pPr>
        <w:pStyle w:val="ConsPlusNonformat"/>
        <w:jc w:val="both"/>
      </w:pPr>
      <w:proofErr w:type="gramStart"/>
      <w:r>
        <w:t>применении  муниципальных</w:t>
      </w:r>
      <w:proofErr w:type="gramEnd"/>
      <w:r>
        <w:t xml:space="preserve"> нормативных правовых актов с учетом особенностей,</w:t>
      </w:r>
    </w:p>
    <w:p w:rsidR="00243CA5" w:rsidRDefault="00243CA5">
      <w:pPr>
        <w:pStyle w:val="ConsPlusNonformat"/>
        <w:jc w:val="both"/>
      </w:pPr>
      <w:r>
        <w:t xml:space="preserve">установленных </w:t>
      </w:r>
      <w:hyperlink r:id="rId51">
        <w:r>
          <w:rPr>
            <w:color w:val="0000FF"/>
          </w:rPr>
          <w:t>статьей 9</w:t>
        </w:r>
      </w:hyperlink>
      <w:r>
        <w:t xml:space="preserve"> Федерального закона от 01.04.2020 N 69-ФЗ "О защите</w:t>
      </w:r>
    </w:p>
    <w:p w:rsidR="00243CA5" w:rsidRDefault="00243CA5">
      <w:pPr>
        <w:pStyle w:val="ConsPlusNonformat"/>
        <w:jc w:val="both"/>
      </w:pPr>
      <w:proofErr w:type="gramStart"/>
      <w:r>
        <w:t>и  поощрении</w:t>
      </w:r>
      <w:proofErr w:type="gramEnd"/>
      <w:r>
        <w:t xml:space="preserve">  капиталовложений в Российской Федерации" (далее - Федеральный</w:t>
      </w:r>
    </w:p>
    <w:p w:rsidR="00243CA5" w:rsidRDefault="00243CA5">
      <w:pPr>
        <w:pStyle w:val="ConsPlusNonformat"/>
        <w:jc w:val="both"/>
      </w:pPr>
      <w:r>
        <w:t>закон                                                              N 69-ФЗ)</w:t>
      </w:r>
    </w:p>
    <w:p w:rsidR="00243CA5" w:rsidRDefault="00243CA5">
      <w:pPr>
        <w:pStyle w:val="ConsPlusNonformat"/>
        <w:jc w:val="both"/>
      </w:pPr>
      <w:r>
        <w:t>___________________________________________________________________________</w:t>
      </w:r>
    </w:p>
    <w:p w:rsidR="00243CA5" w:rsidRDefault="00243CA5">
      <w:pPr>
        <w:pStyle w:val="ConsPlusNonformat"/>
        <w:jc w:val="both"/>
      </w:pPr>
      <w:r>
        <w:t xml:space="preserve">      (указываются акты (решения) в соответствии с </w:t>
      </w:r>
      <w:hyperlink r:id="rId52">
        <w:r>
          <w:rPr>
            <w:color w:val="0000FF"/>
          </w:rPr>
          <w:t>частью 3 статьи 9</w:t>
        </w:r>
      </w:hyperlink>
    </w:p>
    <w:p w:rsidR="00243CA5" w:rsidRDefault="00243CA5">
      <w:pPr>
        <w:pStyle w:val="ConsPlusNonformat"/>
        <w:jc w:val="both"/>
      </w:pPr>
      <w:r>
        <w:t xml:space="preserve">                        Федерального закона N 69-ФЗ</w:t>
      </w:r>
    </w:p>
    <w:p w:rsidR="00243CA5" w:rsidRDefault="00243CA5">
      <w:pPr>
        <w:pStyle w:val="ConsPlusNonformat"/>
        <w:jc w:val="both"/>
      </w:pPr>
      <w:r>
        <w:t>__________________________________________________________________________.</w:t>
      </w:r>
    </w:p>
    <w:p w:rsidR="00243CA5" w:rsidRDefault="00243CA5">
      <w:pPr>
        <w:pStyle w:val="ConsPlusNonformat"/>
        <w:jc w:val="both"/>
      </w:pPr>
      <w:r>
        <w:t xml:space="preserve">           с обоснованием применения стабилизационной оговорки)</w:t>
      </w:r>
    </w:p>
    <w:p w:rsidR="00243CA5" w:rsidRDefault="00243CA5">
      <w:pPr>
        <w:pStyle w:val="ConsPlusNonformat"/>
        <w:jc w:val="both"/>
      </w:pPr>
    </w:p>
    <w:p w:rsidR="00243CA5" w:rsidRDefault="00243CA5">
      <w:pPr>
        <w:pStyle w:val="ConsPlusNonformat"/>
        <w:jc w:val="both"/>
      </w:pPr>
      <w:r>
        <w:t xml:space="preserve">                        I. Сведения об организации</w:t>
      </w:r>
    </w:p>
    <w:p w:rsidR="00243CA5" w:rsidRDefault="00243CA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479"/>
        <w:gridCol w:w="3969"/>
      </w:tblGrid>
      <w:tr w:rsidR="00243CA5">
        <w:tc>
          <w:tcPr>
            <w:tcW w:w="624" w:type="dxa"/>
          </w:tcPr>
          <w:p w:rsidR="00243CA5" w:rsidRDefault="00243CA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479" w:type="dxa"/>
          </w:tcPr>
          <w:p w:rsidR="00243CA5" w:rsidRDefault="00243CA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969" w:type="dxa"/>
          </w:tcPr>
          <w:p w:rsidR="00243CA5" w:rsidRDefault="00243CA5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243CA5">
        <w:tc>
          <w:tcPr>
            <w:tcW w:w="624" w:type="dxa"/>
          </w:tcPr>
          <w:p w:rsidR="00243CA5" w:rsidRDefault="00243CA5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4479" w:type="dxa"/>
          </w:tcPr>
          <w:p w:rsidR="00243CA5" w:rsidRDefault="00243CA5">
            <w:pPr>
              <w:pStyle w:val="ConsPlusNormal"/>
            </w:pPr>
            <w:r>
              <w:t>Сокращенное наименование</w:t>
            </w:r>
          </w:p>
        </w:tc>
        <w:tc>
          <w:tcPr>
            <w:tcW w:w="3969" w:type="dxa"/>
          </w:tcPr>
          <w:p w:rsidR="00243CA5" w:rsidRDefault="00243CA5">
            <w:pPr>
              <w:pStyle w:val="ConsPlusNormal"/>
            </w:pPr>
          </w:p>
        </w:tc>
      </w:tr>
      <w:tr w:rsidR="00243CA5">
        <w:tc>
          <w:tcPr>
            <w:tcW w:w="624" w:type="dxa"/>
          </w:tcPr>
          <w:p w:rsidR="00243CA5" w:rsidRDefault="00243CA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79" w:type="dxa"/>
          </w:tcPr>
          <w:p w:rsidR="00243CA5" w:rsidRDefault="00243CA5">
            <w:pPr>
              <w:pStyle w:val="ConsPlusNormal"/>
            </w:pPr>
            <w:r>
              <w:t>ИНН</w:t>
            </w:r>
          </w:p>
        </w:tc>
        <w:tc>
          <w:tcPr>
            <w:tcW w:w="3969" w:type="dxa"/>
          </w:tcPr>
          <w:p w:rsidR="00243CA5" w:rsidRDefault="00243CA5">
            <w:pPr>
              <w:pStyle w:val="ConsPlusNormal"/>
            </w:pPr>
          </w:p>
        </w:tc>
      </w:tr>
      <w:tr w:rsidR="00243CA5">
        <w:tc>
          <w:tcPr>
            <w:tcW w:w="624" w:type="dxa"/>
          </w:tcPr>
          <w:p w:rsidR="00243CA5" w:rsidRDefault="00243CA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79" w:type="dxa"/>
          </w:tcPr>
          <w:p w:rsidR="00243CA5" w:rsidRDefault="00243CA5">
            <w:pPr>
              <w:pStyle w:val="ConsPlusNormal"/>
            </w:pPr>
            <w:r>
              <w:t>ОГРН</w:t>
            </w:r>
          </w:p>
        </w:tc>
        <w:tc>
          <w:tcPr>
            <w:tcW w:w="3969" w:type="dxa"/>
          </w:tcPr>
          <w:p w:rsidR="00243CA5" w:rsidRDefault="00243CA5">
            <w:pPr>
              <w:pStyle w:val="ConsPlusNormal"/>
            </w:pPr>
          </w:p>
        </w:tc>
      </w:tr>
      <w:tr w:rsidR="00243CA5">
        <w:tc>
          <w:tcPr>
            <w:tcW w:w="624" w:type="dxa"/>
          </w:tcPr>
          <w:p w:rsidR="00243CA5" w:rsidRDefault="00243CA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79" w:type="dxa"/>
          </w:tcPr>
          <w:p w:rsidR="00243CA5" w:rsidRDefault="00243CA5">
            <w:pPr>
              <w:pStyle w:val="ConsPlusNormal"/>
            </w:pPr>
            <w:r>
              <w:t>КПП</w:t>
            </w:r>
          </w:p>
        </w:tc>
        <w:tc>
          <w:tcPr>
            <w:tcW w:w="3969" w:type="dxa"/>
          </w:tcPr>
          <w:p w:rsidR="00243CA5" w:rsidRDefault="00243CA5">
            <w:pPr>
              <w:pStyle w:val="ConsPlusNormal"/>
            </w:pPr>
          </w:p>
        </w:tc>
      </w:tr>
      <w:tr w:rsidR="00243CA5">
        <w:tc>
          <w:tcPr>
            <w:tcW w:w="624" w:type="dxa"/>
          </w:tcPr>
          <w:p w:rsidR="00243CA5" w:rsidRDefault="00243CA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79" w:type="dxa"/>
          </w:tcPr>
          <w:p w:rsidR="00243CA5" w:rsidRDefault="00243CA5">
            <w:pPr>
              <w:pStyle w:val="ConsPlusNormal"/>
            </w:pPr>
            <w:r>
              <w:t>ОКПО</w:t>
            </w:r>
          </w:p>
        </w:tc>
        <w:tc>
          <w:tcPr>
            <w:tcW w:w="3969" w:type="dxa"/>
          </w:tcPr>
          <w:p w:rsidR="00243CA5" w:rsidRDefault="00243CA5">
            <w:pPr>
              <w:pStyle w:val="ConsPlusNormal"/>
            </w:pPr>
          </w:p>
        </w:tc>
      </w:tr>
      <w:tr w:rsidR="00243CA5">
        <w:tc>
          <w:tcPr>
            <w:tcW w:w="624" w:type="dxa"/>
          </w:tcPr>
          <w:p w:rsidR="00243CA5" w:rsidRDefault="00243CA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79" w:type="dxa"/>
          </w:tcPr>
          <w:p w:rsidR="00243CA5" w:rsidRDefault="00243CA5">
            <w:pPr>
              <w:pStyle w:val="ConsPlusNormal"/>
            </w:pPr>
            <w:hyperlink r:id="rId53">
              <w:r>
                <w:rPr>
                  <w:color w:val="0000FF"/>
                </w:rPr>
                <w:t>ОКВЭД</w:t>
              </w:r>
            </w:hyperlink>
            <w:r>
              <w:t xml:space="preserve"> (основной)</w:t>
            </w:r>
          </w:p>
        </w:tc>
        <w:tc>
          <w:tcPr>
            <w:tcW w:w="3969" w:type="dxa"/>
          </w:tcPr>
          <w:p w:rsidR="00243CA5" w:rsidRDefault="00243CA5">
            <w:pPr>
              <w:pStyle w:val="ConsPlusNormal"/>
            </w:pPr>
          </w:p>
        </w:tc>
      </w:tr>
      <w:tr w:rsidR="00243CA5">
        <w:tc>
          <w:tcPr>
            <w:tcW w:w="624" w:type="dxa"/>
          </w:tcPr>
          <w:p w:rsidR="00243CA5" w:rsidRDefault="00243CA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79" w:type="dxa"/>
          </w:tcPr>
          <w:p w:rsidR="00243CA5" w:rsidRDefault="00243CA5">
            <w:pPr>
              <w:pStyle w:val="ConsPlusNormal"/>
            </w:pPr>
            <w:r>
              <w:t>Адрес места нахождения</w:t>
            </w:r>
          </w:p>
        </w:tc>
        <w:tc>
          <w:tcPr>
            <w:tcW w:w="3969" w:type="dxa"/>
          </w:tcPr>
          <w:p w:rsidR="00243CA5" w:rsidRDefault="00243CA5">
            <w:pPr>
              <w:pStyle w:val="ConsPlusNormal"/>
            </w:pPr>
          </w:p>
        </w:tc>
      </w:tr>
      <w:tr w:rsidR="00243CA5">
        <w:tc>
          <w:tcPr>
            <w:tcW w:w="624" w:type="dxa"/>
          </w:tcPr>
          <w:p w:rsidR="00243CA5" w:rsidRDefault="00243CA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79" w:type="dxa"/>
          </w:tcPr>
          <w:p w:rsidR="00243CA5" w:rsidRDefault="00243CA5">
            <w:pPr>
              <w:pStyle w:val="ConsPlusNormal"/>
            </w:pPr>
            <w:r>
              <w:t>Фактический адрес (при наличии)</w:t>
            </w:r>
          </w:p>
        </w:tc>
        <w:tc>
          <w:tcPr>
            <w:tcW w:w="3969" w:type="dxa"/>
          </w:tcPr>
          <w:p w:rsidR="00243CA5" w:rsidRDefault="00243CA5">
            <w:pPr>
              <w:pStyle w:val="ConsPlusNormal"/>
            </w:pPr>
          </w:p>
        </w:tc>
      </w:tr>
      <w:tr w:rsidR="00243CA5">
        <w:tc>
          <w:tcPr>
            <w:tcW w:w="624" w:type="dxa"/>
          </w:tcPr>
          <w:p w:rsidR="00243CA5" w:rsidRDefault="00243CA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79" w:type="dxa"/>
          </w:tcPr>
          <w:p w:rsidR="00243CA5" w:rsidRDefault="00243CA5">
            <w:pPr>
              <w:pStyle w:val="ConsPlusNormal"/>
            </w:pPr>
            <w:r>
              <w:t>Адрес электронной почты уполномоченного лица</w:t>
            </w:r>
          </w:p>
        </w:tc>
        <w:tc>
          <w:tcPr>
            <w:tcW w:w="3969" w:type="dxa"/>
          </w:tcPr>
          <w:p w:rsidR="00243CA5" w:rsidRDefault="00243CA5">
            <w:pPr>
              <w:pStyle w:val="ConsPlusNormal"/>
            </w:pPr>
          </w:p>
        </w:tc>
      </w:tr>
      <w:tr w:rsidR="00243CA5">
        <w:tc>
          <w:tcPr>
            <w:tcW w:w="624" w:type="dxa"/>
          </w:tcPr>
          <w:p w:rsidR="00243CA5" w:rsidRDefault="00243CA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79" w:type="dxa"/>
          </w:tcPr>
          <w:p w:rsidR="00243CA5" w:rsidRDefault="00243CA5">
            <w:pPr>
              <w:pStyle w:val="ConsPlusNormal"/>
            </w:pPr>
            <w:r>
              <w:t>Телефон уполномоченного лица</w:t>
            </w:r>
          </w:p>
        </w:tc>
        <w:tc>
          <w:tcPr>
            <w:tcW w:w="3969" w:type="dxa"/>
          </w:tcPr>
          <w:p w:rsidR="00243CA5" w:rsidRDefault="00243CA5">
            <w:pPr>
              <w:pStyle w:val="ConsPlusNormal"/>
            </w:pPr>
          </w:p>
        </w:tc>
      </w:tr>
    </w:tbl>
    <w:p w:rsidR="00243CA5" w:rsidRDefault="00243CA5">
      <w:pPr>
        <w:pStyle w:val="ConsPlusNormal"/>
        <w:ind w:firstLine="540"/>
        <w:jc w:val="both"/>
      </w:pPr>
    </w:p>
    <w:p w:rsidR="00243CA5" w:rsidRDefault="00243CA5">
      <w:pPr>
        <w:pStyle w:val="ConsPlusNormal"/>
        <w:jc w:val="center"/>
        <w:outlineLvl w:val="2"/>
      </w:pPr>
      <w:r>
        <w:t>II. Сведения об инвестиционном проекте</w:t>
      </w:r>
    </w:p>
    <w:p w:rsidR="00243CA5" w:rsidRDefault="00243CA5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4479"/>
        <w:gridCol w:w="3969"/>
      </w:tblGrid>
      <w:tr w:rsidR="00243CA5">
        <w:tc>
          <w:tcPr>
            <w:tcW w:w="624" w:type="dxa"/>
          </w:tcPr>
          <w:p w:rsidR="00243CA5" w:rsidRDefault="00243CA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479" w:type="dxa"/>
          </w:tcPr>
          <w:p w:rsidR="00243CA5" w:rsidRDefault="00243CA5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3969" w:type="dxa"/>
          </w:tcPr>
          <w:p w:rsidR="00243CA5" w:rsidRDefault="00243CA5">
            <w:pPr>
              <w:pStyle w:val="ConsPlusNormal"/>
              <w:jc w:val="center"/>
            </w:pPr>
            <w:r>
              <w:t>Значение показателя</w:t>
            </w:r>
          </w:p>
        </w:tc>
      </w:tr>
      <w:tr w:rsidR="00243CA5">
        <w:tc>
          <w:tcPr>
            <w:tcW w:w="624" w:type="dxa"/>
          </w:tcPr>
          <w:p w:rsidR="00243CA5" w:rsidRDefault="00243CA5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479" w:type="dxa"/>
          </w:tcPr>
          <w:p w:rsidR="00243CA5" w:rsidRDefault="00243CA5">
            <w:pPr>
              <w:pStyle w:val="ConsPlusNormal"/>
            </w:pPr>
            <w:r>
              <w:t>Сфера экономики (вид деятельности), в которой реализуется инвестиционный проект</w:t>
            </w:r>
          </w:p>
        </w:tc>
        <w:tc>
          <w:tcPr>
            <w:tcW w:w="3969" w:type="dxa"/>
          </w:tcPr>
          <w:p w:rsidR="00243CA5" w:rsidRDefault="00243CA5">
            <w:pPr>
              <w:pStyle w:val="ConsPlusNormal"/>
            </w:pPr>
          </w:p>
        </w:tc>
      </w:tr>
      <w:tr w:rsidR="00243CA5">
        <w:tc>
          <w:tcPr>
            <w:tcW w:w="624" w:type="dxa"/>
          </w:tcPr>
          <w:p w:rsidR="00243CA5" w:rsidRDefault="00243CA5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479" w:type="dxa"/>
          </w:tcPr>
          <w:p w:rsidR="00243CA5" w:rsidRDefault="00243CA5">
            <w:pPr>
              <w:pStyle w:val="ConsPlusNormal"/>
            </w:pPr>
            <w:r>
              <w:t>Общий срок и этапы реализации инвестиционного проекта, а также сроки реализации каждого этапа</w:t>
            </w:r>
          </w:p>
        </w:tc>
        <w:tc>
          <w:tcPr>
            <w:tcW w:w="3969" w:type="dxa"/>
          </w:tcPr>
          <w:p w:rsidR="00243CA5" w:rsidRDefault="00243CA5">
            <w:pPr>
              <w:pStyle w:val="ConsPlusNormal"/>
            </w:pPr>
          </w:p>
        </w:tc>
      </w:tr>
      <w:tr w:rsidR="00243CA5">
        <w:tc>
          <w:tcPr>
            <w:tcW w:w="624" w:type="dxa"/>
          </w:tcPr>
          <w:p w:rsidR="00243CA5" w:rsidRDefault="00243CA5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479" w:type="dxa"/>
          </w:tcPr>
          <w:p w:rsidR="00243CA5" w:rsidRDefault="00243CA5">
            <w:pPr>
              <w:pStyle w:val="ConsPlusNormal"/>
            </w:pPr>
            <w:r>
              <w:t>Территория реализации инвестиционного проекта</w:t>
            </w:r>
          </w:p>
        </w:tc>
        <w:tc>
          <w:tcPr>
            <w:tcW w:w="3969" w:type="dxa"/>
          </w:tcPr>
          <w:p w:rsidR="00243CA5" w:rsidRDefault="00243CA5">
            <w:pPr>
              <w:pStyle w:val="ConsPlusNormal"/>
            </w:pPr>
          </w:p>
        </w:tc>
      </w:tr>
      <w:tr w:rsidR="00243CA5">
        <w:tc>
          <w:tcPr>
            <w:tcW w:w="624" w:type="dxa"/>
          </w:tcPr>
          <w:p w:rsidR="00243CA5" w:rsidRDefault="00243CA5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479" w:type="dxa"/>
          </w:tcPr>
          <w:p w:rsidR="00243CA5" w:rsidRDefault="00243CA5">
            <w:pPr>
              <w:pStyle w:val="ConsPlusNormal"/>
            </w:pPr>
            <w:r>
              <w:t>Планируемая дата окончания реализации проекта (завершения стадии эксплуатации)</w:t>
            </w:r>
          </w:p>
        </w:tc>
        <w:tc>
          <w:tcPr>
            <w:tcW w:w="3969" w:type="dxa"/>
          </w:tcPr>
          <w:p w:rsidR="00243CA5" w:rsidRDefault="00243CA5">
            <w:pPr>
              <w:pStyle w:val="ConsPlusNormal"/>
            </w:pPr>
          </w:p>
        </w:tc>
      </w:tr>
      <w:tr w:rsidR="00243CA5">
        <w:tc>
          <w:tcPr>
            <w:tcW w:w="624" w:type="dxa"/>
          </w:tcPr>
          <w:p w:rsidR="00243CA5" w:rsidRDefault="00243CA5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479" w:type="dxa"/>
          </w:tcPr>
          <w:p w:rsidR="00243CA5" w:rsidRDefault="00243CA5">
            <w:pPr>
              <w:pStyle w:val="ConsPlusNormal"/>
            </w:pPr>
            <w:r>
              <w:t>Общий размер капиталовложений в соответствии с соглашением, включая осуществленные капиталовложения (рублей)</w:t>
            </w:r>
          </w:p>
        </w:tc>
        <w:tc>
          <w:tcPr>
            <w:tcW w:w="3969" w:type="dxa"/>
          </w:tcPr>
          <w:p w:rsidR="00243CA5" w:rsidRDefault="00243CA5">
            <w:pPr>
              <w:pStyle w:val="ConsPlusNormal"/>
            </w:pPr>
          </w:p>
        </w:tc>
      </w:tr>
      <w:tr w:rsidR="00243CA5">
        <w:tc>
          <w:tcPr>
            <w:tcW w:w="624" w:type="dxa"/>
          </w:tcPr>
          <w:p w:rsidR="00243CA5" w:rsidRDefault="00243CA5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479" w:type="dxa"/>
          </w:tcPr>
          <w:p w:rsidR="00243CA5" w:rsidRDefault="00243CA5">
            <w:pPr>
              <w:pStyle w:val="ConsPlusNormal"/>
            </w:pPr>
            <w:r>
              <w:t>Размер капиталовложений для каждого из этапов реализации проекта (рублей)</w:t>
            </w:r>
          </w:p>
        </w:tc>
        <w:tc>
          <w:tcPr>
            <w:tcW w:w="3969" w:type="dxa"/>
          </w:tcPr>
          <w:p w:rsidR="00243CA5" w:rsidRDefault="00243CA5">
            <w:pPr>
              <w:pStyle w:val="ConsPlusNormal"/>
            </w:pPr>
          </w:p>
        </w:tc>
      </w:tr>
      <w:tr w:rsidR="00243CA5">
        <w:tc>
          <w:tcPr>
            <w:tcW w:w="624" w:type="dxa"/>
          </w:tcPr>
          <w:p w:rsidR="00243CA5" w:rsidRDefault="00243CA5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479" w:type="dxa"/>
          </w:tcPr>
          <w:p w:rsidR="00243CA5" w:rsidRDefault="00243CA5">
            <w:pPr>
              <w:pStyle w:val="ConsPlusNormal"/>
            </w:pPr>
            <w:r>
              <w:t>Прогнозируемый объем налогов и иных обязательных платежей в связи с реализацией проекта из расчета на каждый год реализации проекта в период действия соглашения (рублей)</w:t>
            </w:r>
          </w:p>
        </w:tc>
        <w:tc>
          <w:tcPr>
            <w:tcW w:w="3969" w:type="dxa"/>
          </w:tcPr>
          <w:p w:rsidR="00243CA5" w:rsidRDefault="00243CA5">
            <w:pPr>
              <w:pStyle w:val="ConsPlusNormal"/>
            </w:pPr>
          </w:p>
        </w:tc>
      </w:tr>
      <w:tr w:rsidR="00243CA5">
        <w:tc>
          <w:tcPr>
            <w:tcW w:w="624" w:type="dxa"/>
          </w:tcPr>
          <w:p w:rsidR="00243CA5" w:rsidRDefault="00243CA5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4479" w:type="dxa"/>
          </w:tcPr>
          <w:p w:rsidR="00243CA5" w:rsidRDefault="00243CA5">
            <w:pPr>
              <w:pStyle w:val="ConsPlusNormal"/>
            </w:pPr>
            <w:r>
              <w:t xml:space="preserve">Сведения о разрешении на строительство в случае, если инвестиционный проект направлен на создание (строительство) и (или) реконструкцию объекта (объектов) </w:t>
            </w:r>
            <w:r>
              <w:lastRenderedPageBreak/>
              <w:t>капитального строительства, или градостроительный план земельного участка (для линейных объектов - проект планировки территории) на земельный участок, предназначенный для строительства и (или) реконструкции объекта капитального строительства, о планируемом сроке получения разрешения на строительство соответствующего объекта</w:t>
            </w:r>
          </w:p>
        </w:tc>
        <w:tc>
          <w:tcPr>
            <w:tcW w:w="3969" w:type="dxa"/>
          </w:tcPr>
          <w:p w:rsidR="00243CA5" w:rsidRDefault="00243CA5">
            <w:pPr>
              <w:pStyle w:val="ConsPlusNormal"/>
            </w:pPr>
          </w:p>
        </w:tc>
      </w:tr>
      <w:tr w:rsidR="00243CA5">
        <w:tc>
          <w:tcPr>
            <w:tcW w:w="624" w:type="dxa"/>
          </w:tcPr>
          <w:p w:rsidR="00243CA5" w:rsidRDefault="00243CA5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479" w:type="dxa"/>
          </w:tcPr>
          <w:p w:rsidR="00243CA5" w:rsidRDefault="00243CA5">
            <w:pPr>
              <w:pStyle w:val="ConsPlusNormal"/>
            </w:pPr>
            <w:r>
              <w:t>Сведения о товарах, работах, услугах, планируемых к производству, выполнению или оказанию в рамках реализации инвестиционного проекта</w:t>
            </w:r>
          </w:p>
        </w:tc>
        <w:tc>
          <w:tcPr>
            <w:tcW w:w="3969" w:type="dxa"/>
          </w:tcPr>
          <w:p w:rsidR="00243CA5" w:rsidRDefault="00243CA5">
            <w:pPr>
              <w:pStyle w:val="ConsPlusNormal"/>
            </w:pPr>
          </w:p>
        </w:tc>
      </w:tr>
      <w:tr w:rsidR="00243CA5">
        <w:tc>
          <w:tcPr>
            <w:tcW w:w="624" w:type="dxa"/>
          </w:tcPr>
          <w:p w:rsidR="00243CA5" w:rsidRDefault="00243CA5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479" w:type="dxa"/>
          </w:tcPr>
          <w:p w:rsidR="00243CA5" w:rsidRDefault="00243CA5">
            <w:pPr>
              <w:pStyle w:val="ConsPlusNormal"/>
            </w:pPr>
            <w:r>
              <w:t>Сведения о предполагаемых сроках производства товаров, выполнения работ, оказания услуг в рамках реализации инвестиционного проекта</w:t>
            </w:r>
          </w:p>
        </w:tc>
        <w:tc>
          <w:tcPr>
            <w:tcW w:w="3969" w:type="dxa"/>
          </w:tcPr>
          <w:p w:rsidR="00243CA5" w:rsidRDefault="00243CA5">
            <w:pPr>
              <w:pStyle w:val="ConsPlusNormal"/>
            </w:pPr>
          </w:p>
        </w:tc>
      </w:tr>
      <w:tr w:rsidR="00243CA5">
        <w:tc>
          <w:tcPr>
            <w:tcW w:w="624" w:type="dxa"/>
          </w:tcPr>
          <w:p w:rsidR="00243CA5" w:rsidRDefault="00243CA5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479" w:type="dxa"/>
          </w:tcPr>
          <w:p w:rsidR="00243CA5" w:rsidRDefault="00243CA5">
            <w:pPr>
              <w:pStyle w:val="ConsPlusNormal"/>
            </w:pPr>
            <w:r>
              <w:t>Сведения о мощности инвестиционного проекта, планируемых объемах реализации товаров, выполнения работ, оказания услуг</w:t>
            </w:r>
          </w:p>
        </w:tc>
        <w:tc>
          <w:tcPr>
            <w:tcW w:w="3969" w:type="dxa"/>
          </w:tcPr>
          <w:p w:rsidR="00243CA5" w:rsidRDefault="00243CA5">
            <w:pPr>
              <w:pStyle w:val="ConsPlusNormal"/>
            </w:pPr>
          </w:p>
        </w:tc>
      </w:tr>
      <w:tr w:rsidR="00243CA5">
        <w:tc>
          <w:tcPr>
            <w:tcW w:w="624" w:type="dxa"/>
          </w:tcPr>
          <w:p w:rsidR="00243CA5" w:rsidRDefault="00243CA5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4479" w:type="dxa"/>
          </w:tcPr>
          <w:p w:rsidR="00243CA5" w:rsidRDefault="00243CA5">
            <w:pPr>
              <w:pStyle w:val="ConsPlusNormal"/>
            </w:pPr>
            <w:r>
              <w:t>Сведения о планируемом количестве новых рабочих мест, прогноз затрат, связанных с персоналом, в рамках реализации инвестиционного проекта</w:t>
            </w:r>
          </w:p>
        </w:tc>
        <w:tc>
          <w:tcPr>
            <w:tcW w:w="3969" w:type="dxa"/>
          </w:tcPr>
          <w:p w:rsidR="00243CA5" w:rsidRDefault="00243CA5">
            <w:pPr>
              <w:pStyle w:val="ConsPlusNormal"/>
            </w:pPr>
          </w:p>
        </w:tc>
      </w:tr>
      <w:tr w:rsidR="00243CA5">
        <w:tc>
          <w:tcPr>
            <w:tcW w:w="624" w:type="dxa"/>
          </w:tcPr>
          <w:p w:rsidR="00243CA5" w:rsidRDefault="00243CA5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4479" w:type="dxa"/>
          </w:tcPr>
          <w:p w:rsidR="00243CA5" w:rsidRDefault="00243CA5">
            <w:pPr>
              <w:pStyle w:val="ConsPlusNormal"/>
            </w:pPr>
            <w:r>
              <w:t>Дополнительная информация</w:t>
            </w:r>
          </w:p>
        </w:tc>
        <w:tc>
          <w:tcPr>
            <w:tcW w:w="3969" w:type="dxa"/>
          </w:tcPr>
          <w:p w:rsidR="00243CA5" w:rsidRDefault="00243CA5">
            <w:pPr>
              <w:pStyle w:val="ConsPlusNormal"/>
            </w:pPr>
          </w:p>
        </w:tc>
      </w:tr>
    </w:tbl>
    <w:p w:rsidR="00243CA5" w:rsidRDefault="00243CA5">
      <w:pPr>
        <w:pStyle w:val="ConsPlusNormal"/>
        <w:ind w:firstLine="540"/>
        <w:jc w:val="both"/>
      </w:pPr>
    </w:p>
    <w:p w:rsidR="00243CA5" w:rsidRDefault="00243CA5">
      <w:pPr>
        <w:pStyle w:val="ConsPlusNonformat"/>
        <w:jc w:val="both"/>
      </w:pPr>
      <w:r>
        <w:t xml:space="preserve">    Подписание   настоящего   заявления   </w:t>
      </w:r>
      <w:proofErr w:type="gramStart"/>
      <w:r>
        <w:t>означает  согласие</w:t>
      </w:r>
      <w:proofErr w:type="gramEnd"/>
      <w:r>
        <w:t xml:space="preserve">  заявителя  на</w:t>
      </w:r>
    </w:p>
    <w:p w:rsidR="00243CA5" w:rsidRDefault="00243CA5">
      <w:pPr>
        <w:pStyle w:val="ConsPlusNonformat"/>
        <w:jc w:val="both"/>
      </w:pPr>
      <w:proofErr w:type="gramStart"/>
      <w:r>
        <w:t>осуществление  в</w:t>
      </w:r>
      <w:proofErr w:type="gramEnd"/>
      <w:r>
        <w:t xml:space="preserve">  целях  заключения,  изменения,  прекращения (расторжения)</w:t>
      </w:r>
    </w:p>
    <w:p w:rsidR="00243CA5" w:rsidRDefault="00243CA5">
      <w:pPr>
        <w:pStyle w:val="ConsPlusNonformat"/>
        <w:jc w:val="both"/>
      </w:pPr>
      <w:proofErr w:type="gramStart"/>
      <w:r>
        <w:t>соглашения,  заключения</w:t>
      </w:r>
      <w:proofErr w:type="gramEnd"/>
      <w:r>
        <w:t xml:space="preserve"> дополнительных соглашений к нему и в соответствии с</w:t>
      </w:r>
    </w:p>
    <w:p w:rsidR="00243CA5" w:rsidRDefault="00243CA5">
      <w:pPr>
        <w:pStyle w:val="ConsPlusNonformat"/>
        <w:jc w:val="both"/>
      </w:pPr>
      <w:proofErr w:type="gramStart"/>
      <w:r>
        <w:t>требованиями  законодательства</w:t>
      </w:r>
      <w:proofErr w:type="gramEnd"/>
      <w:r>
        <w:t xml:space="preserve">  Российской Федерации обработки (в том числе</w:t>
      </w:r>
    </w:p>
    <w:p w:rsidR="00243CA5" w:rsidRDefault="00243CA5">
      <w:pPr>
        <w:pStyle w:val="ConsPlusNonformat"/>
        <w:jc w:val="both"/>
      </w:pPr>
      <w:proofErr w:type="gramStart"/>
      <w:r>
        <w:t>сбор,  запись</w:t>
      </w:r>
      <w:proofErr w:type="gramEnd"/>
      <w:r>
        <w:t>, систематизацию, накопление, хранение, уточнение (обновление,</w:t>
      </w:r>
    </w:p>
    <w:p w:rsidR="00243CA5" w:rsidRDefault="00243CA5">
      <w:pPr>
        <w:pStyle w:val="ConsPlusNonformat"/>
        <w:jc w:val="both"/>
      </w:pPr>
      <w:r>
        <w:t>изменение</w:t>
      </w:r>
      <w:proofErr w:type="gramStart"/>
      <w:r>
        <w:t xml:space="preserve">),   </w:t>
      </w:r>
      <w:proofErr w:type="gramEnd"/>
      <w:r>
        <w:t xml:space="preserve"> извлечение,    использование,    передачу,    обезличивание)</w:t>
      </w:r>
    </w:p>
    <w:p w:rsidR="00243CA5" w:rsidRDefault="00243CA5">
      <w:pPr>
        <w:pStyle w:val="ConsPlusNonformat"/>
        <w:jc w:val="both"/>
      </w:pPr>
      <w:proofErr w:type="gramStart"/>
      <w:r>
        <w:t>персональных  данных</w:t>
      </w:r>
      <w:proofErr w:type="gramEnd"/>
      <w:r>
        <w:t xml:space="preserve">  физических  лиц,  информация  о  которых представлена</w:t>
      </w:r>
    </w:p>
    <w:p w:rsidR="00243CA5" w:rsidRDefault="00243CA5">
      <w:pPr>
        <w:pStyle w:val="ConsPlusNonformat"/>
        <w:jc w:val="both"/>
      </w:pPr>
      <w:proofErr w:type="gramStart"/>
      <w:r>
        <w:t>заявителем,  сведений</w:t>
      </w:r>
      <w:proofErr w:type="gramEnd"/>
      <w:r>
        <w:t xml:space="preserve">  о  заявителе, о проекте, о заключаемом соглашении, о</w:t>
      </w:r>
    </w:p>
    <w:p w:rsidR="00243CA5" w:rsidRDefault="00243CA5">
      <w:pPr>
        <w:pStyle w:val="ConsPlusNonformat"/>
        <w:jc w:val="both"/>
      </w:pPr>
      <w:proofErr w:type="gramStart"/>
      <w:r>
        <w:t>дополнительных  соглашениях</w:t>
      </w:r>
      <w:proofErr w:type="gramEnd"/>
      <w:r>
        <w:t xml:space="preserve">  к  нему  и  информации о действиях (решениях),</w:t>
      </w:r>
    </w:p>
    <w:p w:rsidR="00243CA5" w:rsidRDefault="00243CA5">
      <w:pPr>
        <w:pStyle w:val="ConsPlusNonformat"/>
        <w:jc w:val="both"/>
      </w:pPr>
      <w:r>
        <w:t>связанных с исполнением указанных соглашений.</w:t>
      </w:r>
    </w:p>
    <w:p w:rsidR="00243CA5" w:rsidRDefault="00243CA5">
      <w:pPr>
        <w:pStyle w:val="ConsPlusNonformat"/>
        <w:jc w:val="both"/>
      </w:pPr>
    </w:p>
    <w:p w:rsidR="00243CA5" w:rsidRDefault="00243CA5">
      <w:pPr>
        <w:pStyle w:val="ConsPlusNonformat"/>
        <w:jc w:val="both"/>
      </w:pPr>
      <w:r>
        <w:t>__________________________   ____________   _______________________________</w:t>
      </w:r>
    </w:p>
    <w:p w:rsidR="00243CA5" w:rsidRDefault="00243CA5">
      <w:pPr>
        <w:pStyle w:val="ConsPlusNonformat"/>
        <w:jc w:val="both"/>
      </w:pPr>
      <w:r>
        <w:t xml:space="preserve">(должность уполномоченного </w:t>
      </w:r>
      <w:proofErr w:type="gramStart"/>
      <w:r>
        <w:t xml:space="preserve">   (</w:t>
      </w:r>
      <w:proofErr w:type="gramEnd"/>
      <w:r>
        <w:t>подпись)      ФИО (последнее - при наличии)</w:t>
      </w:r>
    </w:p>
    <w:p w:rsidR="00243CA5" w:rsidRDefault="00243CA5">
      <w:pPr>
        <w:pStyle w:val="ConsPlusNonformat"/>
        <w:jc w:val="both"/>
      </w:pPr>
      <w:r>
        <w:t xml:space="preserve">          лица)</w:t>
      </w:r>
    </w:p>
    <w:p w:rsidR="00243CA5" w:rsidRDefault="00243CA5">
      <w:pPr>
        <w:pStyle w:val="ConsPlusNonformat"/>
        <w:jc w:val="both"/>
      </w:pPr>
    </w:p>
    <w:p w:rsidR="00243CA5" w:rsidRDefault="00243CA5">
      <w:pPr>
        <w:pStyle w:val="ConsPlusNonformat"/>
        <w:jc w:val="both"/>
      </w:pPr>
      <w:r>
        <w:t>"____" ___________ 20___ года</w:t>
      </w:r>
    </w:p>
    <w:p w:rsidR="00243CA5" w:rsidRDefault="00243CA5">
      <w:pPr>
        <w:pStyle w:val="ConsPlusNormal"/>
        <w:jc w:val="both"/>
      </w:pPr>
    </w:p>
    <w:p w:rsidR="00243CA5" w:rsidRDefault="00243CA5">
      <w:pPr>
        <w:pStyle w:val="ConsPlusNormal"/>
        <w:jc w:val="both"/>
      </w:pPr>
    </w:p>
    <w:p w:rsidR="00243CA5" w:rsidRDefault="00243CA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052D6" w:rsidRDefault="00E052D6">
      <w:bookmarkStart w:id="16" w:name="_GoBack"/>
      <w:bookmarkEnd w:id="16"/>
    </w:p>
    <w:sectPr w:rsidR="00E052D6" w:rsidSect="008E07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CA5"/>
    <w:rsid w:val="00243CA5"/>
    <w:rsid w:val="00E0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25EB9C-419F-407E-850A-8CBE6AC59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3C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243CA5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243CA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43CA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926&amp;n=295771" TargetMode="External"/><Relationship Id="rId18" Type="http://schemas.openxmlformats.org/officeDocument/2006/relationships/hyperlink" Target="https://login.consultant.ru/link/?req=doc&amp;base=LAW&amp;n=492071&amp;dst=100462" TargetMode="External"/><Relationship Id="rId26" Type="http://schemas.openxmlformats.org/officeDocument/2006/relationships/hyperlink" Target="http://investhm.ru/" TargetMode="External"/><Relationship Id="rId39" Type="http://schemas.openxmlformats.org/officeDocument/2006/relationships/hyperlink" Target="https://login.consultant.ru/link/?req=doc&amp;base=LAW&amp;n=492071&amp;dst=100314" TargetMode="External"/><Relationship Id="rId21" Type="http://schemas.openxmlformats.org/officeDocument/2006/relationships/hyperlink" Target="https://login.consultant.ru/link/?req=doc&amp;base=LAW&amp;n=492071&amp;dst=100265" TargetMode="External"/><Relationship Id="rId34" Type="http://schemas.openxmlformats.org/officeDocument/2006/relationships/hyperlink" Target="https://login.consultant.ru/link/?req=doc&amp;base=LAW&amp;n=492071&amp;dst=100202" TargetMode="External"/><Relationship Id="rId42" Type="http://schemas.openxmlformats.org/officeDocument/2006/relationships/hyperlink" Target="https://login.consultant.ru/link/?req=doc&amp;base=LAW&amp;n=492071&amp;dst=100217" TargetMode="External"/><Relationship Id="rId47" Type="http://schemas.openxmlformats.org/officeDocument/2006/relationships/hyperlink" Target="https://login.consultant.ru/link/?req=doc&amp;base=LAW&amp;n=492071&amp;dst=100299" TargetMode="External"/><Relationship Id="rId50" Type="http://schemas.openxmlformats.org/officeDocument/2006/relationships/hyperlink" Target="https://login.consultant.ru/link/?req=doc&amp;base=RLAW926&amp;n=282759&amp;dst=100070" TargetMode="External"/><Relationship Id="rId55" Type="http://schemas.openxmlformats.org/officeDocument/2006/relationships/theme" Target="theme/theme1.xml"/><Relationship Id="rId7" Type="http://schemas.openxmlformats.org/officeDocument/2006/relationships/hyperlink" Target="https://login.consultant.ru/link/?req=doc&amp;base=RLAW926&amp;n=282759&amp;dst=100082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500625&amp;dst=100015" TargetMode="External"/><Relationship Id="rId29" Type="http://schemas.openxmlformats.org/officeDocument/2006/relationships/hyperlink" Target="https://login.consultant.ru/link/?req=doc&amp;base=LAW&amp;n=492071&amp;dst=100532" TargetMode="External"/><Relationship Id="rId11" Type="http://schemas.openxmlformats.org/officeDocument/2006/relationships/hyperlink" Target="https://login.consultant.ru/link/?req=doc&amp;base=LAW&amp;n=492071&amp;dst=100074" TargetMode="External"/><Relationship Id="rId24" Type="http://schemas.openxmlformats.org/officeDocument/2006/relationships/hyperlink" Target="https://login.consultant.ru/link/?req=doc&amp;base=LAW&amp;n=492071&amp;dst=100145" TargetMode="External"/><Relationship Id="rId32" Type="http://schemas.openxmlformats.org/officeDocument/2006/relationships/hyperlink" Target="https://login.consultant.ru/link/?req=doc&amp;base=LAW&amp;n=492071&amp;dst=100540" TargetMode="External"/><Relationship Id="rId37" Type="http://schemas.openxmlformats.org/officeDocument/2006/relationships/hyperlink" Target="https://login.consultant.ru/link/?req=doc&amp;base=LAW&amp;n=500625&amp;dst=100285" TargetMode="External"/><Relationship Id="rId40" Type="http://schemas.openxmlformats.org/officeDocument/2006/relationships/hyperlink" Target="https://login.consultant.ru/link/?req=doc&amp;base=LAW&amp;n=492071&amp;dst=100316" TargetMode="External"/><Relationship Id="rId45" Type="http://schemas.openxmlformats.org/officeDocument/2006/relationships/hyperlink" Target="https://login.consultant.ru/link/?req=doc&amp;base=LAW&amp;n=492071&amp;dst=100217" TargetMode="External"/><Relationship Id="rId53" Type="http://schemas.openxmlformats.org/officeDocument/2006/relationships/hyperlink" Target="https://login.consultant.ru/link/?req=doc&amp;base=LAW&amp;n=500833" TargetMode="External"/><Relationship Id="rId5" Type="http://schemas.openxmlformats.org/officeDocument/2006/relationships/hyperlink" Target="https://login.consultant.ru/link/?req=doc&amp;base=RLAW926&amp;n=290346&amp;dst=100005" TargetMode="External"/><Relationship Id="rId10" Type="http://schemas.openxmlformats.org/officeDocument/2006/relationships/hyperlink" Target="https://login.consultant.ru/link/?req=doc&amp;base=RLAW926&amp;n=290346&amp;dst=100005" TargetMode="External"/><Relationship Id="rId19" Type="http://schemas.openxmlformats.org/officeDocument/2006/relationships/hyperlink" Target="https://login.consultant.ru/link/?req=doc&amp;base=LAW&amp;n=492071&amp;dst=100120" TargetMode="External"/><Relationship Id="rId31" Type="http://schemas.openxmlformats.org/officeDocument/2006/relationships/hyperlink" Target="https://login.consultant.ru/link/?req=doc&amp;base=LAW&amp;n=492071&amp;dst=100154" TargetMode="External"/><Relationship Id="rId44" Type="http://schemas.openxmlformats.org/officeDocument/2006/relationships/hyperlink" Target="https://login.consultant.ru/link/?req=doc&amp;base=LAW&amp;n=492071&amp;dst=100217" TargetMode="External"/><Relationship Id="rId52" Type="http://schemas.openxmlformats.org/officeDocument/2006/relationships/hyperlink" Target="https://login.consultant.ru/link/?req=doc&amp;base=LAW&amp;n=492071&amp;dst=100759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://investhm.ru/" TargetMode="External"/><Relationship Id="rId14" Type="http://schemas.openxmlformats.org/officeDocument/2006/relationships/hyperlink" Target="https://login.consultant.ru/link/?req=doc&amp;base=LAW&amp;n=492071" TargetMode="External"/><Relationship Id="rId22" Type="http://schemas.openxmlformats.org/officeDocument/2006/relationships/hyperlink" Target="https://login.consultant.ru/link/?req=doc&amp;base=LAW&amp;n=492071&amp;dst=100135" TargetMode="External"/><Relationship Id="rId27" Type="http://schemas.openxmlformats.org/officeDocument/2006/relationships/hyperlink" Target="https://login.consultant.ru/link/?req=doc&amp;base=LAW&amp;n=492071&amp;dst=100143" TargetMode="External"/><Relationship Id="rId30" Type="http://schemas.openxmlformats.org/officeDocument/2006/relationships/hyperlink" Target="https://login.consultant.ru/link/?req=doc&amp;base=LAW&amp;n=492071&amp;dst=100538" TargetMode="External"/><Relationship Id="rId35" Type="http://schemas.openxmlformats.org/officeDocument/2006/relationships/hyperlink" Target="https://login.consultant.ru/link/?req=doc&amp;base=LAW&amp;n=492071&amp;dst=100204" TargetMode="External"/><Relationship Id="rId43" Type="http://schemas.openxmlformats.org/officeDocument/2006/relationships/hyperlink" Target="https://login.consultant.ru/link/?req=doc&amp;base=LAW&amp;n=492071&amp;dst=100217" TargetMode="External"/><Relationship Id="rId48" Type="http://schemas.openxmlformats.org/officeDocument/2006/relationships/hyperlink" Target="https://login.consultant.ru/link/?req=doc&amp;base=LAW&amp;n=492071" TargetMode="External"/><Relationship Id="rId8" Type="http://schemas.openxmlformats.org/officeDocument/2006/relationships/hyperlink" Target="https://login.consultant.ru/link/?req=doc&amp;base=RLAW926&amp;n=310378&amp;dst=101334" TargetMode="External"/><Relationship Id="rId51" Type="http://schemas.openxmlformats.org/officeDocument/2006/relationships/hyperlink" Target="https://login.consultant.ru/link/?req=doc&amp;base=LAW&amp;n=492071&amp;dst=100217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500625" TargetMode="External"/><Relationship Id="rId17" Type="http://schemas.openxmlformats.org/officeDocument/2006/relationships/hyperlink" Target="https://login.consultant.ru/link/?req=doc&amp;base=LAW&amp;n=492071&amp;dst=100725" TargetMode="External"/><Relationship Id="rId25" Type="http://schemas.openxmlformats.org/officeDocument/2006/relationships/hyperlink" Target="https://login.consultant.ru/link/?req=doc&amp;base=LAW&amp;n=492071&amp;dst=100203" TargetMode="External"/><Relationship Id="rId33" Type="http://schemas.openxmlformats.org/officeDocument/2006/relationships/hyperlink" Target="https://login.consultant.ru/link/?req=doc&amp;base=LAW&amp;n=492071&amp;dst=100553" TargetMode="External"/><Relationship Id="rId38" Type="http://schemas.openxmlformats.org/officeDocument/2006/relationships/hyperlink" Target="https://login.consultant.ru/link/?req=doc&amp;base=LAW&amp;n=492071&amp;dst=100604" TargetMode="External"/><Relationship Id="rId46" Type="http://schemas.openxmlformats.org/officeDocument/2006/relationships/hyperlink" Target="https://login.consultant.ru/link/?req=doc&amp;base=LAW&amp;n=492071&amp;dst=100759" TargetMode="External"/><Relationship Id="rId20" Type="http://schemas.openxmlformats.org/officeDocument/2006/relationships/hyperlink" Target="https://login.consultant.ru/link/?req=doc&amp;base=LAW&amp;n=492071&amp;dst=100458" TargetMode="External"/><Relationship Id="rId41" Type="http://schemas.openxmlformats.org/officeDocument/2006/relationships/hyperlink" Target="https://login.consultant.ru/link/?req=doc&amp;base=RLAW926&amp;n=282759&amp;dst=100079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2071&amp;dst=100074" TargetMode="External"/><Relationship Id="rId15" Type="http://schemas.openxmlformats.org/officeDocument/2006/relationships/hyperlink" Target="https://login.consultant.ru/link/?req=doc&amp;base=LAW&amp;n=492071" TargetMode="External"/><Relationship Id="rId23" Type="http://schemas.openxmlformats.org/officeDocument/2006/relationships/hyperlink" Target="https://login.consultant.ru/link/?req=doc&amp;base=LAW&amp;n=492071&amp;dst=100178" TargetMode="External"/><Relationship Id="rId28" Type="http://schemas.openxmlformats.org/officeDocument/2006/relationships/hyperlink" Target="https://login.consultant.ru/link/?req=doc&amp;base=LAW&amp;n=492071&amp;dst=100529" TargetMode="External"/><Relationship Id="rId36" Type="http://schemas.openxmlformats.org/officeDocument/2006/relationships/hyperlink" Target="https://login.consultant.ru/link/?req=doc&amp;base=LAW&amp;n=492071&amp;dst=100206" TargetMode="External"/><Relationship Id="rId49" Type="http://schemas.openxmlformats.org/officeDocument/2006/relationships/hyperlink" Target="https://login.consultant.ru/link/?req=doc&amp;base=LAW&amp;n=492071&amp;dst=1000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4211</Words>
  <Characters>24005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Николаева Юлия Владимировна</dc:creator>
  <cp:keywords/>
  <dc:description/>
  <cp:lastModifiedBy>Николаева Юлия Владимировна</cp:lastModifiedBy>
  <cp:revision>1</cp:revision>
  <dcterms:created xsi:type="dcterms:W3CDTF">2025-04-17T05:14:00Z</dcterms:created>
  <dcterms:modified xsi:type="dcterms:W3CDTF">2025-04-17T05:15:00Z</dcterms:modified>
</cp:coreProperties>
</file>