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4E5" w:rsidRDefault="00C714E5">
      <w:pPr>
        <w:pStyle w:val="ConsPlusNormal"/>
        <w:jc w:val="both"/>
        <w:outlineLvl w:val="0"/>
      </w:pPr>
      <w:bookmarkStart w:id="0" w:name="_GoBack"/>
      <w:bookmarkEnd w:id="0"/>
    </w:p>
    <w:p w:rsidR="00C714E5" w:rsidRDefault="00C714E5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C714E5" w:rsidRDefault="00C714E5">
      <w:pPr>
        <w:pStyle w:val="ConsPlusTitle"/>
        <w:jc w:val="center"/>
      </w:pPr>
    </w:p>
    <w:p w:rsidR="00C714E5" w:rsidRDefault="00C714E5">
      <w:pPr>
        <w:pStyle w:val="ConsPlusTitle"/>
        <w:jc w:val="center"/>
      </w:pPr>
      <w:r>
        <w:t>ПОСТАНОВЛЕНИЕ</w:t>
      </w:r>
    </w:p>
    <w:p w:rsidR="00C714E5" w:rsidRDefault="00C714E5">
      <w:pPr>
        <w:pStyle w:val="ConsPlusTitle"/>
        <w:jc w:val="center"/>
      </w:pPr>
      <w:r>
        <w:t>от 11 марта 2016 г. N 239</w:t>
      </w:r>
    </w:p>
    <w:p w:rsidR="00C714E5" w:rsidRDefault="00C714E5">
      <w:pPr>
        <w:pStyle w:val="ConsPlusTitle"/>
        <w:jc w:val="center"/>
      </w:pPr>
    </w:p>
    <w:p w:rsidR="00C714E5" w:rsidRDefault="00C714E5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C714E5" w:rsidRDefault="00C714E5">
      <w:pPr>
        <w:pStyle w:val="ConsPlusTitle"/>
        <w:jc w:val="center"/>
      </w:pPr>
      <w:r>
        <w:t>МУНИЦИПАЛЬНОЙ УСЛУГИ "ВЫДАЧА РАЗРЕШЕНИЯ НА ПРАВО ОРГАНИЗАЦИИ</w:t>
      </w:r>
    </w:p>
    <w:p w:rsidR="00C714E5" w:rsidRDefault="00C714E5">
      <w:pPr>
        <w:pStyle w:val="ConsPlusTitle"/>
        <w:jc w:val="center"/>
      </w:pPr>
      <w:r>
        <w:t>РОЗНИЧНОГО РЫНКА"</w:t>
      </w:r>
    </w:p>
    <w:p w:rsidR="00C714E5" w:rsidRDefault="00C714E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714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4E5" w:rsidRDefault="00C714E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4E5" w:rsidRDefault="00C714E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14E5" w:rsidRDefault="00C714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14E5" w:rsidRDefault="00C714E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C714E5" w:rsidRDefault="00C714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20.12.2016 </w:t>
            </w:r>
            <w:hyperlink r:id="rId5">
              <w:r>
                <w:rPr>
                  <w:color w:val="0000FF"/>
                </w:rPr>
                <w:t>N 1354</w:t>
              </w:r>
            </w:hyperlink>
            <w:r>
              <w:rPr>
                <w:color w:val="392C69"/>
              </w:rPr>
              <w:t xml:space="preserve">, от 18.08.2017 </w:t>
            </w:r>
            <w:hyperlink r:id="rId6">
              <w:r>
                <w:rPr>
                  <w:color w:val="0000FF"/>
                </w:rPr>
                <w:t>N 788</w:t>
              </w:r>
            </w:hyperlink>
            <w:r>
              <w:rPr>
                <w:color w:val="392C69"/>
              </w:rPr>
              <w:t xml:space="preserve">, от 06.08.2018 </w:t>
            </w:r>
            <w:hyperlink r:id="rId7">
              <w:r>
                <w:rPr>
                  <w:color w:val="0000FF"/>
                </w:rPr>
                <w:t>N 770</w:t>
              </w:r>
            </w:hyperlink>
            <w:r>
              <w:rPr>
                <w:color w:val="392C69"/>
              </w:rPr>
              <w:t>,</w:t>
            </w:r>
          </w:p>
          <w:p w:rsidR="00C714E5" w:rsidRDefault="00C714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28.09.2018 </w:t>
            </w:r>
            <w:hyperlink r:id="rId8">
              <w:r>
                <w:rPr>
                  <w:color w:val="0000FF"/>
                </w:rPr>
                <w:t>N 1025</w:t>
              </w:r>
            </w:hyperlink>
            <w:r>
              <w:rPr>
                <w:color w:val="392C69"/>
              </w:rPr>
              <w:t xml:space="preserve">, от 05.12.2018 </w:t>
            </w:r>
            <w:hyperlink r:id="rId9">
              <w:r>
                <w:rPr>
                  <w:color w:val="0000FF"/>
                </w:rPr>
                <w:t>N 1303</w:t>
              </w:r>
            </w:hyperlink>
            <w:r>
              <w:rPr>
                <w:color w:val="392C69"/>
              </w:rPr>
              <w:t xml:space="preserve">, от 25.03.2019 </w:t>
            </w:r>
            <w:hyperlink r:id="rId10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>,</w:t>
            </w:r>
          </w:p>
          <w:p w:rsidR="00C714E5" w:rsidRDefault="00C714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26.11.2019 </w:t>
            </w:r>
            <w:hyperlink r:id="rId11">
              <w:r>
                <w:rPr>
                  <w:color w:val="0000FF"/>
                </w:rPr>
                <w:t>N 1415</w:t>
              </w:r>
            </w:hyperlink>
            <w:r>
              <w:rPr>
                <w:color w:val="392C69"/>
              </w:rPr>
              <w:t xml:space="preserve">, от 28.05.2021 </w:t>
            </w:r>
            <w:hyperlink r:id="rId12">
              <w:r>
                <w:rPr>
                  <w:color w:val="0000FF"/>
                </w:rPr>
                <w:t>N 548</w:t>
              </w:r>
            </w:hyperlink>
            <w:r>
              <w:rPr>
                <w:color w:val="392C69"/>
              </w:rPr>
              <w:t xml:space="preserve">, от 27.12.2021 </w:t>
            </w:r>
            <w:hyperlink r:id="rId13">
              <w:r>
                <w:rPr>
                  <w:color w:val="0000FF"/>
                </w:rPr>
                <w:t>N 1549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4E5" w:rsidRDefault="00C714E5">
            <w:pPr>
              <w:pStyle w:val="ConsPlusNormal"/>
            </w:pPr>
          </w:p>
        </w:tc>
      </w:tr>
    </w:tbl>
    <w:p w:rsidR="00C714E5" w:rsidRDefault="00C714E5">
      <w:pPr>
        <w:pStyle w:val="ConsPlusNormal"/>
        <w:jc w:val="both"/>
      </w:pPr>
    </w:p>
    <w:p w:rsidR="00C714E5" w:rsidRDefault="00C714E5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30.12.2006 </w:t>
      </w:r>
      <w:hyperlink r:id="rId14">
        <w:r>
          <w:rPr>
            <w:color w:val="0000FF"/>
          </w:rPr>
          <w:t>N 271-ФЗ</w:t>
        </w:r>
      </w:hyperlink>
      <w:r>
        <w:t xml:space="preserve"> "О розничных рынках и о внесении изменений в Трудовой кодекс Российской Федерации", от 27.07.2010 </w:t>
      </w:r>
      <w:hyperlink r:id="rId15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10.03.2007 N 148 "Об утверждении Правил выдачи разрешений на право организации розничного рынка", </w:t>
      </w:r>
      <w:hyperlink r:id="rId17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16.04.2019 N 419 "О разработке</w:t>
      </w:r>
      <w:proofErr w:type="gramEnd"/>
      <w:r>
        <w:t xml:space="preserve"> и </w:t>
      </w:r>
      <w:proofErr w:type="gramStart"/>
      <w:r>
        <w:t>утверждении</w:t>
      </w:r>
      <w:proofErr w:type="gramEnd"/>
      <w:r>
        <w:t xml:space="preserve"> административных регламентов предоставления муниципальных услуг", руководствуясь </w:t>
      </w:r>
      <w:hyperlink r:id="rId18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C714E5" w:rsidRDefault="00C714E5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26.11.2019 N 1415)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9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разрешения на право организации розничного рынка" согласно приложению к настоящему постановлению.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Администрации города Ханты-Мансийска: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 xml:space="preserve">от 17.09.2013 </w:t>
      </w:r>
      <w:hyperlink r:id="rId20">
        <w:r>
          <w:rPr>
            <w:color w:val="0000FF"/>
          </w:rPr>
          <w:t>N 1145</w:t>
        </w:r>
      </w:hyperlink>
      <w:r>
        <w:t xml:space="preserve"> "Об утверждении административного регламента предоставления муниципальной услуги "Выдача разрешений на право организации розничных рынков";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 xml:space="preserve">от 06.02.2014 </w:t>
      </w:r>
      <w:hyperlink r:id="rId21">
        <w:r>
          <w:rPr>
            <w:color w:val="0000FF"/>
          </w:rPr>
          <w:t>N 67</w:t>
        </w:r>
      </w:hyperlink>
      <w:r>
        <w:t xml:space="preserve"> "О внесении изменений в постановление Администрации города Ханты-Мансийска от 17.09.2013 N 1145";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 xml:space="preserve">от 30.07.2014 </w:t>
      </w:r>
      <w:hyperlink r:id="rId22">
        <w:r>
          <w:rPr>
            <w:color w:val="0000FF"/>
          </w:rPr>
          <w:t>N 711</w:t>
        </w:r>
      </w:hyperlink>
      <w:r>
        <w:t xml:space="preserve"> "О внесении изменений в постановление Администрации города Ханты-Мансийска от 17.09.2013 N 1145".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дня его официального опубликования.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города Ханты-Мансийска </w:t>
      </w:r>
      <w:proofErr w:type="spellStart"/>
      <w:r>
        <w:t>Марютина</w:t>
      </w:r>
      <w:proofErr w:type="spellEnd"/>
      <w:r>
        <w:t xml:space="preserve"> Т.В.</w:t>
      </w:r>
    </w:p>
    <w:p w:rsidR="00C714E5" w:rsidRDefault="00C714E5">
      <w:pPr>
        <w:pStyle w:val="ConsPlusNormal"/>
        <w:jc w:val="both"/>
      </w:pPr>
      <w:r>
        <w:t xml:space="preserve">(п. 4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05.12.2018 N 1303)</w:t>
      </w: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Normal"/>
        <w:jc w:val="right"/>
      </w:pPr>
      <w:r>
        <w:t>Глава Администрации</w:t>
      </w:r>
    </w:p>
    <w:p w:rsidR="00C714E5" w:rsidRDefault="00C714E5">
      <w:pPr>
        <w:pStyle w:val="ConsPlusNormal"/>
        <w:jc w:val="right"/>
      </w:pPr>
      <w:r>
        <w:t>города Ханты-Мансийска</w:t>
      </w:r>
    </w:p>
    <w:p w:rsidR="00C714E5" w:rsidRDefault="00C714E5">
      <w:pPr>
        <w:pStyle w:val="ConsPlusNormal"/>
        <w:jc w:val="right"/>
      </w:pPr>
      <w:r>
        <w:t>М.П.РЯШИН</w:t>
      </w: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Normal"/>
        <w:jc w:val="right"/>
        <w:outlineLvl w:val="0"/>
      </w:pPr>
      <w:r>
        <w:t>Приложение</w:t>
      </w:r>
    </w:p>
    <w:p w:rsidR="00C714E5" w:rsidRDefault="00C714E5">
      <w:pPr>
        <w:pStyle w:val="ConsPlusNormal"/>
        <w:jc w:val="right"/>
      </w:pPr>
      <w:r>
        <w:t>к постановлению Администрации</w:t>
      </w:r>
    </w:p>
    <w:p w:rsidR="00C714E5" w:rsidRDefault="00C714E5">
      <w:pPr>
        <w:pStyle w:val="ConsPlusNormal"/>
        <w:jc w:val="right"/>
      </w:pPr>
      <w:r>
        <w:t>города Ханты-Мансийска</w:t>
      </w:r>
    </w:p>
    <w:p w:rsidR="00C714E5" w:rsidRDefault="00C714E5">
      <w:pPr>
        <w:pStyle w:val="ConsPlusNormal"/>
        <w:jc w:val="right"/>
      </w:pPr>
      <w:r>
        <w:t>от 11.03.2016 N 239</w:t>
      </w: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Title"/>
        <w:jc w:val="center"/>
      </w:pPr>
      <w:bookmarkStart w:id="1" w:name="P39"/>
      <w:bookmarkEnd w:id="1"/>
      <w:r>
        <w:t>АДМИНИСТРАТИВНЫЙ РЕГЛАМЕНТ</w:t>
      </w:r>
    </w:p>
    <w:p w:rsidR="00C714E5" w:rsidRDefault="00C714E5">
      <w:pPr>
        <w:pStyle w:val="ConsPlusTitle"/>
        <w:jc w:val="center"/>
      </w:pPr>
      <w:r>
        <w:t>ПРЕДОСТАВЛЕНИЯ МУНИЦИПАЛЬНОЙ УСЛУГИ "ВЫДАЧА РАЗРЕШЕНИЯ</w:t>
      </w:r>
    </w:p>
    <w:p w:rsidR="00C714E5" w:rsidRDefault="00C714E5">
      <w:pPr>
        <w:pStyle w:val="ConsPlusTitle"/>
        <w:jc w:val="center"/>
      </w:pPr>
      <w:proofErr w:type="gramStart"/>
      <w:r>
        <w:t>НА ПРАВО ОРГАНИЗАЦИИ РОЗНИЧНОГО РЫНКА" (ДАЛЕЕ -</w:t>
      </w:r>
      <w:proofErr w:type="gramEnd"/>
    </w:p>
    <w:p w:rsidR="00C714E5" w:rsidRDefault="00C714E5">
      <w:pPr>
        <w:pStyle w:val="ConsPlusTitle"/>
        <w:jc w:val="center"/>
      </w:pPr>
      <w:proofErr w:type="gramStart"/>
      <w:r>
        <w:t>АДМИНИСТРАТИВНЫЙ РЕГЛАМЕНТ)</w:t>
      </w:r>
      <w:proofErr w:type="gramEnd"/>
    </w:p>
    <w:p w:rsidR="00C714E5" w:rsidRDefault="00C714E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714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4E5" w:rsidRDefault="00C714E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4E5" w:rsidRDefault="00C714E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14E5" w:rsidRDefault="00C714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14E5" w:rsidRDefault="00C714E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C714E5" w:rsidRDefault="00C714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26.11.2019 </w:t>
            </w:r>
            <w:hyperlink r:id="rId24">
              <w:r>
                <w:rPr>
                  <w:color w:val="0000FF"/>
                </w:rPr>
                <w:t>N 1415</w:t>
              </w:r>
            </w:hyperlink>
            <w:r>
              <w:rPr>
                <w:color w:val="392C69"/>
              </w:rPr>
              <w:t xml:space="preserve">, от 28.05.2021 </w:t>
            </w:r>
            <w:hyperlink r:id="rId25">
              <w:r>
                <w:rPr>
                  <w:color w:val="0000FF"/>
                </w:rPr>
                <w:t>N 548</w:t>
              </w:r>
            </w:hyperlink>
            <w:r>
              <w:rPr>
                <w:color w:val="392C69"/>
              </w:rPr>
              <w:t xml:space="preserve">, от 27.12.2021 </w:t>
            </w:r>
            <w:hyperlink r:id="rId26">
              <w:r>
                <w:rPr>
                  <w:color w:val="0000FF"/>
                </w:rPr>
                <w:t>N 1549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4E5" w:rsidRDefault="00C714E5">
            <w:pPr>
              <w:pStyle w:val="ConsPlusNormal"/>
            </w:pPr>
          </w:p>
        </w:tc>
      </w:tr>
    </w:tbl>
    <w:p w:rsidR="00C714E5" w:rsidRDefault="00C714E5">
      <w:pPr>
        <w:pStyle w:val="ConsPlusNormal"/>
        <w:jc w:val="center"/>
      </w:pPr>
    </w:p>
    <w:p w:rsidR="00C714E5" w:rsidRDefault="00C714E5">
      <w:pPr>
        <w:pStyle w:val="ConsPlusTitle"/>
        <w:jc w:val="center"/>
        <w:outlineLvl w:val="1"/>
      </w:pPr>
      <w:r>
        <w:t>I. Общие положения</w:t>
      </w: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Normal"/>
        <w:ind w:firstLine="540"/>
        <w:jc w:val="both"/>
      </w:pPr>
      <w:r>
        <w:t>1. Настоящий административный регламент определяет порядок и стандарт предоставления муниципальной услуги по выдаче разрешения на право организации розничного рынка управлением потребительского рынка и защиты прав потребителей Администрации города Ханты-Мансийска (далее - управление).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Настоящий административный регламент устанавливает сроки и последовательность административных процедур и административных действий управления по запросу заявителя либо его уполномоченного представителя в пределах, установленных нормативными правовыми актами Российской Федерации полномочий в соответствии с требованиями Федерального </w:t>
      </w:r>
      <w:hyperlink r:id="rId27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(далее - Федеральный закон N 210-ФЗ), а также устанавливает порядок взаимодействия управления с заявителями, иными</w:t>
      </w:r>
      <w:proofErr w:type="gramEnd"/>
      <w:r>
        <w:t xml:space="preserve"> органами власти, учреждениями и организациями в процессе предоставления муниципальной услуги.</w:t>
      </w: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Title"/>
        <w:jc w:val="center"/>
        <w:outlineLvl w:val="2"/>
      </w:pPr>
      <w:r>
        <w:t>Круг заявителей</w:t>
      </w: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Normal"/>
        <w:ind w:firstLine="540"/>
        <w:jc w:val="both"/>
      </w:pPr>
      <w:bookmarkStart w:id="2" w:name="P56"/>
      <w:bookmarkEnd w:id="2"/>
      <w:r>
        <w:t>3. Заявителями являются юридические лица, обратившиеся за предоставлением муниципальной услуги, их законные представители, действующие на основании доверенности, закона либо акта уполномоченного на то государственного органа или органа местного самоуправления (далее - заявитель).</w:t>
      </w: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Title"/>
        <w:jc w:val="center"/>
        <w:outlineLvl w:val="2"/>
      </w:pPr>
      <w:r>
        <w:t>Требования к порядку информирования о правилах</w:t>
      </w:r>
    </w:p>
    <w:p w:rsidR="00C714E5" w:rsidRDefault="00C714E5">
      <w:pPr>
        <w:pStyle w:val="ConsPlusTitle"/>
        <w:jc w:val="center"/>
      </w:pPr>
      <w:r>
        <w:t>предоставления муниципальной услуги</w:t>
      </w: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Normal"/>
        <w:ind w:firstLine="540"/>
        <w:jc w:val="both"/>
      </w:pPr>
      <w:r>
        <w:t>4. Информирование о правилах предоставления муниципальной услуги осуществляется посредством размещения информации: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в информационно-телекоммуникационной сети Интернет (далее - сеть Интернет), в том числе на Официальном информационном портале органов местного самоуправления города Ханты-Мансийска в сети Интернет www.admhmansy.ru (далее - Официальный портал);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на Едином портале государственных и муниципальных услуг (функций) http://www.gosuslugi.ru (далее - Единый портал);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на информационном стенде управления в форме информационных (текстовых) материалов.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lastRenderedPageBreak/>
        <w:t>5. 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C714E5" w:rsidRDefault="00C714E5">
      <w:pPr>
        <w:pStyle w:val="ConsPlusNormal"/>
        <w:spacing w:before="220"/>
        <w:ind w:firstLine="540"/>
        <w:jc w:val="both"/>
      </w:pPr>
      <w:proofErr w:type="gramStart"/>
      <w:r>
        <w:t>устной</w:t>
      </w:r>
      <w:proofErr w:type="gramEnd"/>
      <w:r>
        <w:t xml:space="preserve"> (при личном обращении заявителя или по телефону);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письменной (при письменном обращении заявителя по почте, электронной почте, факсу).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6. Информирование осуществляют специалисты управления.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7. Продолжительность информирования при личном обращении заявителя не должна превышать 15 минут, по телефону - 10 минут.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Ответ на письменное обращение по вопросу получения информации о порядке предоставления муниципальной услуги направляется заявителю в течение 30 дней с момента регистрации обращения.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Время ожидания в очереди при личном обращении заявителя за информацией о правилах предоставления муниципальной услуги не должно превышать 15 минут.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8. Информирование заявителей о порядке предоставления муниципальной услуги, о ходе выполнения запрос</w:t>
      </w:r>
      <w:proofErr w:type="gramStart"/>
      <w:r>
        <w:t>а о ее</w:t>
      </w:r>
      <w:proofErr w:type="gramEnd"/>
      <w:r>
        <w:t xml:space="preserve"> предоставлении, а также по иным вопросам, связанным с предоставлением муниципальной услуги, осуществляется в автономном учреждении Ханты-Мансийского автономного округа - Югры "Многофункциональный центр предоставления государственных и муниципальных услуг Югры" (далее - МФЦ), в соответствии с регламентом их работы.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Информация о порядке и сроках предоставления муниципальной услуги, размещенная на Едином и Официальном порталах, предоставляется заявителю бесплатно.</w:t>
      </w:r>
      <w:proofErr w:type="gramEnd"/>
    </w:p>
    <w:p w:rsidR="00C714E5" w:rsidRDefault="00C714E5">
      <w:pPr>
        <w:pStyle w:val="ConsPlusNormal"/>
        <w:spacing w:before="220"/>
        <w:ind w:firstLine="540"/>
        <w:jc w:val="both"/>
      </w:pPr>
      <w:proofErr w:type="gramStart"/>
      <w: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C714E5" w:rsidRDefault="00C714E5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Информация о месте нахождения управления размещена на информационных стендах в местах предоставления муниципальной услуги, в сети Интернет, на Официальном и Едином порталах.</w:t>
      </w:r>
      <w:proofErr w:type="gramEnd"/>
    </w:p>
    <w:p w:rsidR="00C714E5" w:rsidRDefault="00C714E5">
      <w:pPr>
        <w:pStyle w:val="ConsPlusNormal"/>
        <w:spacing w:before="220"/>
        <w:ind w:firstLine="540"/>
        <w:jc w:val="both"/>
      </w:pPr>
      <w:bookmarkStart w:id="3" w:name="P76"/>
      <w:bookmarkEnd w:id="3"/>
      <w:r>
        <w:t>11. Способы получения заявителем информации о местах нахождения и графиках работы МФЦ, органов государственной власти, в ведении которых находятся документы и (или) информация, получаемые по межведомственному запросу: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 xml:space="preserve">адрес официального сайта Управления Федеральной службы государственной регистрации, кадастра и картографии по Ханты-Мансийскому автономному округу - Югре (далее - Управление </w:t>
      </w:r>
      <w:proofErr w:type="spellStart"/>
      <w:r>
        <w:t>Росреестра</w:t>
      </w:r>
      <w:proofErr w:type="spellEnd"/>
      <w:r>
        <w:t>) (https://rosreestr.ru);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адрес официального сайта Управления Федеральной налоговой службы по Ханты-Мансийскому автономному округу - Югре (далее - Управление ФНС) (https://www.nalog.ru);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адрес портала МФЦ (http://mfc.admhmao.ru).</w:t>
      </w:r>
    </w:p>
    <w:p w:rsidR="00C714E5" w:rsidRDefault="00C714E5">
      <w:pPr>
        <w:pStyle w:val="ConsPlusNormal"/>
        <w:spacing w:before="220"/>
        <w:ind w:firstLine="540"/>
        <w:jc w:val="both"/>
      </w:pPr>
      <w:bookmarkStart w:id="4" w:name="P80"/>
      <w:bookmarkEnd w:id="4"/>
      <w:r>
        <w:t>12. На информационных стендах в местах предоставления муниципальной услуги, в сети Интернет, на Официальном и Едином порталах размещается следующая информация: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lastRenderedPageBreak/>
        <w:t>справочная информация (место нахождения, график работы, справочные телефоны, адреса Официального портала и электронной почты управления, обеспечивающего предоставление муниципальной услуги;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справочная информация (место нахождения, график работы);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предоставление муниципальной услуги;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исчерпывающий перечень документов, необходимых для предоставления муниципальной услуги;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досудебный (внесудебный) порядок обжалования решений и действий (бездействия) управления, а также его должностных лиц, муниципальных служащих, МФЦ и его работников;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бланки заявлений о предоставлении муниципальной услуги и образцы их заполнения.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В случае внесения изменений в порядок предоставления муниципальной услуги специалисты управления в срок, не превышающий 5 рабочих дней со дня вступления в силу таких изменений, обеспечивают размещение информации в сети Интернет, на Официальном и Едином порталах и на информационных стендах, находящихся в местах предоставления муниципальной услуги.</w:t>
      </w:r>
      <w:proofErr w:type="gramEnd"/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Title"/>
        <w:jc w:val="center"/>
        <w:outlineLvl w:val="2"/>
      </w:pPr>
      <w:r>
        <w:t>Наименование муниципальной услуги</w:t>
      </w: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Normal"/>
        <w:ind w:firstLine="540"/>
        <w:jc w:val="both"/>
      </w:pPr>
      <w:r>
        <w:t>14. Выдача разрешения на право организации розничного рынка.</w:t>
      </w: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Title"/>
        <w:jc w:val="center"/>
        <w:outlineLvl w:val="2"/>
      </w:pPr>
      <w:r>
        <w:t>Наименование органа, предоставляющего муниципальную услугу</w:t>
      </w: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Normal"/>
        <w:ind w:firstLine="540"/>
        <w:jc w:val="both"/>
      </w:pPr>
      <w:r>
        <w:t>15. Муниципальную услугу предоставляет управление.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Предоставление муниципальной услуги осуществляет специалист управления.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За получением муниципальной услуги заявитель может обратиться в МФЦ. Предоставление муниципальной услуги в МФЦ осуществляется в соответствии с настоящим административным регламентом на основании заключенного соглашения о взаимодействии.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 xml:space="preserve">При предоставлении муниципальной услуги управление осуществляет межведомственное информационное взаимодействие </w:t>
      </w:r>
      <w:proofErr w:type="gramStart"/>
      <w:r>
        <w:t>с</w:t>
      </w:r>
      <w:proofErr w:type="gramEnd"/>
      <w:r>
        <w:t>: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 xml:space="preserve">Управлением </w:t>
      </w:r>
      <w:proofErr w:type="spellStart"/>
      <w:r>
        <w:t>Росреестра</w:t>
      </w:r>
      <w:proofErr w:type="spellEnd"/>
      <w:r>
        <w:t>;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Управлением ФНС.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В соответствии с </w:t>
      </w:r>
      <w:hyperlink r:id="rId28">
        <w:r>
          <w:rPr>
            <w:color w:val="0000FF"/>
          </w:rPr>
          <w:t>пунктом 3 части 1 статьи 7</w:t>
        </w:r>
      </w:hyperlink>
      <w:r>
        <w:t xml:space="preserve"> Федерального закона N 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29">
        <w:r>
          <w:rPr>
            <w:color w:val="0000FF"/>
          </w:rPr>
          <w:t>перечень</w:t>
        </w:r>
      </w:hyperlink>
      <w:r>
        <w:t xml:space="preserve"> услуг, которые</w:t>
      </w:r>
      <w:proofErr w:type="gramEnd"/>
      <w:r>
        <w:t xml:space="preserve"> являются необходимыми и обязательными для предоставления муниципальных услуг, </w:t>
      </w:r>
      <w:proofErr w:type="gramStart"/>
      <w:r>
        <w:t>утвержденный</w:t>
      </w:r>
      <w:proofErr w:type="gramEnd"/>
      <w:r>
        <w:t xml:space="preserve"> решением Думы города Ханты-Мансийска от 29.06.2012 N 243 "О перечне услуг, которые являются необходимыми и обязательными для предоставления органами Администрации города Ханты-Мансийска муниципальных услуг, и порядке определения размера платы за оказание таких услуг".</w:t>
      </w: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Title"/>
        <w:jc w:val="center"/>
        <w:outlineLvl w:val="2"/>
      </w:pPr>
      <w:r>
        <w:t>Результат предоставления муниципальной услуги</w:t>
      </w: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Normal"/>
        <w:ind w:firstLine="540"/>
        <w:jc w:val="both"/>
      </w:pPr>
      <w:r>
        <w:t>17. Результатом предоставления муниципальной услуги является выдача (направление) заявителю: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1) уведомления о предоставлении муниципальной услуги с приложением одного из следующих документов: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разрешения на право организации розничного рынка;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переоформленного разрешения на право организации розничного рынка;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разрешения на право организации розничного рынка с продленным сроком его действия;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дубликата и (или) копии разрешения на право организации розничного рынка;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2) уведомления об отказе в выдаче разрешения на право организации розничного рынка (переоформлении разрешения, продлении срока действия разрешения), в котором приводится обоснование причин такого отказа.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 xml:space="preserve">Разрешение на право организации розничного рынка и </w:t>
      </w:r>
      <w:hyperlink r:id="rId30">
        <w:r>
          <w:rPr>
            <w:color w:val="0000FF"/>
          </w:rPr>
          <w:t>уведомление</w:t>
        </w:r>
      </w:hyperlink>
      <w:r>
        <w:t xml:space="preserve"> об отказе в выдаче разрешения на право организации розничного рынка оформляется по форме, утвержденной постановлением Правительства Ханты-Мансийского автономного округа - Югры от 24.05.2007 N 129-п "О форме разрешения на право организации розничного рынка и форме уведомления".</w:t>
      </w: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Normal"/>
        <w:ind w:firstLine="540"/>
        <w:jc w:val="both"/>
      </w:pPr>
      <w:r>
        <w:t>18. Общий срок предоставления муниципальной услуги по выдаче разрешения на право организации розничного рынка не должен превышать 30 дней со дня поступления в управление заявления о выдаче разрешения на право организации розничного рынка.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Общий срок предоставления муниципальной услуги по продлению срока действия разрешения, его переоформлению не должен превышать 15 дней со дня поступления в управление заявления о продлении срока действия разрешения, переоформлении разрешения на право организации розничного рынка.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Срок предоставления муниципальной услуги по выдаче дубликата и (или) копии разрешения не должен превышать 3 рабочих дня со дня поступления в управление заявления о выдаче дубликата и (или) копии разрешения на право организации розничного рынка.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В общий срок предоставления муниципальной услуги входит срок формирования и направления межведомственных запросов и получения на них ответов, срок подготовки, выдачи (направления) документов, являющихся результатом предоставления муниципальной услуги.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 xml:space="preserve">О принятом </w:t>
      </w:r>
      <w:proofErr w:type="gramStart"/>
      <w:r>
        <w:t>решении</w:t>
      </w:r>
      <w:proofErr w:type="gramEnd"/>
      <w:r>
        <w:t xml:space="preserve"> о предоставлении (об отказе в предоставлении) муниципальной услуги управление обязано уведомить заявителя в письменной форме в срок не позднее дня, следующего за днем принятия соответствующего решения.</w:t>
      </w:r>
    </w:p>
    <w:p w:rsidR="00C714E5" w:rsidRDefault="00C714E5">
      <w:pPr>
        <w:pStyle w:val="ConsPlusNormal"/>
        <w:spacing w:before="220"/>
        <w:ind w:firstLine="540"/>
        <w:jc w:val="both"/>
      </w:pPr>
      <w:proofErr w:type="gramStart"/>
      <w:r>
        <w:t>В срок не позднее 3 дней со дня принятия решения о предоставлении (об отказе в предоставлении) муниципальной услуги управление вручает (направляет) заявителю уведомление о предоставлении муниципальной услуги с приложением разрешения на организацию розничного рынка, а в случае отказа в выдаче разрешения (переоформлении разрешения, продлении срока действия разрешения) - уведомление об отказе, в котором приводится обоснование причин такого отказа.</w:t>
      </w:r>
      <w:proofErr w:type="gramEnd"/>
    </w:p>
    <w:p w:rsidR="00C714E5" w:rsidRDefault="00C714E5">
      <w:pPr>
        <w:pStyle w:val="ConsPlusNormal"/>
        <w:spacing w:before="220"/>
        <w:ind w:firstLine="540"/>
        <w:jc w:val="both"/>
      </w:pPr>
      <w:r>
        <w:lastRenderedPageBreak/>
        <w:t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документов, обязанность по представлению которых возложена на заявителя, из МФЦ в управление.</w:t>
      </w: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Title"/>
        <w:jc w:val="center"/>
        <w:outlineLvl w:val="2"/>
      </w:pPr>
      <w:r>
        <w:t>Правовые основания для предоставления муниципальной услуги</w:t>
      </w: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Normal"/>
        <w:ind w:firstLine="540"/>
        <w:jc w:val="both"/>
      </w:pPr>
      <w:r>
        <w:t>19. Перечень нормативных правовых актов, регулирующих предоставление муниципальной услуги, размещен на Едином портале.</w:t>
      </w: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C714E5" w:rsidRDefault="00C714E5">
      <w:pPr>
        <w:pStyle w:val="ConsPlusTitle"/>
        <w:jc w:val="center"/>
      </w:pPr>
      <w:r>
        <w:t>для предоставления муниципальной услуги</w:t>
      </w: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Normal"/>
        <w:ind w:firstLine="540"/>
        <w:jc w:val="both"/>
      </w:pPr>
      <w:bookmarkStart w:id="5" w:name="P133"/>
      <w:bookmarkEnd w:id="5"/>
      <w:r>
        <w:t xml:space="preserve">20. Исчерпывающий перечень документов, необходимых для предоставления муниципальной услуги в соответствии с </w:t>
      </w:r>
      <w:hyperlink r:id="rId31">
        <w:r>
          <w:rPr>
            <w:color w:val="0000FF"/>
          </w:rPr>
          <w:t>пунктом 3</w:t>
        </w:r>
      </w:hyperlink>
      <w:r>
        <w:t xml:space="preserve"> Правил выдачи разрешений на право организации розничного рынка, утвержденных постановлением Правительства Российской Федерации от 10.03.2007 N 148, которые заявитель представляет самостоятельно: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1) заявление о выдаче разрешения на право организации розничного рынка (далее - заявление);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2) копии документов, удостоверяющих личность представителя заявителя, и документа, подтверждающего полномочия представителя заявителя;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3) копии учредительных документов (оригиналы учредительных документов в случае, если верность копий не удостоверена нотариально).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21. 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C714E5" w:rsidRDefault="00C714E5">
      <w:pPr>
        <w:pStyle w:val="ConsPlusNormal"/>
        <w:spacing w:before="220"/>
        <w:ind w:firstLine="540"/>
        <w:jc w:val="both"/>
      </w:pPr>
      <w:bookmarkStart w:id="6" w:name="P138"/>
      <w:bookmarkEnd w:id="6"/>
      <w:r>
        <w:t>1) выписка из Единого государственного реестра юридических лиц или ее нотариально удостоверенная копия;</w:t>
      </w:r>
    </w:p>
    <w:p w:rsidR="00C714E5" w:rsidRDefault="00C714E5">
      <w:pPr>
        <w:pStyle w:val="ConsPlusNormal"/>
        <w:spacing w:before="220"/>
        <w:ind w:firstLine="540"/>
        <w:jc w:val="both"/>
      </w:pPr>
      <w:bookmarkStart w:id="7" w:name="P139"/>
      <w:bookmarkEnd w:id="7"/>
      <w:r>
        <w:t>2) 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38">
        <w:r>
          <w:rPr>
            <w:color w:val="0000FF"/>
          </w:rPr>
          <w:t>подпунктах 1</w:t>
        </w:r>
      </w:hyperlink>
      <w:r>
        <w:t xml:space="preserve">, </w:t>
      </w:r>
      <w:hyperlink w:anchor="P139">
        <w:r>
          <w:rPr>
            <w:color w:val="0000FF"/>
          </w:rPr>
          <w:t>2</w:t>
        </w:r>
      </w:hyperlink>
      <w:r>
        <w:t xml:space="preserve"> настоящего пункта, запрашиваются управлением в рамках межведомственного информационного взаимодействия или могут быть предоставлены заявителем по собственной инициативе.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22. В случае реорганизации юридического лица в форме преобразования, изменения его наименования или типа рынка в управление подается заявление о переоформлении разрешения на право организации розничного рынка, с приложением документов, подтверждающих указанные изменения.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23. В случае окончания срока действия разрешения на право организации розничного рынка в управление подается заявление о продлении срока действия разрешения на право организации розничного рынка.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 xml:space="preserve">24. В случае утраты, порчи либо иного факта невозможности использования документа в управление подается заявление о выдаче дубликата и (или) копии разрешения на право </w:t>
      </w:r>
      <w:r>
        <w:lastRenderedPageBreak/>
        <w:t>организации розничного рынка.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25. В случае обращения в управление либо через МФЦ представитель заявителя предъявляет документ, удостоверяющий его личность, а также документ, подтверждающий полномочие действовать от имени заявителя.</w:t>
      </w:r>
    </w:p>
    <w:p w:rsidR="00C714E5" w:rsidRDefault="00C714E5">
      <w:pPr>
        <w:pStyle w:val="ConsPlusNormal"/>
        <w:spacing w:before="220"/>
        <w:ind w:firstLine="540"/>
        <w:jc w:val="both"/>
      </w:pPr>
      <w:bookmarkStart w:id="8" w:name="P146"/>
      <w:bookmarkEnd w:id="8"/>
      <w:r>
        <w:t xml:space="preserve">26. Заявление подается заявителем в свободной форме или по типовым формам, приведенным в </w:t>
      </w:r>
      <w:hyperlink w:anchor="P420">
        <w:r>
          <w:rPr>
            <w:color w:val="0000FF"/>
          </w:rPr>
          <w:t>приложениях 1</w:t>
        </w:r>
      </w:hyperlink>
      <w:r>
        <w:t xml:space="preserve"> - </w:t>
      </w:r>
      <w:hyperlink w:anchor="P556">
        <w:r>
          <w:rPr>
            <w:color w:val="0000FF"/>
          </w:rPr>
          <w:t>4</w:t>
        </w:r>
      </w:hyperlink>
      <w:r>
        <w:t xml:space="preserve"> к настоящему административному регламенту.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Заявление подписывается лицом, уполномоченным представлять интересы юридического лица в соответствии с действующим законодательством.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В заявлении о выдаче разрешения на право организации розничного рынка должны быть указаны:</w:t>
      </w:r>
    </w:p>
    <w:p w:rsidR="00C714E5" w:rsidRDefault="00C714E5">
      <w:pPr>
        <w:pStyle w:val="ConsPlusNormal"/>
        <w:spacing w:before="220"/>
        <w:ind w:firstLine="540"/>
        <w:jc w:val="both"/>
      </w:pPr>
      <w:proofErr w:type="gramStart"/>
      <w:r>
        <w:t>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  <w:proofErr w:type="gramEnd"/>
    </w:p>
    <w:p w:rsidR="00C714E5" w:rsidRDefault="00C714E5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и данные документа о постановке юридического лица на учет в налоговом органе;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тип рынка, который предполагается организовать.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В заявлении указывается способ выдачи (направления) ему документов, являющихся результатом предоставления муниципальной услуги.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 xml:space="preserve">27. Формы заявлений, указанных в </w:t>
      </w:r>
      <w:hyperlink w:anchor="P146">
        <w:r>
          <w:rPr>
            <w:color w:val="0000FF"/>
          </w:rPr>
          <w:t>пункте 26</w:t>
        </w:r>
      </w:hyperlink>
      <w:r>
        <w:t xml:space="preserve"> настоящего административного регламента, заявитель может получить: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у специалиста управления, ответственного за предоставление муниципальной услуги;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на информационном стенде в месте предоставления муниципальной услуги;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посредством сети Интернет, на Официальном или Едином порталах.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 xml:space="preserve">Документ, указанный в </w:t>
      </w:r>
      <w:hyperlink w:anchor="P138">
        <w:r>
          <w:rPr>
            <w:color w:val="0000FF"/>
          </w:rPr>
          <w:t>подпункте 1 пункта 21</w:t>
        </w:r>
      </w:hyperlink>
      <w:r>
        <w:t xml:space="preserve"> настоящего административного регламента, заявитель может получить, обратившись в Управление ФНС.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 xml:space="preserve">Документ, указанный в </w:t>
      </w:r>
      <w:hyperlink w:anchor="P139">
        <w:r>
          <w:rPr>
            <w:color w:val="0000FF"/>
          </w:rPr>
          <w:t>подпункте 2 пункта 21</w:t>
        </w:r>
      </w:hyperlink>
      <w:r>
        <w:t xml:space="preserve"> настоящего административного регламента, заявитель может получить, обратившись в Управление </w:t>
      </w:r>
      <w:proofErr w:type="spellStart"/>
      <w:r>
        <w:t>Росреестра</w:t>
      </w:r>
      <w:proofErr w:type="spellEnd"/>
      <w:r>
        <w:t>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 xml:space="preserve">Способы получения информации о месте нахождения и графике работы Управления </w:t>
      </w:r>
      <w:proofErr w:type="spellStart"/>
      <w:r>
        <w:t>Росреестра</w:t>
      </w:r>
      <w:proofErr w:type="spellEnd"/>
      <w:r>
        <w:t xml:space="preserve">, Управления ФНС указаны в </w:t>
      </w:r>
      <w:hyperlink w:anchor="P76">
        <w:r>
          <w:rPr>
            <w:color w:val="0000FF"/>
          </w:rPr>
          <w:t>пункте 11</w:t>
        </w:r>
      </w:hyperlink>
      <w:r>
        <w:t xml:space="preserve"> настоящего административного регламента.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28. Способы подачи заявителем документов, необходимых для предоставления муниципальной услуги: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личное обращение в управление, в МФЦ;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посредством почтовой связи в управление.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 xml:space="preserve">29. В соответствии с </w:t>
      </w:r>
      <w:hyperlink r:id="rId32">
        <w:r>
          <w:rPr>
            <w:color w:val="0000FF"/>
          </w:rPr>
          <w:t>пунктами 1</w:t>
        </w:r>
      </w:hyperlink>
      <w:r>
        <w:t xml:space="preserve">, </w:t>
      </w:r>
      <w:hyperlink r:id="rId33">
        <w:r>
          <w:rPr>
            <w:color w:val="0000FF"/>
          </w:rPr>
          <w:t>2</w:t>
        </w:r>
      </w:hyperlink>
      <w:r>
        <w:t xml:space="preserve">, </w:t>
      </w:r>
      <w:hyperlink r:id="rId34">
        <w:r>
          <w:rPr>
            <w:color w:val="0000FF"/>
          </w:rPr>
          <w:t>4</w:t>
        </w:r>
      </w:hyperlink>
      <w:r>
        <w:t xml:space="preserve">, </w:t>
      </w:r>
      <w:hyperlink r:id="rId35">
        <w:r>
          <w:rPr>
            <w:color w:val="0000FF"/>
          </w:rPr>
          <w:t>5 части 1 статьи 7</w:t>
        </w:r>
      </w:hyperlink>
      <w:r>
        <w:t xml:space="preserve"> Федерального закона N 210-ФЗ запрещается требовать от заявителей:</w:t>
      </w:r>
    </w:p>
    <w:p w:rsidR="00C714E5" w:rsidRDefault="00C714E5">
      <w:pPr>
        <w:pStyle w:val="ConsPlusNormal"/>
        <w:jc w:val="both"/>
      </w:pPr>
      <w:r>
        <w:lastRenderedPageBreak/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28.05.2021 N 548)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714E5" w:rsidRDefault="00C714E5">
      <w:pPr>
        <w:pStyle w:val="ConsPlusNormal"/>
        <w:spacing w:before="220"/>
        <w:ind w:firstLine="540"/>
        <w:jc w:val="both"/>
      </w:pPr>
      <w:proofErr w:type="gramStart"/>
      <w:r>
        <w:t xml:space="preserve">представление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37">
        <w:r>
          <w:rPr>
            <w:color w:val="0000FF"/>
          </w:rPr>
          <w:t>частью 1 статьи 1</w:t>
        </w:r>
      </w:hyperlink>
      <w:r>
        <w:t xml:space="preserve"> Федерального закона N 210-ФЗ государственных и муниципальных услуг, в соответствии с нормативными правовыми актами</w:t>
      </w:r>
      <w:proofErr w:type="gramEnd"/>
      <w:r>
        <w:t xml:space="preserve">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</w:t>
      </w:r>
      <w:hyperlink r:id="rId38">
        <w:r>
          <w:rPr>
            <w:color w:val="0000FF"/>
          </w:rPr>
          <w:t>частью 6 статьи 7</w:t>
        </w:r>
      </w:hyperlink>
      <w:r>
        <w:t xml:space="preserve"> указанного Федерального закона перечень документов. Заявитель вправе представить указанные документы и информацию в управление по собственной инициативе;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714E5" w:rsidRDefault="00C714E5">
      <w:pPr>
        <w:pStyle w:val="ConsPlusNormal"/>
        <w:spacing w:before="220"/>
        <w:ind w:firstLine="540"/>
        <w:jc w:val="both"/>
      </w:pPr>
      <w:proofErr w:type="gramStart"/>
      <w:r>
        <w:t>выявление документально подтвержденного факта (признаков) ошибочного или противоправного действия (бездействия) должностного лица управления,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>
        <w:t xml:space="preserve"> извинения за доставленные неудобства;</w:t>
      </w:r>
    </w:p>
    <w:p w:rsidR="00C714E5" w:rsidRDefault="00C714E5">
      <w:pPr>
        <w:pStyle w:val="ConsPlusNormal"/>
        <w:spacing w:before="220"/>
        <w:ind w:firstLine="540"/>
        <w:jc w:val="both"/>
      </w:pPr>
      <w:proofErr w:type="gramStart"/>
      <w:r>
        <w:t xml:space="preserve">предоставление на бумажном носителе документов и информации, электронные образы которых ранее были заверены в соответствии с </w:t>
      </w:r>
      <w:hyperlink r:id="rId39">
        <w:r>
          <w:rPr>
            <w:color w:val="0000FF"/>
          </w:rPr>
          <w:t>пунктом 7.2 части 1 статьи 16</w:t>
        </w:r>
      </w:hyperlink>
      <w:r>
        <w:t xml:space="preserve"> указанного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C714E5" w:rsidRDefault="00C714E5">
      <w:pPr>
        <w:pStyle w:val="ConsPlusNormal"/>
        <w:jc w:val="both"/>
      </w:pPr>
      <w:r>
        <w:t xml:space="preserve">(абзац введен </w:t>
      </w:r>
      <w:hyperlink r:id="rId40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28.05.2021 N 548)</w:t>
      </w: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C714E5" w:rsidRDefault="00C714E5">
      <w:pPr>
        <w:pStyle w:val="ConsPlusTitle"/>
        <w:jc w:val="center"/>
      </w:pPr>
      <w:r>
        <w:t xml:space="preserve">документов, необходимых для предоставления </w:t>
      </w:r>
      <w:proofErr w:type="gramStart"/>
      <w:r>
        <w:t>муниципальной</w:t>
      </w:r>
      <w:proofErr w:type="gramEnd"/>
    </w:p>
    <w:p w:rsidR="00C714E5" w:rsidRDefault="00C714E5">
      <w:pPr>
        <w:pStyle w:val="ConsPlusTitle"/>
        <w:jc w:val="center"/>
      </w:pPr>
      <w:r>
        <w:t>услуги</w:t>
      </w: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Normal"/>
        <w:ind w:firstLine="540"/>
        <w:jc w:val="both"/>
      </w:pPr>
      <w:r>
        <w:t xml:space="preserve">30. Оснований для отказа в приеме документов, необходимых для предоставления </w:t>
      </w:r>
      <w:r>
        <w:lastRenderedPageBreak/>
        <w:t>муниципальной услуги, законодательством Российской Федерации и Ханты-Мансийского автономного округа - Югры не предусмотрено.</w:t>
      </w: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Title"/>
        <w:jc w:val="center"/>
        <w:outlineLvl w:val="2"/>
      </w:pPr>
      <w:r>
        <w:t>Исчерпывающий перечень оснований для приостановления и (или)</w:t>
      </w:r>
    </w:p>
    <w:p w:rsidR="00C714E5" w:rsidRDefault="00C714E5">
      <w:pPr>
        <w:pStyle w:val="ConsPlusTitle"/>
        <w:jc w:val="center"/>
      </w:pPr>
      <w:r>
        <w:t>отказа в предоставлении муниципальной услуги</w:t>
      </w: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Normal"/>
        <w:ind w:firstLine="540"/>
        <w:jc w:val="both"/>
      </w:pPr>
      <w:r>
        <w:t>31. Основания для приостановления предоставления муниципальной услуги законодательством Российской Федерации и Ханты-Мансийского автономного округа - Югры не предусмотрены.</w:t>
      </w:r>
    </w:p>
    <w:p w:rsidR="00C714E5" w:rsidRDefault="00C714E5">
      <w:pPr>
        <w:pStyle w:val="ConsPlusNormal"/>
        <w:spacing w:before="220"/>
        <w:ind w:firstLine="540"/>
        <w:jc w:val="both"/>
      </w:pPr>
      <w:bookmarkStart w:id="9" w:name="P185"/>
      <w:bookmarkEnd w:id="9"/>
      <w:r>
        <w:t>32. Решение об отказе в выдаче разрешения принимается по следующим основаниям:</w:t>
      </w:r>
    </w:p>
    <w:p w:rsidR="00C714E5" w:rsidRDefault="00C714E5">
      <w:pPr>
        <w:pStyle w:val="ConsPlusNormal"/>
        <w:spacing w:before="220"/>
        <w:ind w:firstLine="540"/>
        <w:jc w:val="both"/>
      </w:pPr>
      <w:bookmarkStart w:id="10" w:name="P186"/>
      <w:bookmarkEnd w:id="10"/>
      <w:r>
        <w:t xml:space="preserve">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</w:t>
      </w:r>
      <w:hyperlink r:id="rId41">
        <w:r>
          <w:rPr>
            <w:color w:val="0000FF"/>
          </w:rPr>
          <w:t>Планом</w:t>
        </w:r>
      </w:hyperlink>
      <w:r>
        <w:t xml:space="preserve"> организации розничных рынков на территории Ханты-Мансийского автономного округа - Югры, утвержденным постановлением Правительства Ханты-Мансийского автономного округа - Югры от 29.05.2007 N 136-п;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 xml:space="preserve"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Плану, указанному в </w:t>
      </w:r>
      <w:hyperlink w:anchor="P186">
        <w:r>
          <w:rPr>
            <w:color w:val="0000FF"/>
          </w:rPr>
          <w:t>абзаце втором</w:t>
        </w:r>
      </w:hyperlink>
      <w:r>
        <w:t xml:space="preserve"> настоящего пункта;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подача заявления о выдаче разрешения на право организации розничного рынка с нарушением установленных требований и (или) предоставление документов, прилагаемых к заявлению, содержащих недостоверные сведения.</w:t>
      </w: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Title"/>
        <w:jc w:val="center"/>
        <w:outlineLvl w:val="2"/>
      </w:pPr>
      <w:r>
        <w:t>Размер платы, взимаемой с заявителя при предоставлении</w:t>
      </w:r>
    </w:p>
    <w:p w:rsidR="00C714E5" w:rsidRDefault="00C714E5">
      <w:pPr>
        <w:pStyle w:val="ConsPlusTitle"/>
        <w:jc w:val="center"/>
      </w:pPr>
      <w:r>
        <w:t>муниципальной услуги</w:t>
      </w: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Normal"/>
        <w:ind w:firstLine="540"/>
        <w:jc w:val="both"/>
      </w:pPr>
      <w:r>
        <w:t>33. Плата за предоставление муниципальной услуги не взимается.</w:t>
      </w: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C714E5" w:rsidRDefault="00C714E5">
      <w:pPr>
        <w:pStyle w:val="ConsPlusTitle"/>
        <w:jc w:val="center"/>
      </w:pPr>
      <w:r>
        <w:t>о предоставлении муниципальной услуги и при получении</w:t>
      </w:r>
    </w:p>
    <w:p w:rsidR="00C714E5" w:rsidRDefault="00C714E5">
      <w:pPr>
        <w:pStyle w:val="ConsPlusTitle"/>
        <w:jc w:val="center"/>
      </w:pPr>
      <w:r>
        <w:t>результата предоставления муниципальной услуги</w:t>
      </w: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Normal"/>
        <w:ind w:firstLine="540"/>
        <w:jc w:val="both"/>
      </w:pPr>
      <w:r>
        <w:t>34. Максимальный срок ожидания в очереди при подаче заявления и при получении результата предоставления муниципальной услуги составляет не более 15 минут.</w:t>
      </w: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C714E5" w:rsidRDefault="00C714E5">
      <w:pPr>
        <w:pStyle w:val="ConsPlusTitle"/>
        <w:jc w:val="center"/>
      </w:pPr>
      <w:r>
        <w:t>о предоставлении муниципальной услуги</w:t>
      </w: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Normal"/>
        <w:ind w:firstLine="540"/>
        <w:jc w:val="both"/>
      </w:pPr>
      <w:bookmarkStart w:id="11" w:name="P204"/>
      <w:bookmarkEnd w:id="11"/>
      <w:r>
        <w:t>35. В случае личного обращения заявителя в управление, заявление регистрируется специалистом управления, ответственным за предоставление муниципальной услуги в журнале регистрации заявлений в день его подачи в течение 15 минут.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Заявление, поступившее в адрес управления посредством направления почтой, регистрируется специалистом управления, ответственным за предоставление муниципальной услуги в журнале регистрации заявлений в течение 1 рабочего дня с момента поступления в управление.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Регистрация заявления МФЦ осуществляется в соответствии с регламентом его работы. При обращении заявителя в МФЦ обеспечивается передача заявления в управление в порядке и сроки, установленные соглашением о взаимодействии между МФЦ и Администрацией города Ханты-Мансийска, но не позднее следующего рабочего дня со дня регистрации заявления.</w:t>
      </w: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Title"/>
        <w:jc w:val="center"/>
        <w:outlineLvl w:val="2"/>
      </w:pPr>
      <w:r>
        <w:lastRenderedPageBreak/>
        <w:t>Требования к помещениям, в которых предоставляется</w:t>
      </w:r>
    </w:p>
    <w:p w:rsidR="00C714E5" w:rsidRDefault="00C714E5">
      <w:pPr>
        <w:pStyle w:val="ConsPlusTitle"/>
        <w:jc w:val="center"/>
      </w:pPr>
      <w:r>
        <w:t>муниципальная услуга, к местам ожидания и приема заявителей,</w:t>
      </w:r>
    </w:p>
    <w:p w:rsidR="00C714E5" w:rsidRDefault="00C714E5">
      <w:pPr>
        <w:pStyle w:val="ConsPlusTitle"/>
        <w:jc w:val="center"/>
      </w:pPr>
      <w:r>
        <w:t xml:space="preserve">размещению и оформлению </w:t>
      </w:r>
      <w:proofErr w:type="gramStart"/>
      <w:r>
        <w:t>визуальной</w:t>
      </w:r>
      <w:proofErr w:type="gramEnd"/>
      <w:r>
        <w:t>, текстовой</w:t>
      </w:r>
    </w:p>
    <w:p w:rsidR="00C714E5" w:rsidRDefault="00C714E5">
      <w:pPr>
        <w:pStyle w:val="ConsPlusTitle"/>
        <w:jc w:val="center"/>
      </w:pPr>
      <w:r>
        <w:t>и мультимедийной информации о порядке предоставления</w:t>
      </w:r>
    </w:p>
    <w:p w:rsidR="00C714E5" w:rsidRDefault="00C714E5">
      <w:pPr>
        <w:pStyle w:val="ConsPlusTitle"/>
        <w:jc w:val="center"/>
      </w:pPr>
      <w:r>
        <w:t>муниципальной услуги</w:t>
      </w: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Normal"/>
        <w:ind w:firstLine="540"/>
        <w:jc w:val="both"/>
      </w:pPr>
      <w:r>
        <w:t>36. Вход в здание, в котором предоставляется муниципальная услуга, располагается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37. 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Помещения, в которых предоставляется муниципальная услуга, должны соответствовать санитарно-эпидемиологическим требованиям, требованиям пожарной безопасности, нормам охраны труда. Помещения, в которых предоставляется муниципальная услуга, оборудуются соответствующими информационными стендами, вывесками, указателями.</w:t>
      </w:r>
    </w:p>
    <w:p w:rsidR="00C714E5" w:rsidRDefault="00C714E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27.12.2021 N 1549)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Места ожидания должны соответствовать комфортным условиям для заявителей и быть оборудованы информационными стендами, стульями, столами, обеспечены бланками заявлений, письменными принадлежностями.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38. Информационные стенды размещаются на видном, доступном для заявителей месте и призваны обеспечить заявителя исчерпывающей информацией. Стенды оформляются в едином стиле, надписи сделаны черным шрифтом на белом фоне. Визуальная, текстовая информация о порядке предоставления муниципальной услуги оформляется в соответствии с оптимальным зрительным восприятием этой информации заявителями.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 xml:space="preserve">На информационных стендах, информационном терминале и в сети Интернет размещается информация, указанная в </w:t>
      </w:r>
      <w:hyperlink w:anchor="P80">
        <w:r>
          <w:rPr>
            <w:color w:val="0000FF"/>
          </w:rPr>
          <w:t>пункте 12</w:t>
        </w:r>
      </w:hyperlink>
      <w:r>
        <w:t xml:space="preserve"> настоящего административного регламента.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39.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Title"/>
        <w:jc w:val="center"/>
        <w:outlineLvl w:val="2"/>
      </w:pPr>
      <w:r>
        <w:t>Показатели доступности и качества муниципальной услуги</w:t>
      </w: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Normal"/>
        <w:ind w:firstLine="540"/>
        <w:jc w:val="both"/>
      </w:pPr>
      <w:r>
        <w:t>40. Показателями доступности муниципальной услуги являются: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возможность получения заявителем муниципальной услуги в МФЦ;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доступность информирования заявителей по вопросам предоставления муниципальной услуги, в форме устного или письменного информирования, в том числе посредством Официального или Единого порталов;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доступность формы заявления, размещенной на Едином портале, в том числе с возможностью его копирования и заполнения в электронном виде.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lastRenderedPageBreak/>
        <w:t>41. Показателями качества муниципальной услуги являются: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соблюдение должностными лицами управления, предоставляющими муниципальную услугу, сроков предоставления муниципальной услуги;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соблюдение времени ожидания в очереди при подаче заявления и при получении результата предоставления муниципальной услуги;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(осуществленных) ими в ходе предоставления муниципальной услуги.</w:t>
      </w: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Title"/>
        <w:jc w:val="center"/>
        <w:outlineLvl w:val="2"/>
      </w:pPr>
      <w:r>
        <w:t>Особенности предоставления муниципальной услуги в МФЦ</w:t>
      </w:r>
    </w:p>
    <w:p w:rsidR="00C714E5" w:rsidRDefault="00C714E5">
      <w:pPr>
        <w:pStyle w:val="ConsPlusNormal"/>
      </w:pPr>
    </w:p>
    <w:p w:rsidR="00C714E5" w:rsidRDefault="00C714E5">
      <w:pPr>
        <w:pStyle w:val="ConsPlusNormal"/>
        <w:ind w:firstLine="540"/>
        <w:jc w:val="both"/>
      </w:pPr>
      <w:r>
        <w:t>42. МФЦ предоставляет муниципальную услугу по принципу "одного окна", при этом взаимодействие с управлением происходит без участия заявителя, в соответствии с нормативными правовыми актами, в порядке и сроки, установленные соглашением, заключенным между МФЦ и Администрацией города Ханты-Мансийска.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МФЦ, в том числе по экстерриториальному принципу, осуществляет следующие административные процедуры (действия):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информирование о предоставлении муниципальной услуги;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прием заявления и документов на предоставление муниципальной услуги.</w:t>
      </w: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Title"/>
        <w:jc w:val="center"/>
        <w:outlineLvl w:val="2"/>
      </w:pPr>
      <w:r>
        <w:t>Особенности предоставления муниципальной услуги</w:t>
      </w:r>
    </w:p>
    <w:p w:rsidR="00C714E5" w:rsidRDefault="00C714E5">
      <w:pPr>
        <w:pStyle w:val="ConsPlusTitle"/>
        <w:jc w:val="center"/>
      </w:pPr>
      <w:r>
        <w:t>в электронной форме</w:t>
      </w: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Normal"/>
        <w:ind w:firstLine="540"/>
        <w:jc w:val="both"/>
      </w:pPr>
      <w:r>
        <w:t>43. При предоставлении муниципальной услуги в электронной форме заявителю обеспечивается: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 xml:space="preserve">получение информации о порядке и сроках предоставления муниципальной услуги (осуществляется в соответствии с </w:t>
      </w:r>
      <w:hyperlink w:anchor="P56">
        <w:r>
          <w:rPr>
            <w:color w:val="0000FF"/>
          </w:rPr>
          <w:t>пунктом 3</w:t>
        </w:r>
      </w:hyperlink>
      <w:r>
        <w:t xml:space="preserve"> настоящего административного регламента);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(бездействий) уполномоченного органа, МФЦ, а также их должностных лиц, муниципальных служащих, работников.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Прием документов в электронной форме не осуществляется.</w:t>
      </w: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C714E5" w:rsidRDefault="00C714E5">
      <w:pPr>
        <w:pStyle w:val="ConsPlusTitle"/>
        <w:jc w:val="center"/>
      </w:pPr>
      <w:r>
        <w:t>административных процедур, требования к порядку их</w:t>
      </w:r>
    </w:p>
    <w:p w:rsidR="00C714E5" w:rsidRDefault="00C714E5">
      <w:pPr>
        <w:pStyle w:val="ConsPlusTitle"/>
        <w:jc w:val="center"/>
      </w:pPr>
      <w:r>
        <w:t>выполнения, в том числе особенности выполнения</w:t>
      </w:r>
    </w:p>
    <w:p w:rsidR="00C714E5" w:rsidRDefault="00C714E5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C714E5" w:rsidRDefault="00C714E5">
      <w:pPr>
        <w:pStyle w:val="ConsPlusTitle"/>
        <w:jc w:val="center"/>
      </w:pPr>
      <w:r>
        <w:t>особенности выполнения административных процедур</w:t>
      </w:r>
    </w:p>
    <w:p w:rsidR="00C714E5" w:rsidRDefault="00C714E5">
      <w:pPr>
        <w:pStyle w:val="ConsPlusTitle"/>
        <w:jc w:val="center"/>
      </w:pPr>
      <w:r>
        <w:t>в многофункциональных центрах</w:t>
      </w: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Title"/>
        <w:jc w:val="center"/>
        <w:outlineLvl w:val="2"/>
      </w:pPr>
      <w:r>
        <w:t>Исчерпывающий перечень административных процедур</w:t>
      </w: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Normal"/>
        <w:ind w:firstLine="540"/>
        <w:jc w:val="both"/>
      </w:pPr>
      <w:r>
        <w:t>44. Предоставление муниципальной услуги включает в себя выполнение следующих административных процедур: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прием и регистрация заявления о предоставлении муниципальной услуги;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 xml:space="preserve">формирование и направление межведомственных запросов (при необходимости) в органы </w:t>
      </w:r>
      <w:r>
        <w:lastRenderedPageBreak/>
        <w:t>(организации), участвующие в предоставлении муниципальной услуги, получение на них ответов;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рассмотрение представленных документов и принятие решения о предоставлении либо об отказе в предоставлении муниципальной услуги;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выдача (направление) заявителю документов, являющихся результатом предоставления муниципальной услуги.</w:t>
      </w: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Title"/>
        <w:jc w:val="center"/>
        <w:outlineLvl w:val="2"/>
      </w:pPr>
      <w:r>
        <w:t xml:space="preserve">Прием и регистрация заявления о предоставлении </w:t>
      </w:r>
      <w:proofErr w:type="gramStart"/>
      <w:r>
        <w:t>муниципальной</w:t>
      </w:r>
      <w:proofErr w:type="gramEnd"/>
    </w:p>
    <w:p w:rsidR="00C714E5" w:rsidRDefault="00C714E5">
      <w:pPr>
        <w:pStyle w:val="ConsPlusTitle"/>
        <w:jc w:val="center"/>
      </w:pPr>
      <w:r>
        <w:t>услуги</w:t>
      </w: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Normal"/>
        <w:ind w:firstLine="540"/>
        <w:jc w:val="both"/>
      </w:pPr>
      <w:bookmarkStart w:id="12" w:name="P269"/>
      <w:bookmarkEnd w:id="12"/>
      <w:r>
        <w:t>45. Основанием для начала административной процедуры является поступление в управление заявления.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за прием и регистрацию заявления - специалист управления, ответственный за предоставление муниципальной услуги;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за оформление и выдачу (направление) заявителю уведомления о приеме заявления к рассмотрению или о необходимости устранения нарушений в оформлении заявления и (или) представления отсутствующих документов - специалист управления, ответственный за предоставление муниципальной услуги.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проверка правильности заполнения заявления и наличия прилагаемых к нему документов;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 xml:space="preserve">регистрация заявления (продолжительность и (или) максимальный срок выполнения административного действия указан в </w:t>
      </w:r>
      <w:hyperlink w:anchor="P204">
        <w:r>
          <w:rPr>
            <w:color w:val="0000FF"/>
          </w:rPr>
          <w:t>пункте 35</w:t>
        </w:r>
      </w:hyperlink>
      <w:r>
        <w:t xml:space="preserve"> настоящего административного регламента);</w:t>
      </w:r>
    </w:p>
    <w:p w:rsidR="00C714E5" w:rsidRDefault="00C714E5">
      <w:pPr>
        <w:pStyle w:val="ConsPlusNormal"/>
        <w:spacing w:before="220"/>
        <w:ind w:firstLine="540"/>
        <w:jc w:val="both"/>
      </w:pPr>
      <w:proofErr w:type="gramStart"/>
      <w:r>
        <w:t xml:space="preserve">оформление и выдача (направление) заявителю уведомления о приеме заявления к рассмотрению или о необходимости устранения нарушений в оформлении заявления и (или) представления отсутствующих документов (в случае, если заявление оформлено с нарушением требований </w:t>
      </w:r>
      <w:hyperlink w:anchor="P146">
        <w:r>
          <w:rPr>
            <w:color w:val="0000FF"/>
          </w:rPr>
          <w:t>пункта 26</w:t>
        </w:r>
      </w:hyperlink>
      <w:r>
        <w:t xml:space="preserve"> настоящего административного регламента, а в составе прилагаемых к нему документов отсутствуют необходимые документы) (продолжительность и (или) максимальный срок их выполнения - в течение 1 рабочего дня, следующего</w:t>
      </w:r>
      <w:proofErr w:type="gramEnd"/>
      <w:r>
        <w:t xml:space="preserve"> за днем поступления документов в управление).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Результат выполнения административной процедуры: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регистрация заявления;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выдача (направление) заявителю уведомления о приеме заявления к рассмотрению или о необходимости устранения нарушений в оформлении заявления и (или) представления отсутствующих документов.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процедуры: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регистрация заявления, уведомления о приеме заявления к рассмотрению или о необходимости устранения нарушений в оформлении заявления и (или) представления отсутствующих документов фиксируется в журнале регистрации заявлений;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lastRenderedPageBreak/>
        <w:t>выдача (направление) заявителю уведомления о приеме заявления к рассмотрению или о необходимости устранения нарушений в оформлении заявления и (или) представления отсутствующих документов подтверждается записью в журнале регистрации заявлений.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Зарегистрированное заявление с приложениями, передается специалисту управления, ответственному за предоставление муниципальной услуги, в день регистрации указанного заявления.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Заявление, поступившее в МФЦ, передается в управление в срок, установленный соглашением между МФЦ и Администрацией города Ханты-Мансийска.</w:t>
      </w: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Title"/>
        <w:jc w:val="center"/>
        <w:outlineLvl w:val="2"/>
      </w:pPr>
      <w:proofErr w:type="gramStart"/>
      <w:r>
        <w:t>Формирование и направление межведомственных запросов (при</w:t>
      </w:r>
      <w:proofErr w:type="gramEnd"/>
    </w:p>
    <w:p w:rsidR="00C714E5" w:rsidRDefault="00C714E5">
      <w:pPr>
        <w:pStyle w:val="ConsPlusTitle"/>
        <w:jc w:val="center"/>
      </w:pPr>
      <w:r>
        <w:t>необходимости) в органы (организации), участвующие</w:t>
      </w:r>
    </w:p>
    <w:p w:rsidR="00C714E5" w:rsidRDefault="00C714E5">
      <w:pPr>
        <w:pStyle w:val="ConsPlusTitle"/>
        <w:jc w:val="center"/>
      </w:pPr>
      <w:r>
        <w:t>в предоставлении муниципальной услуги, получение на них</w:t>
      </w:r>
    </w:p>
    <w:p w:rsidR="00C714E5" w:rsidRDefault="00C714E5">
      <w:pPr>
        <w:pStyle w:val="ConsPlusTitle"/>
        <w:jc w:val="center"/>
      </w:pPr>
      <w:r>
        <w:t>ответов</w:t>
      </w: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Normal"/>
        <w:ind w:firstLine="540"/>
        <w:jc w:val="both"/>
      </w:pPr>
      <w:r>
        <w:t>46. Основанием для начала административной процедуры является непредставление заявителем документов (сведений), которые он вправе предоставить по собственной инициативе.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Сведения о должностных лицах, ответственных за выполнение административного действия, входящего в состав административной процедуры: специалист управления, ответственный за предоставление муниципальной услуги.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 в органы власти, участвующие в предоставлении муниципальной услуги (продолжительность и (или) максимальный срок выполнения административного действия - 2 рабочих дня со дня поступления зарегистрированного заявления специалисту управления, ответственному за предоставление муниципальной услуги);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получение и регистрация ответов на межведомственные запросы.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Критерий принятия решения о направлении межведомственного запроса: отсутствие документов, необходимых для предоставления муниципальной услуги, которые заявитель вправе предоставить по собственной инициативе.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Результат выполнения административной процедуры: регистрация полученных ответов на межведомственные запросы.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процедуры: специалист управления, ответственный за предоставление муниципальной услуги, регистрирует ответ на запрос, в журнале регистрации заявлений в день его поступления.</w:t>
      </w: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Title"/>
        <w:jc w:val="center"/>
        <w:outlineLvl w:val="2"/>
      </w:pPr>
      <w:r>
        <w:t>Рассмотрение представленных документов и принятие решения</w:t>
      </w:r>
    </w:p>
    <w:p w:rsidR="00C714E5" w:rsidRDefault="00C714E5">
      <w:pPr>
        <w:pStyle w:val="ConsPlusTitle"/>
        <w:jc w:val="center"/>
      </w:pPr>
      <w:r>
        <w:t xml:space="preserve">о предоставлении (об отказе в предоставлении) </w:t>
      </w:r>
      <w:proofErr w:type="gramStart"/>
      <w:r>
        <w:t>муниципальной</w:t>
      </w:r>
      <w:proofErr w:type="gramEnd"/>
    </w:p>
    <w:p w:rsidR="00C714E5" w:rsidRDefault="00C714E5">
      <w:pPr>
        <w:pStyle w:val="ConsPlusTitle"/>
        <w:jc w:val="center"/>
      </w:pPr>
      <w:r>
        <w:t>услуги</w:t>
      </w: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Normal"/>
        <w:ind w:firstLine="540"/>
        <w:jc w:val="both"/>
      </w:pPr>
      <w:bookmarkStart w:id="13" w:name="P305"/>
      <w:bookmarkEnd w:id="13"/>
      <w:r>
        <w:t>47. Основанием для начала административной процедуры является поступление специалисту управления, ответственному за предоставление муниципальной услуги, зарегистрированного заявления и ответа на межведомственный запрос (в случае его направления).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lastRenderedPageBreak/>
        <w:t>за рассмотрение документов, необходимых для предоставления муниципальной услуги, оформление решения о предоставлении (отказе в предоставлении) муниципальной услуги, разрешения на право организации розничного рынка, уведомления о выдаче разрешения на право организации розничного рынка - специалист управления, ответственный за предоставление муниципальной услуги;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за принятие решения о предоставлении либо об отказе в предоставлении муниципальной услуги, за подписание разрешения на право организации розничного рынка, уведомления о выдаче разрешения на право организации розничного рынка - начальник управления либо лицо, его замещающее;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решение о предоставлении (отказе в предоставлении) муниципальной услуги оформляется постановлением Администрации города Ханты-Мансийска о предоставлении либо об отказе в предоставлении муниципальной услуги.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C714E5" w:rsidRDefault="00C714E5">
      <w:pPr>
        <w:pStyle w:val="ConsPlusNormal"/>
        <w:spacing w:before="220"/>
        <w:ind w:firstLine="540"/>
        <w:jc w:val="both"/>
      </w:pPr>
      <w:proofErr w:type="gramStart"/>
      <w:r>
        <w:t xml:space="preserve">проверка полноты и достоверности сведений о заявителе, содержащихся в представленных документах в соответствии с </w:t>
      </w:r>
      <w:hyperlink w:anchor="P133">
        <w:r>
          <w:rPr>
            <w:color w:val="0000FF"/>
          </w:rPr>
          <w:t>пунктом 20</w:t>
        </w:r>
      </w:hyperlink>
      <w:r>
        <w:t xml:space="preserve"> настоящего административного регламента, оформление решения о предоставлении (об отказе в предоставлении) муниципальной услуги в форме постановления Администрации города Ханты-Мансийска в течение 21 календарного дня со дня поступления в управление заявления либо ответа на межведомственный запрос;</w:t>
      </w:r>
      <w:proofErr w:type="gramEnd"/>
    </w:p>
    <w:p w:rsidR="00C714E5" w:rsidRDefault="00C714E5">
      <w:pPr>
        <w:pStyle w:val="ConsPlusNormal"/>
        <w:spacing w:before="220"/>
        <w:ind w:firstLine="540"/>
        <w:jc w:val="both"/>
      </w:pPr>
      <w:r>
        <w:t>подписание решения о предоставлении (об отказе в предоставлении) муниципальной услуги не позднее 3 дней со дня его оформления;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регистрация решения о предоставлении (об отказе в предоставлении) муниципальной услуги - в день их подписания;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оформление, подписание и регистрация разрешения на право организации розничного рынка (в случае принятия решения о предоставлении муниципальной услуги) не позднее дня следующего за днем принятия указанного решения.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оформление, подписание и регистрация уведомления о выдаче разрешения на право организации розничного рынка не позднее дня следующего за днем принятия указанного решения;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 xml:space="preserve">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услуги, указанных в </w:t>
      </w:r>
      <w:hyperlink w:anchor="P185">
        <w:r>
          <w:rPr>
            <w:color w:val="0000FF"/>
          </w:rPr>
          <w:t>пункте 32</w:t>
        </w:r>
      </w:hyperlink>
      <w:r>
        <w:t xml:space="preserve"> настоящего административного регламента.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- 24 дня со дня регистрации заявления.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Результат выполнения административной процедуры: принятое решение о предоставлении либо об отказе в предоставлении муниципальной услуги, выдача (направление) заявителю уведомления о предоставлении либо об отказе в предоставлении муниципальной услуги; подписанные начальником управления либо лицом, его замещающим, документы, являющиеся результатом предоставления муниципальной услуги.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процедуры: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уведомление о предоставлении либо об отказе в предоставлении муниципальной услуги регистрируется в журнале регистрации заявлений;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 xml:space="preserve">постановление Администрации города Ханты-Мансийска о предоставлении либо об отказе в </w:t>
      </w:r>
      <w:r>
        <w:lastRenderedPageBreak/>
        <w:t>предоставлении разрешения на право организации розничного рынка (переоформление, продление срока его действия) публикуется в газете "</w:t>
      </w:r>
      <w:proofErr w:type="spellStart"/>
      <w:r>
        <w:t>Самарово</w:t>
      </w:r>
      <w:proofErr w:type="spellEnd"/>
      <w:r>
        <w:t xml:space="preserve"> - Ханты-Мансийск" и размещается на Официальном портале;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результат предоставления муниципальной услуги регистрируется в журнале регистрации заявлений.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управления в день регистрации документов, являющихся результатом предоставления муниципальной услуги, обеспечивает их передачу в МФЦ.</w:t>
      </w: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Title"/>
        <w:jc w:val="center"/>
        <w:outlineLvl w:val="2"/>
      </w:pPr>
      <w:r>
        <w:t>Выдача (направление) заявителю документов, являющихся</w:t>
      </w:r>
    </w:p>
    <w:p w:rsidR="00C714E5" w:rsidRDefault="00C714E5">
      <w:pPr>
        <w:pStyle w:val="ConsPlusTitle"/>
        <w:jc w:val="center"/>
      </w:pPr>
      <w:r>
        <w:t>результатом предоставления муниципальной услуги</w:t>
      </w: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Normal"/>
        <w:ind w:firstLine="540"/>
        <w:jc w:val="both"/>
      </w:pPr>
      <w:bookmarkStart w:id="14" w:name="P328"/>
      <w:bookmarkEnd w:id="14"/>
      <w:r>
        <w:t>48. Основанием для начала административной процедуры является: принятое решение о предоставлении либо об отказе в предоставлении муниципальной услуги.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за выдачу (направление) заявителю документов, являющихся результатом предоставления муниципальной услуги - специалист управления, ответственный за предоставление муниципальной услуги;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за выдачу документов, являющихся результатом предоставления муниципальной услуги, в МФЦ - специалист МФЦ.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- не позднее 3 дней со дня принятия решения о предоставлении или об отказе в предоставлении муниципальной услуги).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Критерием принятия решения о предоставлении (об отказе в предоставлении) муниципальной услуги является оформление документов, являющиеся результатом предоставления муниципальной услуги.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нарочно или по адресу, указанному в заявлении, либо через МФЦ.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процедуры: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в случае выдачи документов, являющихся результатом предоставления муниципальной услуги, нарочно заявителю, запись о выдаче документов заявителю отображается в журнале регистрации заявлений;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журнале регистрации заявлений.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lastRenderedPageBreak/>
        <w:t>Порядок предоставления муниципальной услуги в форме предоставления переоформления разрешения на право организации розничного рынка, продлении срока действия разрешения на право организации розничного рынка и выдаче дубликата и (или) копии разрешения на право организации розничного рынка.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 xml:space="preserve">49. При переоформлении разрешения на право организации розничного рынка осуществляются административные действия, предусмотренные </w:t>
      </w:r>
      <w:hyperlink w:anchor="P269">
        <w:r>
          <w:rPr>
            <w:color w:val="0000FF"/>
          </w:rPr>
          <w:t>пунктами 45</w:t>
        </w:r>
      </w:hyperlink>
      <w:r>
        <w:t xml:space="preserve"> - </w:t>
      </w:r>
      <w:hyperlink w:anchor="P328">
        <w:r>
          <w:rPr>
            <w:color w:val="0000FF"/>
          </w:rPr>
          <w:t>48</w:t>
        </w:r>
      </w:hyperlink>
      <w:r>
        <w:t xml:space="preserve"> настоящего административного регламента.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 xml:space="preserve">50. При продлении срока действия разрешения на право организации розничного рынка, выдаче дубликата и (или) копии разрешения на право организации розничного рынка осуществляются административные действия, предусмотренные </w:t>
      </w:r>
      <w:hyperlink w:anchor="P269">
        <w:r>
          <w:rPr>
            <w:color w:val="0000FF"/>
          </w:rPr>
          <w:t>пунктами 45</w:t>
        </w:r>
      </w:hyperlink>
      <w:r>
        <w:t xml:space="preserve">, </w:t>
      </w:r>
      <w:hyperlink w:anchor="P305">
        <w:r>
          <w:rPr>
            <w:color w:val="0000FF"/>
          </w:rPr>
          <w:t>47</w:t>
        </w:r>
      </w:hyperlink>
      <w:r>
        <w:t xml:space="preserve">, </w:t>
      </w:r>
      <w:hyperlink w:anchor="P328">
        <w:r>
          <w:rPr>
            <w:color w:val="0000FF"/>
          </w:rPr>
          <w:t>48</w:t>
        </w:r>
      </w:hyperlink>
      <w:r>
        <w:t xml:space="preserve"> настоящего административного регламента.</w:t>
      </w: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</w:t>
      </w:r>
    </w:p>
    <w:p w:rsidR="00C714E5" w:rsidRDefault="00C714E5">
      <w:pPr>
        <w:pStyle w:val="ConsPlusTitle"/>
        <w:jc w:val="center"/>
      </w:pPr>
      <w:r>
        <w:t>регламента</w:t>
      </w: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Title"/>
        <w:jc w:val="center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C714E5" w:rsidRDefault="00C714E5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C714E5" w:rsidRDefault="00C714E5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C714E5" w:rsidRDefault="00C714E5">
      <w:pPr>
        <w:pStyle w:val="ConsPlusTitle"/>
        <w:jc w:val="center"/>
      </w:pPr>
      <w:r>
        <w:t>актов, устанавливающих требования к предоставлению</w:t>
      </w:r>
    </w:p>
    <w:p w:rsidR="00C714E5" w:rsidRDefault="00C714E5">
      <w:pPr>
        <w:pStyle w:val="ConsPlusTitle"/>
        <w:jc w:val="center"/>
      </w:pPr>
      <w:r>
        <w:t>муниципальной услуги, а также принятием ими решений</w:t>
      </w: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Normal"/>
        <w:ind w:firstLine="540"/>
        <w:jc w:val="both"/>
      </w:pPr>
      <w:r>
        <w:t xml:space="preserve">51. Текущий </w:t>
      </w:r>
      <w:proofErr w:type="gramStart"/>
      <w:r>
        <w:t>контроль за</w:t>
      </w:r>
      <w:proofErr w:type="gramEnd"/>
      <w: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начальником управления потребительского рынка и защиты прав потребителей Администрации города Ханты-Мансийска (далее - начальник управления).</w:t>
      </w: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Title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  <w:r>
        <w:t xml:space="preserve"> и внеплановых</w:t>
      </w:r>
    </w:p>
    <w:p w:rsidR="00C714E5" w:rsidRDefault="00C714E5">
      <w:pPr>
        <w:pStyle w:val="ConsPlusTitle"/>
        <w:jc w:val="center"/>
      </w:pPr>
      <w:r>
        <w:t>проверок полноты и качества предоставления муниципальной</w:t>
      </w:r>
    </w:p>
    <w:p w:rsidR="00C714E5" w:rsidRDefault="00C714E5">
      <w:pPr>
        <w:pStyle w:val="ConsPlusTitle"/>
        <w:jc w:val="center"/>
      </w:pPr>
      <w:r>
        <w:t>услуги, порядок и формы контроля полноты и качества</w:t>
      </w:r>
    </w:p>
    <w:p w:rsidR="00C714E5" w:rsidRDefault="00C714E5">
      <w:pPr>
        <w:pStyle w:val="ConsPlusTitle"/>
        <w:jc w:val="center"/>
      </w:pPr>
      <w:r>
        <w:t>предоставления муниципальной услуги, в том числе со стороны</w:t>
      </w:r>
    </w:p>
    <w:p w:rsidR="00C714E5" w:rsidRDefault="00C714E5">
      <w:pPr>
        <w:pStyle w:val="ConsPlusTitle"/>
        <w:jc w:val="center"/>
      </w:pPr>
      <w:r>
        <w:t>граждан, их объединений и организаций</w:t>
      </w: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Normal"/>
        <w:ind w:firstLine="540"/>
        <w:jc w:val="both"/>
      </w:pPr>
      <w:r>
        <w:t>52. Плановые проверки полноты и качества предоставления муниципальной услуги проводятся начальником управления либо лицом, его замещающим.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либо лица, его замещающего.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Внеплановые проверки полноты и качества предоставления муниципальной услуги проводятся начальником управления либо лицом, его замещающим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lastRenderedPageBreak/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 xml:space="preserve">53. </w:t>
      </w:r>
      <w:proofErr w:type="gramStart"/>
      <w:r>
        <w:t>Контроль за</w:t>
      </w:r>
      <w:proofErr w:type="gramEnd"/>
      <w:r>
        <w:t xml:space="preserve">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портале, а также с использованием адреса электронной почты управления, в форме письменных и устных обращений в адрес управления.</w:t>
      </w: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Title"/>
        <w:jc w:val="center"/>
        <w:outlineLvl w:val="2"/>
      </w:pPr>
      <w:r>
        <w:t>Ответственность должностных лиц, муниципальных служащих</w:t>
      </w:r>
    </w:p>
    <w:p w:rsidR="00C714E5" w:rsidRDefault="00C714E5">
      <w:pPr>
        <w:pStyle w:val="ConsPlusTitle"/>
        <w:jc w:val="center"/>
      </w:pPr>
      <w:r>
        <w:t>органа, предоставляющего муниципальную услугу, и работников</w:t>
      </w:r>
    </w:p>
    <w:p w:rsidR="00C714E5" w:rsidRDefault="00C714E5">
      <w:pPr>
        <w:pStyle w:val="ConsPlusTitle"/>
        <w:jc w:val="center"/>
      </w:pPr>
      <w:r>
        <w:t>организаций, участвующих в ее предоставлении, за решения</w:t>
      </w:r>
    </w:p>
    <w:p w:rsidR="00C714E5" w:rsidRDefault="00C714E5">
      <w:pPr>
        <w:pStyle w:val="ConsPlusTitle"/>
        <w:jc w:val="center"/>
      </w:pPr>
      <w:r>
        <w:t>и действия (бездействие), принимаемые (осуществляемые) ими</w:t>
      </w:r>
    </w:p>
    <w:p w:rsidR="00C714E5" w:rsidRDefault="00C714E5">
      <w:pPr>
        <w:pStyle w:val="ConsPlusTitle"/>
        <w:jc w:val="center"/>
      </w:pPr>
      <w:r>
        <w:t>в ходе предоставления муниципальной услуги, в том числе</w:t>
      </w:r>
    </w:p>
    <w:p w:rsidR="00C714E5" w:rsidRDefault="00C714E5">
      <w:pPr>
        <w:pStyle w:val="ConsPlusTitle"/>
        <w:jc w:val="center"/>
      </w:pPr>
      <w:r>
        <w:t>за необоснованные межведомственные запросы</w:t>
      </w: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Normal"/>
        <w:ind w:firstLine="540"/>
        <w:jc w:val="both"/>
      </w:pPr>
      <w:r>
        <w:t>54.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C714E5" w:rsidRDefault="00C714E5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со </w:t>
      </w:r>
      <w:hyperlink r:id="rId43">
        <w:r>
          <w:rPr>
            <w:color w:val="0000FF"/>
          </w:rPr>
          <w:t>статьей 9.6</w:t>
        </w:r>
      </w:hyperlink>
      <w:r>
        <w:t xml:space="preserve"> Закона Ханты-Мансийского автономного округа - Югры от 11.06.2010 N 102-оз "Об административных правонарушениях" должностные лица управления,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</w:t>
      </w:r>
      <w:proofErr w:type="gramEnd"/>
      <w:r>
        <w:t xml:space="preserve">, </w:t>
      </w:r>
      <w:proofErr w:type="gramStart"/>
      <w:r>
        <w:t>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услуге,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</w:t>
      </w:r>
      <w:proofErr w:type="gramEnd"/>
      <w:r>
        <w:t xml:space="preserve"> ожидания, местам для заполнения запросов о муниципальной услуге,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C714E5" w:rsidRDefault="00C714E5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предоставлением муниципальной услуги, в том</w:t>
      </w:r>
    </w:p>
    <w:p w:rsidR="00C714E5" w:rsidRDefault="00C714E5">
      <w:pPr>
        <w:pStyle w:val="ConsPlusTitle"/>
        <w:jc w:val="center"/>
      </w:pPr>
      <w:proofErr w:type="gramStart"/>
      <w:r>
        <w:t>числе</w:t>
      </w:r>
      <w:proofErr w:type="gramEnd"/>
      <w:r>
        <w:t xml:space="preserve"> со стороны граждан, их объединений и организаций</w:t>
      </w: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Normal"/>
        <w:ind w:firstLine="540"/>
        <w:jc w:val="both"/>
      </w:pPr>
      <w:r>
        <w:t xml:space="preserve">55.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может осуществляться со стороны граждан, их объединений и организаций путем направления в адрес управления: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предложений о совершенствовании нормативных правовых актов, регламентирующих исполнение должностными лицами муниципальной услуги;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сообщений о нарушении законов и иных нормативных правовых актов, недостатках в работе должностных лиц;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 xml:space="preserve">жалоб по фактам нарушения должностными лицами прав, свобод или законных интересов </w:t>
      </w:r>
      <w:r>
        <w:lastRenderedPageBreak/>
        <w:t>граждан.</w:t>
      </w: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C714E5" w:rsidRDefault="00C714E5">
      <w:pPr>
        <w:pStyle w:val="ConsPlusTitle"/>
        <w:jc w:val="center"/>
      </w:pPr>
      <w:r>
        <w:t>и действий (бездействия) органа, предоставляющего</w:t>
      </w:r>
    </w:p>
    <w:p w:rsidR="00C714E5" w:rsidRDefault="00C714E5">
      <w:pPr>
        <w:pStyle w:val="ConsPlusTitle"/>
        <w:jc w:val="center"/>
      </w:pPr>
      <w:r>
        <w:t>муниципальную услугу, многофункционального центра, а также</w:t>
      </w:r>
    </w:p>
    <w:p w:rsidR="00C714E5" w:rsidRDefault="00C714E5">
      <w:pPr>
        <w:pStyle w:val="ConsPlusTitle"/>
        <w:jc w:val="center"/>
      </w:pPr>
      <w:r>
        <w:t>должностных лиц, муниципальных служащих, работников</w:t>
      </w: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Normal"/>
        <w:ind w:firstLine="540"/>
        <w:jc w:val="both"/>
      </w:pPr>
      <w:r>
        <w:t>56.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 xml:space="preserve">57. </w:t>
      </w:r>
      <w:proofErr w:type="gramStart"/>
      <w:r>
        <w:t>Жалоба на решения, действия (бездействие) управления, его должностных лиц, муниципальных служащих, обеспечивающих предоставление муниципальной услуги, подается в управление в письменной форме, в том числе при личном приеме заявителя, по почте, через МФЦ или в электронном виде посредством Официального или Единого порталов, портала федеральной государственной информационной системы, обеспечивающей процесс досудебного обжалования решений и действий (бездействия), совершенных при предоставлении муниципальной услуги управлением</w:t>
      </w:r>
      <w:proofErr w:type="gramEnd"/>
      <w:r>
        <w:t xml:space="preserve">, </w:t>
      </w:r>
      <w:proofErr w:type="gramStart"/>
      <w:r>
        <w:t>предоставляющими</w:t>
      </w:r>
      <w:proofErr w:type="gramEnd"/>
      <w:r>
        <w:t xml:space="preserve"> муниципальную услугу, его должностным лицом, муниципальным служащим с использованием сети Интернет (https://do.gosuslugi.ru).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58. В случае обжалования решения должностного лица управления, жалоба подается начальнику управления, а в случае обжалования действий начальника управления - заместителю Главы города Ханты-Мансийска, координирующему и контролирующего деятельность управления.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Жалоба на решения, действия (бездействие) работников МФЦ подается для рассмотрения руководителю МФЦ.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При обжаловании решения, действия (бездействие) МФЦ жалоба подается для рассмотрения в Департамент экономического развития Ханты-Мансийского автономного округа - Югры.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 xml:space="preserve">59. </w:t>
      </w:r>
      <w:proofErr w:type="gramStart"/>
      <w:r>
        <w:t>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Интернет: на Официальном или Едином порталах, а также предоставляется при обращении в управление в устной (при личном обращении заявителя или по телефону) или письменной (при письменном обращении заявителя по почте, электронной почте, факсу) форме.</w:t>
      </w:r>
      <w:proofErr w:type="gramEnd"/>
    </w:p>
    <w:p w:rsidR="00C714E5" w:rsidRDefault="00C714E5">
      <w:pPr>
        <w:pStyle w:val="ConsPlusNormal"/>
        <w:spacing w:before="220"/>
        <w:ind w:firstLine="540"/>
        <w:jc w:val="both"/>
      </w:pPr>
      <w:r>
        <w:t>60. Перечень нормативных правовых актов, регулирующих порядок досудебного (внесудебного) обжалования действий (бездействия) и решений управления, МФЦ, а также их должностных лиц, муниципальных служащих, работников:</w:t>
      </w:r>
    </w:p>
    <w:p w:rsidR="00C714E5" w:rsidRDefault="00C714E5">
      <w:pPr>
        <w:pStyle w:val="ConsPlusNormal"/>
        <w:spacing w:before="220"/>
        <w:ind w:firstLine="540"/>
        <w:jc w:val="both"/>
      </w:pPr>
      <w:proofErr w:type="gramStart"/>
      <w:r>
        <w:t xml:space="preserve">1) Федеральный </w:t>
      </w:r>
      <w:hyperlink r:id="rId44">
        <w:r>
          <w:rPr>
            <w:color w:val="0000FF"/>
          </w:rPr>
          <w:t>закон</w:t>
        </w:r>
      </w:hyperlink>
      <w:r>
        <w:t xml:space="preserve"> N 210-ФЗ;</w:t>
      </w:r>
      <w:proofErr w:type="gramEnd"/>
    </w:p>
    <w:p w:rsidR="00C714E5" w:rsidRDefault="00C714E5">
      <w:pPr>
        <w:pStyle w:val="ConsPlusNormal"/>
        <w:spacing w:before="220"/>
        <w:ind w:firstLine="540"/>
        <w:jc w:val="both"/>
      </w:pPr>
      <w:proofErr w:type="gramStart"/>
      <w:r>
        <w:t xml:space="preserve">2) </w:t>
      </w:r>
      <w:hyperlink r:id="rId45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09.01.2013 N 2 "О порядке подачи и рассмотрения жалоб на решения и действия (бездействие) органов Администрации города Ханты-Мансийска, предоставляющих государственные и муниципальные услуги, и их должностных лиц, муниципальных служащих,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и его работников".</w:t>
      </w:r>
      <w:proofErr w:type="gramEnd"/>
    </w:p>
    <w:p w:rsidR="00C714E5" w:rsidRDefault="00C714E5">
      <w:pPr>
        <w:pStyle w:val="ConsPlusNormal"/>
        <w:spacing w:before="220"/>
        <w:ind w:firstLine="540"/>
        <w:jc w:val="both"/>
      </w:pPr>
      <w:r>
        <w:t>Информация, размещенная в данном разделе, подлежит обязательному размещению на Едином портале.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 xml:space="preserve">61.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 </w:t>
      </w:r>
      <w:r>
        <w:lastRenderedPageBreak/>
        <w:t>МФЦ, наделенные полномочиями по рассмотрению жалоб, незамедлительно направляют имеющиеся материалы в органы прокуратуры.</w:t>
      </w:r>
    </w:p>
    <w:p w:rsidR="00C714E5" w:rsidRDefault="00C714E5">
      <w:pPr>
        <w:pStyle w:val="ConsPlusNormal"/>
        <w:spacing w:before="220"/>
        <w:ind w:firstLine="540"/>
        <w:jc w:val="both"/>
      </w:pPr>
      <w:r>
        <w:t>Все решения (бездействие) управления, должностного лица управления, муниципального служащего заявитель вправе оспорить в судебном порядке.</w:t>
      </w: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Normal"/>
        <w:jc w:val="right"/>
        <w:outlineLvl w:val="1"/>
      </w:pPr>
      <w:r>
        <w:t>Приложение 1</w:t>
      </w:r>
    </w:p>
    <w:p w:rsidR="00C714E5" w:rsidRDefault="00C714E5">
      <w:pPr>
        <w:pStyle w:val="ConsPlusNormal"/>
        <w:jc w:val="right"/>
      </w:pPr>
      <w:r>
        <w:t>к административному регламенту</w:t>
      </w:r>
    </w:p>
    <w:p w:rsidR="00C714E5" w:rsidRDefault="00C714E5">
      <w:pPr>
        <w:pStyle w:val="ConsPlusNormal"/>
        <w:jc w:val="right"/>
      </w:pPr>
      <w:r>
        <w:t>предоставления муниципальной услуги</w:t>
      </w:r>
    </w:p>
    <w:p w:rsidR="00C714E5" w:rsidRDefault="00C714E5">
      <w:pPr>
        <w:pStyle w:val="ConsPlusNormal"/>
        <w:jc w:val="right"/>
      </w:pPr>
      <w:r>
        <w:t>"Выдача разрешения на право</w:t>
      </w:r>
    </w:p>
    <w:p w:rsidR="00C714E5" w:rsidRDefault="00C714E5">
      <w:pPr>
        <w:pStyle w:val="ConsPlusNormal"/>
        <w:jc w:val="right"/>
      </w:pPr>
      <w:r>
        <w:t>организации розничного рынка"</w:t>
      </w: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Nonformat"/>
        <w:jc w:val="both"/>
      </w:pPr>
      <w:r>
        <w:t xml:space="preserve">                                      В ___________________________________</w:t>
      </w:r>
    </w:p>
    <w:p w:rsidR="00C714E5" w:rsidRDefault="00C714E5">
      <w:pPr>
        <w:pStyle w:val="ConsPlusNonformat"/>
        <w:jc w:val="both"/>
      </w:pPr>
      <w:r>
        <w:t xml:space="preserve">                                      (наименование уполномоченного органа)</w:t>
      </w:r>
    </w:p>
    <w:p w:rsidR="00C714E5" w:rsidRDefault="00C714E5">
      <w:pPr>
        <w:pStyle w:val="ConsPlusNonformat"/>
        <w:jc w:val="both"/>
      </w:pPr>
    </w:p>
    <w:p w:rsidR="00C714E5" w:rsidRDefault="00C714E5">
      <w:pPr>
        <w:pStyle w:val="ConsPlusNonformat"/>
        <w:jc w:val="both"/>
      </w:pPr>
      <w:bookmarkStart w:id="15" w:name="P420"/>
      <w:bookmarkEnd w:id="15"/>
      <w:r>
        <w:t xml:space="preserve">                                 Заявление</w:t>
      </w:r>
    </w:p>
    <w:p w:rsidR="00C714E5" w:rsidRDefault="00C714E5">
      <w:pPr>
        <w:pStyle w:val="ConsPlusNonformat"/>
        <w:jc w:val="both"/>
      </w:pPr>
      <w:r>
        <w:t xml:space="preserve">         о выдаче разрешения на право организации розничного рынка</w:t>
      </w:r>
    </w:p>
    <w:p w:rsidR="00C714E5" w:rsidRDefault="00C714E5">
      <w:pPr>
        <w:pStyle w:val="ConsPlusNonformat"/>
        <w:jc w:val="both"/>
      </w:pPr>
    </w:p>
    <w:p w:rsidR="00C714E5" w:rsidRDefault="00C714E5">
      <w:pPr>
        <w:pStyle w:val="ConsPlusNonformat"/>
        <w:jc w:val="both"/>
      </w:pPr>
      <w:r>
        <w:t>___________________________________________________________________________</w:t>
      </w:r>
    </w:p>
    <w:p w:rsidR="00C714E5" w:rsidRDefault="00C714E5">
      <w:pPr>
        <w:pStyle w:val="ConsPlusNonformat"/>
        <w:jc w:val="both"/>
      </w:pPr>
      <w:r>
        <w:t xml:space="preserve">        </w:t>
      </w:r>
      <w:proofErr w:type="gramStart"/>
      <w:r>
        <w:t>(полное и (в случае, если имеется) сокращенное наименования</w:t>
      </w:r>
      <w:proofErr w:type="gramEnd"/>
    </w:p>
    <w:p w:rsidR="00C714E5" w:rsidRDefault="00C714E5">
      <w:pPr>
        <w:pStyle w:val="ConsPlusNonformat"/>
        <w:jc w:val="both"/>
      </w:pPr>
      <w:r>
        <w:t xml:space="preserve">          юридического лица, в том числе фирменное наименование)</w:t>
      </w:r>
    </w:p>
    <w:p w:rsidR="00C714E5" w:rsidRDefault="00C714E5">
      <w:pPr>
        <w:pStyle w:val="ConsPlusNonformat"/>
        <w:jc w:val="both"/>
      </w:pPr>
      <w:r>
        <w:t>в лице ____________________________________________________________________</w:t>
      </w:r>
    </w:p>
    <w:p w:rsidR="00C714E5" w:rsidRDefault="00C714E5">
      <w:pPr>
        <w:pStyle w:val="ConsPlusNonformat"/>
        <w:jc w:val="both"/>
      </w:pPr>
      <w:r>
        <w:t xml:space="preserve">               (ФИО, должность руководителя, представителя)</w:t>
      </w:r>
    </w:p>
    <w:p w:rsidR="00C714E5" w:rsidRDefault="00C714E5">
      <w:pPr>
        <w:pStyle w:val="ConsPlusNonformat"/>
        <w:jc w:val="both"/>
      </w:pPr>
      <w:r>
        <w:t xml:space="preserve">просит   выдать   разрешение  на  право  организации  розничного  рынка  </w:t>
      </w:r>
      <w:proofErr w:type="gramStart"/>
      <w:r>
        <w:t>на</w:t>
      </w:r>
      <w:proofErr w:type="gramEnd"/>
    </w:p>
    <w:p w:rsidR="00C714E5" w:rsidRDefault="00C714E5">
      <w:pPr>
        <w:pStyle w:val="ConsPlusNonformat"/>
        <w:jc w:val="both"/>
      </w:pPr>
      <w:r>
        <w:t>объект: __________________________________________________________________,</w:t>
      </w:r>
    </w:p>
    <w:p w:rsidR="00C714E5" w:rsidRDefault="00C714E5">
      <w:pPr>
        <w:pStyle w:val="ConsPlusNonformat"/>
        <w:jc w:val="both"/>
      </w:pPr>
      <w:r>
        <w:t xml:space="preserve">             (тип рынка, который предполагается организовать)</w:t>
      </w:r>
    </w:p>
    <w:p w:rsidR="00C714E5" w:rsidRDefault="00C714E5">
      <w:pPr>
        <w:pStyle w:val="ConsPlusNonformat"/>
        <w:jc w:val="both"/>
      </w:pPr>
      <w:r>
        <w:t>расположенный _____________________________________________________________</w:t>
      </w:r>
    </w:p>
    <w:p w:rsidR="00C714E5" w:rsidRDefault="00C714E5">
      <w:pPr>
        <w:pStyle w:val="ConsPlusNonformat"/>
        <w:jc w:val="both"/>
      </w:pPr>
      <w:r>
        <w:t>___________________________________________________________________________</w:t>
      </w:r>
    </w:p>
    <w:p w:rsidR="00C714E5" w:rsidRDefault="00C714E5">
      <w:pPr>
        <w:pStyle w:val="ConsPlusNonformat"/>
        <w:jc w:val="both"/>
      </w:pPr>
      <w:r>
        <w:t xml:space="preserve"> </w:t>
      </w:r>
      <w:proofErr w:type="gramStart"/>
      <w:r>
        <w:t>(место расположения объекта или объектов недвижимости, где предполагается</w:t>
      </w:r>
      <w:proofErr w:type="gramEnd"/>
    </w:p>
    <w:p w:rsidR="00C714E5" w:rsidRDefault="00C714E5">
      <w:pPr>
        <w:pStyle w:val="ConsPlusNonformat"/>
        <w:jc w:val="both"/>
      </w:pPr>
      <w:r>
        <w:t xml:space="preserve">                            организовать рынок)</w:t>
      </w:r>
    </w:p>
    <w:p w:rsidR="00C714E5" w:rsidRDefault="00C714E5">
      <w:pPr>
        <w:pStyle w:val="ConsPlusNonformat"/>
        <w:jc w:val="both"/>
      </w:pPr>
      <w:r>
        <w:t xml:space="preserve">сроком </w:t>
      </w:r>
      <w:proofErr w:type="gramStart"/>
      <w:r>
        <w:t>на</w:t>
      </w:r>
      <w:proofErr w:type="gramEnd"/>
      <w:r>
        <w:t xml:space="preserve"> ______________.</w:t>
      </w:r>
    </w:p>
    <w:p w:rsidR="00C714E5" w:rsidRDefault="00C714E5">
      <w:pPr>
        <w:pStyle w:val="ConsPlusNonformat"/>
        <w:jc w:val="both"/>
      </w:pPr>
    </w:p>
    <w:p w:rsidR="00C714E5" w:rsidRDefault="00C714E5">
      <w:pPr>
        <w:pStyle w:val="ConsPlusNonformat"/>
        <w:jc w:val="both"/>
      </w:pPr>
      <w:r>
        <w:t xml:space="preserve">    Организационно-правовая форма юридического лица: ______________________</w:t>
      </w:r>
    </w:p>
    <w:p w:rsidR="00C714E5" w:rsidRDefault="00C714E5">
      <w:pPr>
        <w:pStyle w:val="ConsPlusNonformat"/>
        <w:jc w:val="both"/>
      </w:pPr>
      <w:r>
        <w:t>__________________________________________________________________________.</w:t>
      </w:r>
    </w:p>
    <w:p w:rsidR="00C714E5" w:rsidRDefault="00C714E5">
      <w:pPr>
        <w:pStyle w:val="ConsPlusNonformat"/>
        <w:jc w:val="both"/>
      </w:pPr>
      <w:r>
        <w:t xml:space="preserve">    Местонахождение юридического лица: ____________________________________</w:t>
      </w:r>
    </w:p>
    <w:p w:rsidR="00C714E5" w:rsidRDefault="00C714E5">
      <w:pPr>
        <w:pStyle w:val="ConsPlusNonformat"/>
        <w:jc w:val="both"/>
      </w:pPr>
      <w:r>
        <w:t>__________________________________________________________________________.</w:t>
      </w:r>
    </w:p>
    <w:p w:rsidR="00C714E5" w:rsidRDefault="00C714E5">
      <w:pPr>
        <w:pStyle w:val="ConsPlusNonformat"/>
        <w:jc w:val="both"/>
      </w:pPr>
      <w:r>
        <w:t xml:space="preserve">    Государственный  регистрационный  номер  записи о создании </w:t>
      </w:r>
      <w:proofErr w:type="gramStart"/>
      <w:r>
        <w:t>юридического</w:t>
      </w:r>
      <w:proofErr w:type="gramEnd"/>
    </w:p>
    <w:p w:rsidR="00C714E5" w:rsidRDefault="00C714E5">
      <w:pPr>
        <w:pStyle w:val="ConsPlusNonformat"/>
        <w:jc w:val="both"/>
      </w:pPr>
      <w:r>
        <w:t>лица   и   данные  документа,  подтверждающего  факт  внесения  сведений  о</w:t>
      </w:r>
    </w:p>
    <w:p w:rsidR="00C714E5" w:rsidRDefault="00C714E5">
      <w:pPr>
        <w:pStyle w:val="ConsPlusNonformat"/>
        <w:jc w:val="both"/>
      </w:pPr>
      <w:r>
        <w:t xml:space="preserve">юридическом   </w:t>
      </w:r>
      <w:proofErr w:type="gramStart"/>
      <w:r>
        <w:t>лице</w:t>
      </w:r>
      <w:proofErr w:type="gramEnd"/>
      <w:r>
        <w:t xml:space="preserve">   в   единый   государственный  реестр  юридических  лиц</w:t>
      </w:r>
    </w:p>
    <w:p w:rsidR="00C714E5" w:rsidRDefault="00C714E5">
      <w:pPr>
        <w:pStyle w:val="ConsPlusNonformat"/>
        <w:jc w:val="both"/>
      </w:pPr>
      <w:r>
        <w:t>___________________________________________________________________________</w:t>
      </w:r>
    </w:p>
    <w:p w:rsidR="00C714E5" w:rsidRDefault="00C714E5">
      <w:pPr>
        <w:pStyle w:val="ConsPlusNonformat"/>
        <w:jc w:val="both"/>
      </w:pPr>
      <w:r>
        <w:t>__________________________________________________________________________.</w:t>
      </w:r>
    </w:p>
    <w:p w:rsidR="00C714E5" w:rsidRDefault="00C714E5">
      <w:pPr>
        <w:pStyle w:val="ConsPlusNonformat"/>
        <w:jc w:val="both"/>
      </w:pPr>
      <w:r>
        <w:t xml:space="preserve">    Идентификационный   номер   налогоплательщика   и  данные  документа  о</w:t>
      </w:r>
    </w:p>
    <w:p w:rsidR="00C714E5" w:rsidRDefault="00C714E5">
      <w:pPr>
        <w:pStyle w:val="ConsPlusNonformat"/>
        <w:jc w:val="both"/>
      </w:pPr>
      <w:r>
        <w:t>постановке    юридического    лица    на    учет    в    налоговом   органе</w:t>
      </w:r>
    </w:p>
    <w:p w:rsidR="00C714E5" w:rsidRDefault="00C714E5">
      <w:pPr>
        <w:pStyle w:val="ConsPlusNonformat"/>
        <w:jc w:val="both"/>
      </w:pPr>
      <w:r>
        <w:t>___________________________________________________________________________</w:t>
      </w:r>
    </w:p>
    <w:p w:rsidR="00C714E5" w:rsidRDefault="00C714E5">
      <w:pPr>
        <w:pStyle w:val="ConsPlusNonformat"/>
        <w:jc w:val="both"/>
      </w:pPr>
      <w:r>
        <w:t>__________________________________________________________________________.</w:t>
      </w:r>
    </w:p>
    <w:p w:rsidR="00C714E5" w:rsidRDefault="00C714E5">
      <w:pPr>
        <w:pStyle w:val="ConsPlusNonformat"/>
        <w:jc w:val="both"/>
      </w:pPr>
      <w:r>
        <w:t xml:space="preserve">    Документы,  являющиеся результатом предоставления муниципальной услуги,</w:t>
      </w:r>
    </w:p>
    <w:p w:rsidR="00C714E5" w:rsidRDefault="00C714E5">
      <w:pPr>
        <w:pStyle w:val="ConsPlusNonformat"/>
        <w:jc w:val="both"/>
      </w:pPr>
      <w:r>
        <w:t>прошу выдать (направить):</w:t>
      </w:r>
    </w:p>
    <w:p w:rsidR="00C714E5" w:rsidRDefault="00C714E5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МФЦ</w:t>
      </w:r>
    </w:p>
    <w:p w:rsidR="00C714E5" w:rsidRDefault="00C714E5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уполномоченном органе</w:t>
      </w:r>
    </w:p>
    <w:p w:rsidR="00C714E5" w:rsidRDefault="00C714E5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посредством почтовой связи по адресу: __________________________________</w:t>
      </w:r>
    </w:p>
    <w:p w:rsidR="00C714E5" w:rsidRDefault="00C714E5">
      <w:pPr>
        <w:pStyle w:val="ConsPlusNonformat"/>
        <w:jc w:val="both"/>
      </w:pPr>
      <w:r>
        <w:t>__________________________________________________________________________.</w:t>
      </w:r>
    </w:p>
    <w:p w:rsidR="00C714E5" w:rsidRDefault="00C714E5">
      <w:pPr>
        <w:pStyle w:val="ConsPlusNonformat"/>
        <w:jc w:val="both"/>
      </w:pPr>
      <w:r>
        <w:t xml:space="preserve">    Приложение:</w:t>
      </w:r>
    </w:p>
    <w:p w:rsidR="00C714E5" w:rsidRDefault="00C714E5">
      <w:pPr>
        <w:pStyle w:val="ConsPlusNonformat"/>
        <w:jc w:val="both"/>
      </w:pPr>
      <w:r>
        <w:t>1. _______________________________________________________________________.</w:t>
      </w:r>
    </w:p>
    <w:p w:rsidR="00C714E5" w:rsidRDefault="00C714E5">
      <w:pPr>
        <w:pStyle w:val="ConsPlusNonformat"/>
        <w:jc w:val="both"/>
      </w:pPr>
      <w:r>
        <w:t>2. _______________________________________________________________________.</w:t>
      </w:r>
    </w:p>
    <w:p w:rsidR="00C714E5" w:rsidRDefault="00C714E5">
      <w:pPr>
        <w:pStyle w:val="ConsPlusNonformat"/>
        <w:jc w:val="both"/>
      </w:pPr>
      <w:r>
        <w:t>3. _______________________________________________________________________.</w:t>
      </w:r>
    </w:p>
    <w:p w:rsidR="00C714E5" w:rsidRDefault="00C714E5">
      <w:pPr>
        <w:pStyle w:val="ConsPlusNonformat"/>
        <w:jc w:val="both"/>
      </w:pPr>
    </w:p>
    <w:p w:rsidR="00C714E5" w:rsidRDefault="00C714E5">
      <w:pPr>
        <w:pStyle w:val="ConsPlusNonformat"/>
        <w:jc w:val="both"/>
      </w:pPr>
      <w:r>
        <w:t>Должность, подпись, печать (при наличии печати)</w:t>
      </w: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Normal"/>
        <w:jc w:val="right"/>
        <w:outlineLvl w:val="1"/>
      </w:pPr>
      <w:r>
        <w:t>Приложение 2</w:t>
      </w:r>
    </w:p>
    <w:p w:rsidR="00C714E5" w:rsidRDefault="00C714E5">
      <w:pPr>
        <w:pStyle w:val="ConsPlusNormal"/>
        <w:jc w:val="right"/>
      </w:pPr>
      <w:r>
        <w:t>к административному регламенту</w:t>
      </w:r>
    </w:p>
    <w:p w:rsidR="00C714E5" w:rsidRDefault="00C714E5">
      <w:pPr>
        <w:pStyle w:val="ConsPlusNormal"/>
        <w:jc w:val="right"/>
      </w:pPr>
      <w:r>
        <w:t>предоставления муниципальной услуги</w:t>
      </w:r>
    </w:p>
    <w:p w:rsidR="00C714E5" w:rsidRDefault="00C714E5">
      <w:pPr>
        <w:pStyle w:val="ConsPlusNormal"/>
        <w:jc w:val="right"/>
      </w:pPr>
      <w:r>
        <w:t>"Выдача разрешения на право</w:t>
      </w:r>
    </w:p>
    <w:p w:rsidR="00C714E5" w:rsidRDefault="00C714E5">
      <w:pPr>
        <w:pStyle w:val="ConsPlusNormal"/>
        <w:jc w:val="right"/>
      </w:pPr>
      <w:r>
        <w:t>организации розничного рынка"</w:t>
      </w: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Nonformat"/>
        <w:jc w:val="both"/>
      </w:pPr>
      <w:r>
        <w:t xml:space="preserve">                                      В ___________________________________</w:t>
      </w:r>
    </w:p>
    <w:p w:rsidR="00C714E5" w:rsidRDefault="00C714E5">
      <w:pPr>
        <w:pStyle w:val="ConsPlusNonformat"/>
        <w:jc w:val="both"/>
      </w:pPr>
      <w:r>
        <w:t xml:space="preserve">                                      (наименование уполномоченного органа)</w:t>
      </w:r>
    </w:p>
    <w:p w:rsidR="00C714E5" w:rsidRDefault="00C714E5">
      <w:pPr>
        <w:pStyle w:val="ConsPlusNonformat"/>
        <w:jc w:val="both"/>
      </w:pPr>
    </w:p>
    <w:p w:rsidR="00C714E5" w:rsidRDefault="00C714E5">
      <w:pPr>
        <w:pStyle w:val="ConsPlusNonformat"/>
        <w:jc w:val="both"/>
      </w:pPr>
      <w:r>
        <w:t xml:space="preserve">                                 Заявление</w:t>
      </w:r>
    </w:p>
    <w:p w:rsidR="00C714E5" w:rsidRDefault="00C714E5">
      <w:pPr>
        <w:pStyle w:val="ConsPlusNonformat"/>
        <w:jc w:val="both"/>
      </w:pPr>
      <w:r>
        <w:t xml:space="preserve">             о переоформлении разрешения на право организации</w:t>
      </w:r>
    </w:p>
    <w:p w:rsidR="00C714E5" w:rsidRDefault="00C714E5">
      <w:pPr>
        <w:pStyle w:val="ConsPlusNonformat"/>
        <w:jc w:val="both"/>
      </w:pPr>
      <w:r>
        <w:t xml:space="preserve">                             розничного рынка</w:t>
      </w:r>
    </w:p>
    <w:p w:rsidR="00C714E5" w:rsidRDefault="00C714E5">
      <w:pPr>
        <w:pStyle w:val="ConsPlusNonformat"/>
        <w:jc w:val="both"/>
      </w:pPr>
    </w:p>
    <w:p w:rsidR="00C714E5" w:rsidRDefault="00C714E5">
      <w:pPr>
        <w:pStyle w:val="ConsPlusNonformat"/>
        <w:jc w:val="both"/>
      </w:pPr>
      <w:r>
        <w:t xml:space="preserve">    Ввиду реорганизации ___________________________________________________</w:t>
      </w:r>
    </w:p>
    <w:p w:rsidR="00C714E5" w:rsidRDefault="00C714E5">
      <w:pPr>
        <w:pStyle w:val="ConsPlusNonformat"/>
        <w:jc w:val="both"/>
      </w:pPr>
      <w:r>
        <w:t xml:space="preserve">                                 (наименование юридического лица)</w:t>
      </w:r>
    </w:p>
    <w:p w:rsidR="00C714E5" w:rsidRDefault="00C714E5">
      <w:pPr>
        <w:pStyle w:val="ConsPlusNonformat"/>
        <w:jc w:val="both"/>
      </w:pPr>
      <w:r>
        <w:t>в   форме   преобразования,  изменения  его  наименования  или  типа  рынка</w:t>
      </w:r>
    </w:p>
    <w:p w:rsidR="00C714E5" w:rsidRDefault="00C714E5">
      <w:pPr>
        <w:pStyle w:val="ConsPlusNonformat"/>
        <w:jc w:val="both"/>
      </w:pPr>
      <w:r>
        <w:t>(нужное подчеркнуть) ______________________________________________________</w:t>
      </w:r>
    </w:p>
    <w:p w:rsidR="00C714E5" w:rsidRDefault="00C714E5">
      <w:pPr>
        <w:pStyle w:val="ConsPlusNonformat"/>
        <w:jc w:val="both"/>
      </w:pPr>
      <w:r>
        <w:t xml:space="preserve">прошу  переоформить  разрешение  на  право  организации розничного рынка </w:t>
      </w:r>
      <w:proofErr w:type="gramStart"/>
      <w:r>
        <w:t>на</w:t>
      </w:r>
      <w:proofErr w:type="gramEnd"/>
    </w:p>
    <w:p w:rsidR="00C714E5" w:rsidRDefault="00C714E5">
      <w:pPr>
        <w:pStyle w:val="ConsPlusNonformat"/>
        <w:jc w:val="both"/>
      </w:pPr>
      <w:r>
        <w:t>объект: __________________________________________________________________,</w:t>
      </w:r>
    </w:p>
    <w:p w:rsidR="00C714E5" w:rsidRDefault="00C714E5">
      <w:pPr>
        <w:pStyle w:val="ConsPlusNonformat"/>
        <w:jc w:val="both"/>
      </w:pPr>
      <w:r>
        <w:t xml:space="preserve">                                    (тип рынка)</w:t>
      </w:r>
    </w:p>
    <w:p w:rsidR="00C714E5" w:rsidRDefault="00C714E5">
      <w:pPr>
        <w:pStyle w:val="ConsPlusNonformat"/>
        <w:jc w:val="both"/>
      </w:pPr>
      <w:r>
        <w:t>расположенный ____________________________________________________________.</w:t>
      </w:r>
    </w:p>
    <w:p w:rsidR="00C714E5" w:rsidRDefault="00C714E5">
      <w:pPr>
        <w:pStyle w:val="ConsPlusNonformat"/>
        <w:jc w:val="both"/>
      </w:pPr>
      <w:r>
        <w:t xml:space="preserve">                 (место расположения объекта или объектов недвижимости)</w:t>
      </w:r>
    </w:p>
    <w:p w:rsidR="00C714E5" w:rsidRDefault="00C714E5">
      <w:pPr>
        <w:pStyle w:val="ConsPlusNonformat"/>
        <w:jc w:val="both"/>
      </w:pPr>
    </w:p>
    <w:p w:rsidR="00C714E5" w:rsidRDefault="00C714E5">
      <w:pPr>
        <w:pStyle w:val="ConsPlusNonformat"/>
        <w:jc w:val="both"/>
      </w:pPr>
      <w:r>
        <w:t xml:space="preserve">    Документы,  являющиеся результатом предоставления муниципальной услуги,</w:t>
      </w:r>
    </w:p>
    <w:p w:rsidR="00C714E5" w:rsidRDefault="00C714E5">
      <w:pPr>
        <w:pStyle w:val="ConsPlusNonformat"/>
        <w:jc w:val="both"/>
      </w:pPr>
      <w:r>
        <w:t>прошу выдать (направить):</w:t>
      </w:r>
    </w:p>
    <w:p w:rsidR="00C714E5" w:rsidRDefault="00C714E5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МФЦ;</w:t>
      </w:r>
    </w:p>
    <w:p w:rsidR="00C714E5" w:rsidRDefault="00C714E5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уполномоченном органе;</w:t>
      </w:r>
    </w:p>
    <w:p w:rsidR="00C714E5" w:rsidRDefault="00C714E5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посредством почтовой связи по адресу: __________________________________</w:t>
      </w:r>
    </w:p>
    <w:p w:rsidR="00C714E5" w:rsidRDefault="00C714E5">
      <w:pPr>
        <w:pStyle w:val="ConsPlusNonformat"/>
        <w:jc w:val="both"/>
      </w:pPr>
      <w:r>
        <w:t>__________________________________________________________________________.</w:t>
      </w:r>
    </w:p>
    <w:p w:rsidR="00C714E5" w:rsidRDefault="00C714E5">
      <w:pPr>
        <w:pStyle w:val="ConsPlusNonformat"/>
        <w:jc w:val="both"/>
      </w:pPr>
    </w:p>
    <w:p w:rsidR="00C714E5" w:rsidRDefault="00C714E5">
      <w:pPr>
        <w:pStyle w:val="ConsPlusNonformat"/>
        <w:jc w:val="both"/>
      </w:pPr>
      <w:r>
        <w:t xml:space="preserve">    Приложение:</w:t>
      </w:r>
    </w:p>
    <w:p w:rsidR="00C714E5" w:rsidRDefault="00C714E5">
      <w:pPr>
        <w:pStyle w:val="ConsPlusNonformat"/>
        <w:jc w:val="both"/>
      </w:pPr>
      <w:r>
        <w:t>1. _______________________________________________________________________.</w:t>
      </w:r>
    </w:p>
    <w:p w:rsidR="00C714E5" w:rsidRDefault="00C714E5">
      <w:pPr>
        <w:pStyle w:val="ConsPlusNonformat"/>
        <w:jc w:val="both"/>
      </w:pPr>
      <w:r>
        <w:t>2. _______________________________________________________________________.</w:t>
      </w:r>
    </w:p>
    <w:p w:rsidR="00C714E5" w:rsidRDefault="00C714E5">
      <w:pPr>
        <w:pStyle w:val="ConsPlusNonformat"/>
        <w:jc w:val="both"/>
      </w:pPr>
      <w:r>
        <w:t>3. _______________________________________________________________________.</w:t>
      </w:r>
    </w:p>
    <w:p w:rsidR="00C714E5" w:rsidRDefault="00C714E5">
      <w:pPr>
        <w:pStyle w:val="ConsPlusNonformat"/>
        <w:jc w:val="both"/>
      </w:pPr>
    </w:p>
    <w:p w:rsidR="00C714E5" w:rsidRDefault="00C714E5">
      <w:pPr>
        <w:pStyle w:val="ConsPlusNonformat"/>
        <w:jc w:val="both"/>
      </w:pPr>
      <w:r>
        <w:t>Должность, подпись, печать (при наличии печати)</w:t>
      </w: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Normal"/>
        <w:jc w:val="right"/>
        <w:outlineLvl w:val="1"/>
      </w:pPr>
      <w:r>
        <w:t>Приложение 3</w:t>
      </w:r>
    </w:p>
    <w:p w:rsidR="00C714E5" w:rsidRDefault="00C714E5">
      <w:pPr>
        <w:pStyle w:val="ConsPlusNormal"/>
        <w:jc w:val="right"/>
      </w:pPr>
      <w:r>
        <w:t>к административному регламенту</w:t>
      </w:r>
    </w:p>
    <w:p w:rsidR="00C714E5" w:rsidRDefault="00C714E5">
      <w:pPr>
        <w:pStyle w:val="ConsPlusNormal"/>
        <w:jc w:val="right"/>
      </w:pPr>
      <w:r>
        <w:t>предоставления муниципальной услуги</w:t>
      </w:r>
    </w:p>
    <w:p w:rsidR="00C714E5" w:rsidRDefault="00C714E5">
      <w:pPr>
        <w:pStyle w:val="ConsPlusNormal"/>
        <w:jc w:val="right"/>
      </w:pPr>
      <w:r>
        <w:t>"Выдача разрешения на право</w:t>
      </w:r>
    </w:p>
    <w:p w:rsidR="00C714E5" w:rsidRDefault="00C714E5">
      <w:pPr>
        <w:pStyle w:val="ConsPlusNormal"/>
        <w:jc w:val="right"/>
      </w:pPr>
      <w:r>
        <w:t>организации розничного рынка"</w:t>
      </w: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Nonformat"/>
        <w:jc w:val="both"/>
      </w:pPr>
      <w:r>
        <w:t xml:space="preserve">                                      В ___________________________________</w:t>
      </w:r>
    </w:p>
    <w:p w:rsidR="00C714E5" w:rsidRDefault="00C714E5">
      <w:pPr>
        <w:pStyle w:val="ConsPlusNonformat"/>
        <w:jc w:val="both"/>
      </w:pPr>
      <w:r>
        <w:t xml:space="preserve">                                      (наименование уполномоченного органа)</w:t>
      </w:r>
    </w:p>
    <w:p w:rsidR="00C714E5" w:rsidRDefault="00C714E5">
      <w:pPr>
        <w:pStyle w:val="ConsPlusNonformat"/>
        <w:jc w:val="both"/>
      </w:pPr>
    </w:p>
    <w:p w:rsidR="00C714E5" w:rsidRDefault="00C714E5">
      <w:pPr>
        <w:pStyle w:val="ConsPlusNonformat"/>
        <w:jc w:val="both"/>
      </w:pPr>
      <w:r>
        <w:t xml:space="preserve">                                 Заявление</w:t>
      </w:r>
    </w:p>
    <w:p w:rsidR="00C714E5" w:rsidRDefault="00C714E5">
      <w:pPr>
        <w:pStyle w:val="ConsPlusNonformat"/>
        <w:jc w:val="both"/>
      </w:pPr>
      <w:r>
        <w:lastRenderedPageBreak/>
        <w:t xml:space="preserve">        о продлении срока действия разрешения на право организации</w:t>
      </w:r>
    </w:p>
    <w:p w:rsidR="00C714E5" w:rsidRDefault="00C714E5">
      <w:pPr>
        <w:pStyle w:val="ConsPlusNonformat"/>
        <w:jc w:val="both"/>
      </w:pPr>
      <w:r>
        <w:t xml:space="preserve">                             розничного рынка</w:t>
      </w:r>
    </w:p>
    <w:p w:rsidR="00C714E5" w:rsidRDefault="00C714E5">
      <w:pPr>
        <w:pStyle w:val="ConsPlusNonformat"/>
        <w:jc w:val="both"/>
      </w:pPr>
    </w:p>
    <w:p w:rsidR="00C714E5" w:rsidRDefault="00C714E5">
      <w:pPr>
        <w:pStyle w:val="ConsPlusNonformat"/>
        <w:jc w:val="both"/>
      </w:pPr>
      <w:r>
        <w:t xml:space="preserve">    Ввиду   окончания   срока  действия  разрешения  на  право  организации</w:t>
      </w:r>
    </w:p>
    <w:p w:rsidR="00C714E5" w:rsidRDefault="00C714E5">
      <w:pPr>
        <w:pStyle w:val="ConsPlusNonformat"/>
        <w:jc w:val="both"/>
      </w:pPr>
      <w:r>
        <w:t>розничного   рынка   прошу  продлить  срок  действия  разрешения  на  право</w:t>
      </w:r>
    </w:p>
    <w:p w:rsidR="00C714E5" w:rsidRDefault="00C714E5">
      <w:pPr>
        <w:pStyle w:val="ConsPlusNonformat"/>
        <w:jc w:val="both"/>
      </w:pPr>
      <w:r>
        <w:t>организации розничного рынка на объект: ___________________________________</w:t>
      </w:r>
    </w:p>
    <w:p w:rsidR="00C714E5" w:rsidRDefault="00C714E5">
      <w:pPr>
        <w:pStyle w:val="ConsPlusNonformat"/>
        <w:jc w:val="both"/>
      </w:pPr>
      <w:r>
        <w:t>__________________________________________________________________________,</w:t>
      </w:r>
    </w:p>
    <w:p w:rsidR="00C714E5" w:rsidRDefault="00C714E5">
      <w:pPr>
        <w:pStyle w:val="ConsPlusNonformat"/>
        <w:jc w:val="both"/>
      </w:pPr>
      <w:r>
        <w:t xml:space="preserve">                                (тип рынка)</w:t>
      </w:r>
    </w:p>
    <w:p w:rsidR="00C714E5" w:rsidRDefault="00C714E5">
      <w:pPr>
        <w:pStyle w:val="ConsPlusNonformat"/>
        <w:jc w:val="both"/>
      </w:pPr>
      <w:r>
        <w:t>расположенный ____________________________________________________________.</w:t>
      </w:r>
    </w:p>
    <w:p w:rsidR="00C714E5" w:rsidRDefault="00C714E5">
      <w:pPr>
        <w:pStyle w:val="ConsPlusNonformat"/>
        <w:jc w:val="both"/>
      </w:pPr>
      <w:r>
        <w:t xml:space="preserve">                 (место расположения объекта или объектов недвижимости)</w:t>
      </w:r>
    </w:p>
    <w:p w:rsidR="00C714E5" w:rsidRDefault="00C714E5">
      <w:pPr>
        <w:pStyle w:val="ConsPlusNonformat"/>
        <w:jc w:val="both"/>
      </w:pPr>
    </w:p>
    <w:p w:rsidR="00C714E5" w:rsidRDefault="00C714E5">
      <w:pPr>
        <w:pStyle w:val="ConsPlusNonformat"/>
        <w:jc w:val="both"/>
      </w:pPr>
      <w:r>
        <w:t xml:space="preserve">    Документы,  являющиеся результатом предоставления муниципальной услуги,</w:t>
      </w:r>
    </w:p>
    <w:p w:rsidR="00C714E5" w:rsidRDefault="00C714E5">
      <w:pPr>
        <w:pStyle w:val="ConsPlusNonformat"/>
        <w:jc w:val="both"/>
      </w:pPr>
      <w:r>
        <w:t>прошу выдать (направить):</w:t>
      </w:r>
    </w:p>
    <w:p w:rsidR="00C714E5" w:rsidRDefault="00C714E5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МФЦ;</w:t>
      </w:r>
    </w:p>
    <w:p w:rsidR="00C714E5" w:rsidRDefault="00C714E5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уполномоченном органе;</w:t>
      </w:r>
    </w:p>
    <w:p w:rsidR="00C714E5" w:rsidRDefault="00C714E5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посредством почтовой связи по адресу: __________________________________</w:t>
      </w:r>
    </w:p>
    <w:p w:rsidR="00C714E5" w:rsidRDefault="00C714E5">
      <w:pPr>
        <w:pStyle w:val="ConsPlusNonformat"/>
        <w:jc w:val="both"/>
      </w:pPr>
      <w:r>
        <w:t>__________________________________________________________________________.</w:t>
      </w:r>
    </w:p>
    <w:p w:rsidR="00C714E5" w:rsidRDefault="00C714E5">
      <w:pPr>
        <w:pStyle w:val="ConsPlusNonformat"/>
        <w:jc w:val="both"/>
      </w:pPr>
    </w:p>
    <w:p w:rsidR="00C714E5" w:rsidRDefault="00C714E5">
      <w:pPr>
        <w:pStyle w:val="ConsPlusNonformat"/>
        <w:jc w:val="both"/>
      </w:pPr>
      <w:r>
        <w:t xml:space="preserve">    Приложение:</w:t>
      </w:r>
    </w:p>
    <w:p w:rsidR="00C714E5" w:rsidRDefault="00C714E5">
      <w:pPr>
        <w:pStyle w:val="ConsPlusNonformat"/>
        <w:jc w:val="both"/>
      </w:pPr>
      <w:r>
        <w:t>1. _______________________________________________________________________.</w:t>
      </w:r>
    </w:p>
    <w:p w:rsidR="00C714E5" w:rsidRDefault="00C714E5">
      <w:pPr>
        <w:pStyle w:val="ConsPlusNonformat"/>
        <w:jc w:val="both"/>
      </w:pPr>
      <w:r>
        <w:t>2. _______________________________________________________________________.</w:t>
      </w:r>
    </w:p>
    <w:p w:rsidR="00C714E5" w:rsidRDefault="00C714E5">
      <w:pPr>
        <w:pStyle w:val="ConsPlusNonformat"/>
        <w:jc w:val="both"/>
      </w:pPr>
      <w:r>
        <w:t>3. _______________________________________________________________________.</w:t>
      </w:r>
    </w:p>
    <w:p w:rsidR="00C714E5" w:rsidRDefault="00C714E5">
      <w:pPr>
        <w:pStyle w:val="ConsPlusNonformat"/>
        <w:jc w:val="both"/>
      </w:pPr>
    </w:p>
    <w:p w:rsidR="00C714E5" w:rsidRDefault="00C714E5">
      <w:pPr>
        <w:pStyle w:val="ConsPlusNonformat"/>
        <w:jc w:val="both"/>
      </w:pPr>
      <w:r>
        <w:t>Должность, подпись, печать (при наличии печати)</w:t>
      </w: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Normal"/>
        <w:jc w:val="right"/>
        <w:outlineLvl w:val="1"/>
      </w:pPr>
      <w:r>
        <w:t>Приложение 4</w:t>
      </w:r>
    </w:p>
    <w:p w:rsidR="00C714E5" w:rsidRDefault="00C714E5">
      <w:pPr>
        <w:pStyle w:val="ConsPlusNormal"/>
        <w:jc w:val="right"/>
      </w:pPr>
      <w:r>
        <w:t>к административному регламенту</w:t>
      </w:r>
    </w:p>
    <w:p w:rsidR="00C714E5" w:rsidRDefault="00C714E5">
      <w:pPr>
        <w:pStyle w:val="ConsPlusNormal"/>
        <w:jc w:val="right"/>
      </w:pPr>
      <w:r>
        <w:t>предоставления муниципальной услуги</w:t>
      </w:r>
    </w:p>
    <w:p w:rsidR="00C714E5" w:rsidRDefault="00C714E5">
      <w:pPr>
        <w:pStyle w:val="ConsPlusNormal"/>
        <w:jc w:val="right"/>
      </w:pPr>
      <w:r>
        <w:t>"Выдача разрешения на право</w:t>
      </w:r>
    </w:p>
    <w:p w:rsidR="00C714E5" w:rsidRDefault="00C714E5">
      <w:pPr>
        <w:pStyle w:val="ConsPlusNormal"/>
        <w:jc w:val="right"/>
      </w:pPr>
      <w:r>
        <w:t>организации розничного рынка"</w:t>
      </w: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Nonformat"/>
        <w:jc w:val="both"/>
      </w:pPr>
      <w:r>
        <w:t xml:space="preserve">                                      В ___________________________________</w:t>
      </w:r>
    </w:p>
    <w:p w:rsidR="00C714E5" w:rsidRDefault="00C714E5">
      <w:pPr>
        <w:pStyle w:val="ConsPlusNonformat"/>
        <w:jc w:val="both"/>
      </w:pPr>
      <w:r>
        <w:t xml:space="preserve">                                      (наименование уполномоченного органа)</w:t>
      </w:r>
    </w:p>
    <w:p w:rsidR="00C714E5" w:rsidRDefault="00C714E5">
      <w:pPr>
        <w:pStyle w:val="ConsPlusNonformat"/>
        <w:jc w:val="both"/>
      </w:pPr>
    </w:p>
    <w:p w:rsidR="00C714E5" w:rsidRDefault="00C714E5">
      <w:pPr>
        <w:pStyle w:val="ConsPlusNonformat"/>
        <w:jc w:val="both"/>
      </w:pPr>
      <w:bookmarkStart w:id="16" w:name="P556"/>
      <w:bookmarkEnd w:id="16"/>
      <w:r>
        <w:t xml:space="preserve">                                 Заявление</w:t>
      </w:r>
    </w:p>
    <w:p w:rsidR="00C714E5" w:rsidRDefault="00C714E5">
      <w:pPr>
        <w:pStyle w:val="ConsPlusNonformat"/>
        <w:jc w:val="both"/>
      </w:pPr>
      <w:r>
        <w:t xml:space="preserve">     о выдаче дубликата и (или) копии разрешения на право организации</w:t>
      </w:r>
    </w:p>
    <w:p w:rsidR="00C714E5" w:rsidRDefault="00C714E5">
      <w:pPr>
        <w:pStyle w:val="ConsPlusNonformat"/>
        <w:jc w:val="both"/>
      </w:pPr>
      <w:r>
        <w:t xml:space="preserve">                             розничного рынка</w:t>
      </w:r>
    </w:p>
    <w:p w:rsidR="00C714E5" w:rsidRDefault="00C714E5">
      <w:pPr>
        <w:pStyle w:val="ConsPlusNonformat"/>
        <w:jc w:val="both"/>
      </w:pPr>
    </w:p>
    <w:p w:rsidR="00C714E5" w:rsidRDefault="00C714E5">
      <w:pPr>
        <w:pStyle w:val="ConsPlusNonformat"/>
        <w:jc w:val="both"/>
      </w:pPr>
      <w:r>
        <w:t xml:space="preserve">    В  связи  с  утратой, порчей разрешения на право организации розничного</w:t>
      </w:r>
    </w:p>
    <w:p w:rsidR="00C714E5" w:rsidRDefault="00C714E5">
      <w:pPr>
        <w:pStyle w:val="ConsPlusNonformat"/>
        <w:jc w:val="both"/>
      </w:pPr>
      <w:r>
        <w:t>рынка</w:t>
      </w:r>
    </w:p>
    <w:p w:rsidR="00C714E5" w:rsidRDefault="00C714E5">
      <w:pPr>
        <w:pStyle w:val="ConsPlusNonformat"/>
        <w:jc w:val="both"/>
      </w:pPr>
      <w:r>
        <w:t>___________________________________________________________________________</w:t>
      </w:r>
    </w:p>
    <w:p w:rsidR="00C714E5" w:rsidRDefault="00C714E5">
      <w:pPr>
        <w:pStyle w:val="ConsPlusNonformat"/>
        <w:jc w:val="both"/>
      </w:pPr>
      <w:r>
        <w:t xml:space="preserve">  </w:t>
      </w:r>
      <w:proofErr w:type="gramStart"/>
      <w:r>
        <w:t>(нужное подчеркнуть либо указать иной факт невозможности использования</w:t>
      </w:r>
      <w:proofErr w:type="gramEnd"/>
    </w:p>
    <w:p w:rsidR="00C714E5" w:rsidRDefault="00C714E5">
      <w:pPr>
        <w:pStyle w:val="ConsPlusNonformat"/>
        <w:jc w:val="both"/>
      </w:pPr>
      <w:r>
        <w:t xml:space="preserve">                                документа)</w:t>
      </w:r>
    </w:p>
    <w:p w:rsidR="00C714E5" w:rsidRDefault="00C714E5">
      <w:pPr>
        <w:pStyle w:val="ConsPlusNonformat"/>
        <w:jc w:val="both"/>
      </w:pPr>
      <w:r>
        <w:t>прошу  выдать  дубликат  и  (или)  копию  разрешения  на  право организации</w:t>
      </w:r>
    </w:p>
    <w:p w:rsidR="00C714E5" w:rsidRDefault="00C714E5">
      <w:pPr>
        <w:pStyle w:val="ConsPlusNonformat"/>
        <w:jc w:val="both"/>
      </w:pPr>
      <w:r>
        <w:t>розничного рынка на объект (</w:t>
      </w:r>
      <w:proofErr w:type="gramStart"/>
      <w:r>
        <w:t>нужное</w:t>
      </w:r>
      <w:proofErr w:type="gramEnd"/>
      <w:r>
        <w:t xml:space="preserve"> подчеркнуть):</w:t>
      </w:r>
    </w:p>
    <w:p w:rsidR="00C714E5" w:rsidRDefault="00C714E5">
      <w:pPr>
        <w:pStyle w:val="ConsPlusNonformat"/>
        <w:jc w:val="both"/>
      </w:pPr>
      <w:r>
        <w:t>__________________________________________________________________________,</w:t>
      </w:r>
    </w:p>
    <w:p w:rsidR="00C714E5" w:rsidRDefault="00C714E5">
      <w:pPr>
        <w:pStyle w:val="ConsPlusNonformat"/>
        <w:jc w:val="both"/>
      </w:pPr>
      <w:r>
        <w:t xml:space="preserve">                                (тип рынка)</w:t>
      </w:r>
    </w:p>
    <w:p w:rsidR="00C714E5" w:rsidRDefault="00C714E5">
      <w:pPr>
        <w:pStyle w:val="ConsPlusNonformat"/>
        <w:jc w:val="both"/>
      </w:pPr>
      <w:r>
        <w:t>расположенный ____________________________________________________________.</w:t>
      </w:r>
    </w:p>
    <w:p w:rsidR="00C714E5" w:rsidRDefault="00C714E5">
      <w:pPr>
        <w:pStyle w:val="ConsPlusNonformat"/>
        <w:jc w:val="both"/>
      </w:pPr>
      <w:r>
        <w:t xml:space="preserve">                 (место расположения объекта или объектов недвижимости)</w:t>
      </w:r>
    </w:p>
    <w:p w:rsidR="00C714E5" w:rsidRDefault="00C714E5">
      <w:pPr>
        <w:pStyle w:val="ConsPlusNonformat"/>
        <w:jc w:val="both"/>
      </w:pPr>
    </w:p>
    <w:p w:rsidR="00C714E5" w:rsidRDefault="00C714E5">
      <w:pPr>
        <w:pStyle w:val="ConsPlusNonformat"/>
        <w:jc w:val="both"/>
      </w:pPr>
      <w:r>
        <w:t xml:space="preserve">    Документы,  являющиеся результатом предоставления муниципальной услуги,</w:t>
      </w:r>
    </w:p>
    <w:p w:rsidR="00C714E5" w:rsidRDefault="00C714E5">
      <w:pPr>
        <w:pStyle w:val="ConsPlusNonformat"/>
        <w:jc w:val="both"/>
      </w:pPr>
      <w:r>
        <w:t>прошу выдать (направить):</w:t>
      </w:r>
    </w:p>
    <w:p w:rsidR="00C714E5" w:rsidRDefault="00C714E5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МФЦ;</w:t>
      </w:r>
    </w:p>
    <w:p w:rsidR="00C714E5" w:rsidRDefault="00C714E5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уполномоченном органе;</w:t>
      </w:r>
    </w:p>
    <w:p w:rsidR="00C714E5" w:rsidRDefault="00C714E5">
      <w:pPr>
        <w:pStyle w:val="ConsPlusNonformat"/>
        <w:jc w:val="both"/>
      </w:pPr>
      <w:r>
        <w:rPr>
          <w:noProof/>
          <w:position w:val="-8"/>
        </w:rPr>
        <w:lastRenderedPageBreak/>
        <w:drawing>
          <wp:inline distT="0" distB="0" distL="0" distR="0">
            <wp:extent cx="180975" cy="238125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посредством почтовой связи по адресу: __________________________________</w:t>
      </w:r>
    </w:p>
    <w:p w:rsidR="00C714E5" w:rsidRDefault="00C714E5">
      <w:pPr>
        <w:pStyle w:val="ConsPlusNonformat"/>
        <w:jc w:val="both"/>
      </w:pPr>
      <w:r>
        <w:t>__________________________________________________________________________.</w:t>
      </w:r>
    </w:p>
    <w:p w:rsidR="00C714E5" w:rsidRDefault="00C714E5">
      <w:pPr>
        <w:pStyle w:val="ConsPlusNonformat"/>
        <w:jc w:val="both"/>
      </w:pPr>
    </w:p>
    <w:p w:rsidR="00C714E5" w:rsidRDefault="00C714E5">
      <w:pPr>
        <w:pStyle w:val="ConsPlusNonformat"/>
        <w:jc w:val="both"/>
      </w:pPr>
      <w:r>
        <w:t xml:space="preserve">    Приложение:</w:t>
      </w:r>
    </w:p>
    <w:p w:rsidR="00C714E5" w:rsidRDefault="00C714E5">
      <w:pPr>
        <w:pStyle w:val="ConsPlusNonformat"/>
        <w:jc w:val="both"/>
      </w:pPr>
      <w:r>
        <w:t>1. _______________________________________________________________________.</w:t>
      </w:r>
    </w:p>
    <w:p w:rsidR="00C714E5" w:rsidRDefault="00C714E5">
      <w:pPr>
        <w:pStyle w:val="ConsPlusNonformat"/>
        <w:jc w:val="both"/>
      </w:pPr>
      <w:r>
        <w:t>2. _______________________________________________________________________.</w:t>
      </w:r>
    </w:p>
    <w:p w:rsidR="00C714E5" w:rsidRDefault="00C714E5">
      <w:pPr>
        <w:pStyle w:val="ConsPlusNonformat"/>
        <w:jc w:val="both"/>
      </w:pPr>
      <w:r>
        <w:t>3. _______________________________________________________________________.</w:t>
      </w:r>
    </w:p>
    <w:p w:rsidR="00C714E5" w:rsidRDefault="00C714E5">
      <w:pPr>
        <w:pStyle w:val="ConsPlusNonformat"/>
        <w:jc w:val="both"/>
      </w:pPr>
    </w:p>
    <w:p w:rsidR="00C714E5" w:rsidRDefault="00C714E5">
      <w:pPr>
        <w:pStyle w:val="ConsPlusNonformat"/>
        <w:jc w:val="both"/>
      </w:pPr>
      <w:r>
        <w:t>Должность, подпись, печать (при наличии печати)</w:t>
      </w: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Normal"/>
        <w:jc w:val="right"/>
        <w:outlineLvl w:val="1"/>
      </w:pPr>
      <w:r>
        <w:t>Приложение 5</w:t>
      </w:r>
    </w:p>
    <w:p w:rsidR="00C714E5" w:rsidRDefault="00C714E5">
      <w:pPr>
        <w:pStyle w:val="ConsPlusNormal"/>
        <w:jc w:val="right"/>
      </w:pPr>
      <w:r>
        <w:t>к административному регламенту</w:t>
      </w:r>
    </w:p>
    <w:p w:rsidR="00C714E5" w:rsidRDefault="00C714E5">
      <w:pPr>
        <w:pStyle w:val="ConsPlusNormal"/>
        <w:jc w:val="right"/>
      </w:pPr>
      <w:r>
        <w:t>предоставления муниципальной услуги</w:t>
      </w:r>
    </w:p>
    <w:p w:rsidR="00C714E5" w:rsidRDefault="00C714E5">
      <w:pPr>
        <w:pStyle w:val="ConsPlusNormal"/>
        <w:jc w:val="right"/>
      </w:pPr>
      <w:r>
        <w:t>"Выдача разрешения на право</w:t>
      </w:r>
    </w:p>
    <w:p w:rsidR="00C714E5" w:rsidRDefault="00C714E5">
      <w:pPr>
        <w:pStyle w:val="ConsPlusNormal"/>
        <w:jc w:val="right"/>
      </w:pPr>
      <w:r>
        <w:t>организации розничного рынка"</w:t>
      </w: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Nonformat"/>
        <w:jc w:val="both"/>
      </w:pPr>
      <w:r>
        <w:t xml:space="preserve">                                Уведомление</w:t>
      </w:r>
    </w:p>
    <w:p w:rsidR="00C714E5" w:rsidRDefault="00C714E5">
      <w:pPr>
        <w:pStyle w:val="ConsPlusNonformat"/>
        <w:jc w:val="both"/>
      </w:pPr>
      <w:r>
        <w:t xml:space="preserve">                  о приеме заявления на выдачу разрешения</w:t>
      </w:r>
    </w:p>
    <w:p w:rsidR="00C714E5" w:rsidRDefault="00C714E5">
      <w:pPr>
        <w:pStyle w:val="ConsPlusNonformat"/>
        <w:jc w:val="both"/>
      </w:pPr>
      <w:r>
        <w:t xml:space="preserve">                   на право организации розничного рынка</w:t>
      </w:r>
    </w:p>
    <w:p w:rsidR="00C714E5" w:rsidRDefault="00C714E5">
      <w:pPr>
        <w:pStyle w:val="ConsPlusNonformat"/>
        <w:jc w:val="both"/>
      </w:pPr>
    </w:p>
    <w:p w:rsidR="00C714E5" w:rsidRDefault="00C714E5">
      <w:pPr>
        <w:pStyle w:val="ConsPlusNonformat"/>
        <w:jc w:val="both"/>
      </w:pPr>
      <w:r>
        <w:t xml:space="preserve">                                                               Руководителю</w:t>
      </w:r>
    </w:p>
    <w:p w:rsidR="00C714E5" w:rsidRDefault="00C714E5">
      <w:pPr>
        <w:pStyle w:val="ConsPlusNonformat"/>
        <w:jc w:val="both"/>
      </w:pPr>
      <w:r>
        <w:t xml:space="preserve">                                            _______________________________</w:t>
      </w:r>
    </w:p>
    <w:p w:rsidR="00C714E5" w:rsidRDefault="00C714E5">
      <w:pPr>
        <w:pStyle w:val="ConsPlusNonformat"/>
        <w:jc w:val="both"/>
      </w:pPr>
      <w:r>
        <w:t xml:space="preserve">                                            _______________________________</w:t>
      </w:r>
    </w:p>
    <w:p w:rsidR="00C714E5" w:rsidRDefault="00C714E5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(наименование юридического лица,</w:t>
      </w:r>
      <w:proofErr w:type="gramEnd"/>
    </w:p>
    <w:p w:rsidR="00C714E5" w:rsidRDefault="00C714E5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подавшего</w:t>
      </w:r>
      <w:proofErr w:type="gramEnd"/>
      <w:r>
        <w:t xml:space="preserve"> заявление на выдачу</w:t>
      </w:r>
    </w:p>
    <w:p w:rsidR="00C714E5" w:rsidRDefault="00C714E5">
      <w:pPr>
        <w:pStyle w:val="ConsPlusNonformat"/>
        <w:jc w:val="both"/>
      </w:pPr>
      <w:r>
        <w:t xml:space="preserve">                                            разрешения на право организации</w:t>
      </w:r>
    </w:p>
    <w:p w:rsidR="00C714E5" w:rsidRDefault="00C714E5">
      <w:pPr>
        <w:pStyle w:val="ConsPlusNonformat"/>
        <w:jc w:val="both"/>
      </w:pPr>
      <w:r>
        <w:t xml:space="preserve">                                                  розничного рынка)</w:t>
      </w:r>
    </w:p>
    <w:p w:rsidR="00C714E5" w:rsidRDefault="00C714E5">
      <w:pPr>
        <w:pStyle w:val="ConsPlusNonformat"/>
        <w:jc w:val="both"/>
      </w:pPr>
    </w:p>
    <w:p w:rsidR="00C714E5" w:rsidRDefault="00C714E5">
      <w:pPr>
        <w:pStyle w:val="ConsPlusNonformat"/>
        <w:jc w:val="both"/>
      </w:pPr>
    </w:p>
    <w:p w:rsidR="00C714E5" w:rsidRDefault="00C714E5">
      <w:pPr>
        <w:pStyle w:val="ConsPlusNonformat"/>
        <w:jc w:val="both"/>
      </w:pPr>
      <w:r>
        <w:t>от "_____"_________ 20____ г.                                    N ________</w:t>
      </w:r>
    </w:p>
    <w:p w:rsidR="00C714E5" w:rsidRDefault="00C714E5">
      <w:pPr>
        <w:pStyle w:val="ConsPlusNonformat"/>
        <w:jc w:val="both"/>
      </w:pPr>
    </w:p>
    <w:p w:rsidR="00C714E5" w:rsidRDefault="00C714E5">
      <w:pPr>
        <w:pStyle w:val="ConsPlusNonformat"/>
        <w:jc w:val="both"/>
      </w:pPr>
      <w:r>
        <w:t>Заявление _________________________________________________________________</w:t>
      </w:r>
    </w:p>
    <w:p w:rsidR="00C714E5" w:rsidRDefault="00C714E5">
      <w:pPr>
        <w:pStyle w:val="ConsPlusNonformat"/>
        <w:jc w:val="both"/>
      </w:pPr>
      <w:r>
        <w:t>___________________________________________________________________________</w:t>
      </w:r>
    </w:p>
    <w:p w:rsidR="00C714E5" w:rsidRDefault="00C714E5">
      <w:pPr>
        <w:pStyle w:val="ConsPlusNonformat"/>
        <w:jc w:val="both"/>
      </w:pPr>
      <w:r>
        <w:t xml:space="preserve">           (наименование юридического лица, подавшего заявление)</w:t>
      </w:r>
    </w:p>
    <w:p w:rsidR="00C714E5" w:rsidRDefault="00C714E5">
      <w:pPr>
        <w:pStyle w:val="ConsPlusNonformat"/>
        <w:jc w:val="both"/>
      </w:pPr>
    </w:p>
    <w:p w:rsidR="00C714E5" w:rsidRDefault="00C714E5">
      <w:pPr>
        <w:pStyle w:val="ConsPlusNonformat"/>
        <w:jc w:val="both"/>
      </w:pPr>
      <w:r>
        <w:t>на  выдачу  (продление)  разрешения  на  право организации розничного рынка</w:t>
      </w:r>
    </w:p>
    <w:p w:rsidR="00C714E5" w:rsidRDefault="00C714E5">
      <w:pPr>
        <w:pStyle w:val="ConsPlusNonformat"/>
        <w:jc w:val="both"/>
      </w:pPr>
      <w:r>
        <w:t>по адресу: ________________________________________________________________</w:t>
      </w:r>
    </w:p>
    <w:p w:rsidR="00C714E5" w:rsidRDefault="00C714E5">
      <w:pPr>
        <w:pStyle w:val="ConsPlusNonformat"/>
        <w:jc w:val="both"/>
      </w:pPr>
      <w:r>
        <w:t>к рассмотрению ____________________________________________________________</w:t>
      </w:r>
    </w:p>
    <w:p w:rsidR="00C714E5" w:rsidRDefault="00C714E5">
      <w:pPr>
        <w:pStyle w:val="ConsPlusNonformat"/>
        <w:jc w:val="both"/>
      </w:pPr>
      <w:r>
        <w:t xml:space="preserve">                    (</w:t>
      </w:r>
      <w:proofErr w:type="gramStart"/>
      <w:r>
        <w:t>принято</w:t>
      </w:r>
      <w:proofErr w:type="gramEnd"/>
      <w:r>
        <w:t>/не принято, с указанием причин отказа)</w:t>
      </w:r>
    </w:p>
    <w:p w:rsidR="00C714E5" w:rsidRDefault="00C714E5">
      <w:pPr>
        <w:pStyle w:val="ConsPlusNonformat"/>
        <w:jc w:val="both"/>
      </w:pPr>
      <w:r>
        <w:t>__________________________________________________________________________.</w:t>
      </w:r>
    </w:p>
    <w:p w:rsidR="00C714E5" w:rsidRDefault="00C714E5">
      <w:pPr>
        <w:pStyle w:val="ConsPlusNonformat"/>
        <w:jc w:val="both"/>
      </w:pPr>
    </w:p>
    <w:p w:rsidR="00C714E5" w:rsidRDefault="00C714E5">
      <w:pPr>
        <w:pStyle w:val="ConsPlusNonformat"/>
        <w:jc w:val="both"/>
      </w:pPr>
      <w:r>
        <w:t>________________                  _________________________________________</w:t>
      </w:r>
    </w:p>
    <w:p w:rsidR="00C714E5" w:rsidRDefault="00C714E5">
      <w:pPr>
        <w:pStyle w:val="ConsPlusNonformat"/>
        <w:jc w:val="both"/>
      </w:pPr>
      <w:r>
        <w:t xml:space="preserve">   (подпись)                               (расшифровка подписи)</w:t>
      </w: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Normal"/>
        <w:jc w:val="both"/>
      </w:pPr>
    </w:p>
    <w:p w:rsidR="00C714E5" w:rsidRDefault="00C714E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1C96" w:rsidRDefault="00C714E5"/>
    <w:sectPr w:rsidR="00E31C96" w:rsidSect="00807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E5"/>
    <w:rsid w:val="00646C30"/>
    <w:rsid w:val="00B4757F"/>
    <w:rsid w:val="00C7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4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714E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714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714E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714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714E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714E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714E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4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714E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714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714E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714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714E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714E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714E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926&amp;n=246856&amp;dst=100005" TargetMode="External"/><Relationship Id="rId18" Type="http://schemas.openxmlformats.org/officeDocument/2006/relationships/hyperlink" Target="https://login.consultant.ru/link/?req=doc&amp;base=RLAW926&amp;n=296939&amp;dst=101334" TargetMode="External"/><Relationship Id="rId26" Type="http://schemas.openxmlformats.org/officeDocument/2006/relationships/hyperlink" Target="https://login.consultant.ru/link/?req=doc&amp;base=RLAW926&amp;n=246856&amp;dst=100010" TargetMode="External"/><Relationship Id="rId39" Type="http://schemas.openxmlformats.org/officeDocument/2006/relationships/hyperlink" Target="https://login.consultant.ru/link/?req=doc&amp;base=LAW&amp;n=465798&amp;dst=359" TargetMode="External"/><Relationship Id="rId21" Type="http://schemas.openxmlformats.org/officeDocument/2006/relationships/hyperlink" Target="https://login.consultant.ru/link/?req=doc&amp;base=RLAW926&amp;n=98266" TargetMode="External"/><Relationship Id="rId34" Type="http://schemas.openxmlformats.org/officeDocument/2006/relationships/hyperlink" Target="https://login.consultant.ru/link/?req=doc&amp;base=LAW&amp;n=465798&amp;dst=290" TargetMode="External"/><Relationship Id="rId42" Type="http://schemas.openxmlformats.org/officeDocument/2006/relationships/hyperlink" Target="https://login.consultant.ru/link/?req=doc&amp;base=RLAW926&amp;n=246856&amp;dst=100010" TargetMode="External"/><Relationship Id="rId47" Type="http://schemas.openxmlformats.org/officeDocument/2006/relationships/image" Target="media/image2.wmf"/><Relationship Id="rId7" Type="http://schemas.openxmlformats.org/officeDocument/2006/relationships/hyperlink" Target="https://login.consultant.ru/link/?req=doc&amp;base=RLAW926&amp;n=177363&amp;dst=10000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208846&amp;dst=100013" TargetMode="External"/><Relationship Id="rId29" Type="http://schemas.openxmlformats.org/officeDocument/2006/relationships/hyperlink" Target="https://login.consultant.ru/link/?req=doc&amp;base=RLAW926&amp;n=277251&amp;dst=100186" TargetMode="External"/><Relationship Id="rId11" Type="http://schemas.openxmlformats.org/officeDocument/2006/relationships/hyperlink" Target="https://login.consultant.ru/link/?req=doc&amp;base=RLAW926&amp;n=201341&amp;dst=100005" TargetMode="External"/><Relationship Id="rId24" Type="http://schemas.openxmlformats.org/officeDocument/2006/relationships/hyperlink" Target="https://login.consultant.ru/link/?req=doc&amp;base=RLAW926&amp;n=201341&amp;dst=100007" TargetMode="External"/><Relationship Id="rId32" Type="http://schemas.openxmlformats.org/officeDocument/2006/relationships/hyperlink" Target="https://login.consultant.ru/link/?req=doc&amp;base=LAW&amp;n=465798&amp;dst=36" TargetMode="External"/><Relationship Id="rId37" Type="http://schemas.openxmlformats.org/officeDocument/2006/relationships/hyperlink" Target="https://login.consultant.ru/link/?req=doc&amp;base=LAW&amp;n=465798&amp;dst=100010" TargetMode="External"/><Relationship Id="rId40" Type="http://schemas.openxmlformats.org/officeDocument/2006/relationships/hyperlink" Target="https://login.consultant.ru/link/?req=doc&amp;base=RLAW926&amp;n=233099&amp;dst=100013" TargetMode="External"/><Relationship Id="rId45" Type="http://schemas.openxmlformats.org/officeDocument/2006/relationships/hyperlink" Target="https://login.consultant.ru/link/?req=doc&amp;base=RLAW926&amp;n=287596" TargetMode="External"/><Relationship Id="rId5" Type="http://schemas.openxmlformats.org/officeDocument/2006/relationships/hyperlink" Target="https://login.consultant.ru/link/?req=doc&amp;base=RLAW926&amp;n=143630&amp;dst=100005" TargetMode="External"/><Relationship Id="rId15" Type="http://schemas.openxmlformats.org/officeDocument/2006/relationships/hyperlink" Target="https://login.consultant.ru/link/?req=doc&amp;base=LAW&amp;n=465798&amp;dst=100094" TargetMode="External"/><Relationship Id="rId23" Type="http://schemas.openxmlformats.org/officeDocument/2006/relationships/hyperlink" Target="https://login.consultant.ru/link/?req=doc&amp;base=RLAW926&amp;n=183630&amp;dst=100005" TargetMode="External"/><Relationship Id="rId28" Type="http://schemas.openxmlformats.org/officeDocument/2006/relationships/hyperlink" Target="https://login.consultant.ru/link/?req=doc&amp;base=LAW&amp;n=465798&amp;dst=38" TargetMode="External"/><Relationship Id="rId36" Type="http://schemas.openxmlformats.org/officeDocument/2006/relationships/hyperlink" Target="https://login.consultant.ru/link/?req=doc&amp;base=RLAW926&amp;n=233099&amp;dst=100011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926&amp;n=189412&amp;dst=100005" TargetMode="External"/><Relationship Id="rId19" Type="http://schemas.openxmlformats.org/officeDocument/2006/relationships/hyperlink" Target="https://login.consultant.ru/link/?req=doc&amp;base=RLAW926&amp;n=201341&amp;dst=100006" TargetMode="External"/><Relationship Id="rId31" Type="http://schemas.openxmlformats.org/officeDocument/2006/relationships/hyperlink" Target="https://login.consultant.ru/link/?req=doc&amp;base=LAW&amp;n=208846&amp;dst=100042" TargetMode="External"/><Relationship Id="rId44" Type="http://schemas.openxmlformats.org/officeDocument/2006/relationships/hyperlink" Target="https://login.consultant.ru/link/?req=doc&amp;base=LAW&amp;n=4657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183630&amp;dst=100005" TargetMode="External"/><Relationship Id="rId14" Type="http://schemas.openxmlformats.org/officeDocument/2006/relationships/hyperlink" Target="https://login.consultant.ru/link/?req=doc&amp;base=LAW&amp;n=430625&amp;dst=100039" TargetMode="External"/><Relationship Id="rId22" Type="http://schemas.openxmlformats.org/officeDocument/2006/relationships/hyperlink" Target="https://login.consultant.ru/link/?req=doc&amp;base=RLAW926&amp;n=102559" TargetMode="External"/><Relationship Id="rId27" Type="http://schemas.openxmlformats.org/officeDocument/2006/relationships/hyperlink" Target="https://login.consultant.ru/link/?req=doc&amp;base=LAW&amp;n=465798" TargetMode="External"/><Relationship Id="rId30" Type="http://schemas.openxmlformats.org/officeDocument/2006/relationships/hyperlink" Target="https://login.consultant.ru/link/?req=doc&amp;base=RLAW926&amp;n=101065&amp;dst=100025" TargetMode="External"/><Relationship Id="rId35" Type="http://schemas.openxmlformats.org/officeDocument/2006/relationships/hyperlink" Target="https://login.consultant.ru/link/?req=doc&amp;base=LAW&amp;n=465798&amp;dst=317" TargetMode="External"/><Relationship Id="rId43" Type="http://schemas.openxmlformats.org/officeDocument/2006/relationships/hyperlink" Target="https://login.consultant.ru/link/?req=doc&amp;base=RLAW926&amp;n=297400&amp;dst=100393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login.consultant.ru/link/?req=doc&amp;base=RLAW926&amp;n=180247&amp;dst=10000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926&amp;n=233099&amp;dst=100005" TargetMode="External"/><Relationship Id="rId17" Type="http://schemas.openxmlformats.org/officeDocument/2006/relationships/hyperlink" Target="https://login.consultant.ru/link/?req=doc&amp;base=RLAW926&amp;n=289490" TargetMode="External"/><Relationship Id="rId25" Type="http://schemas.openxmlformats.org/officeDocument/2006/relationships/hyperlink" Target="https://login.consultant.ru/link/?req=doc&amp;base=RLAW926&amp;n=233099&amp;dst=100010" TargetMode="External"/><Relationship Id="rId33" Type="http://schemas.openxmlformats.org/officeDocument/2006/relationships/hyperlink" Target="https://login.consultant.ru/link/?req=doc&amp;base=LAW&amp;n=465798&amp;dst=159" TargetMode="External"/><Relationship Id="rId38" Type="http://schemas.openxmlformats.org/officeDocument/2006/relationships/hyperlink" Target="https://login.consultant.ru/link/?req=doc&amp;base=LAW&amp;n=465798&amp;dst=43" TargetMode="External"/><Relationship Id="rId46" Type="http://schemas.openxmlformats.org/officeDocument/2006/relationships/image" Target="media/image1.wmf"/><Relationship Id="rId20" Type="http://schemas.openxmlformats.org/officeDocument/2006/relationships/hyperlink" Target="https://login.consultant.ru/link/?req=doc&amp;base=RLAW926&amp;n=102722" TargetMode="External"/><Relationship Id="rId41" Type="http://schemas.openxmlformats.org/officeDocument/2006/relationships/hyperlink" Target="https://login.consultant.ru/link/?req=doc&amp;base=RLAW926&amp;n=88934&amp;dst=10016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156574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9383</Words>
  <Characters>53486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Путина Светлана Николаевна</dc:creator>
  <cp:lastModifiedBy>Путина Светлана Николаевна</cp:lastModifiedBy>
  <cp:revision>1</cp:revision>
  <dcterms:created xsi:type="dcterms:W3CDTF">2024-04-26T04:36:00Z</dcterms:created>
  <dcterms:modified xsi:type="dcterms:W3CDTF">2024-04-26T04:40:00Z</dcterms:modified>
</cp:coreProperties>
</file>