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6" w:rsidRPr="005A60F6" w:rsidRDefault="005A60F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A60F6">
        <w:rPr>
          <w:rFonts w:ascii="Times New Roman" w:hAnsi="Times New Roman" w:cs="Times New Roman"/>
        </w:rPr>
        <w:t>АДМИНИСТРАЦИЯ ГОРОДА ХАНТЫ-МАНСИЙСКА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ПОСТАНОВЛЕНИЕ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от 7 ноября 2023 г. N 733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ХАНТЫ-МАНСИЙСКА ОТ 15.11.2021 N 1299 "ОБ УТВЕРЖДЕНИИ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ПОЛОЖЕНИЯ О ПОРЯДКЕ И УСЛОВИЯХ ЗАКЛЮЧЕНИЯ СОГЛАШЕНИЙ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О ЗАЩИТЕ И ПООЩРЕНИИ КАПИТАЛОВЛОЖЕНИЙ СО СТОРОНЫ </w:t>
      </w:r>
      <w:proofErr w:type="gramStart"/>
      <w:r w:rsidRPr="005A60F6">
        <w:rPr>
          <w:rFonts w:ascii="Times New Roman" w:hAnsi="Times New Roman" w:cs="Times New Roman"/>
        </w:rPr>
        <w:t>ГОРОДСКОГО</w:t>
      </w:r>
      <w:proofErr w:type="gramEnd"/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ОКРУГА ХАНТЫ-МАНСИЙСКА ХАНТЫ-МАНСИЙСКОГО АВТОНОМНОГО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ОКРУГА - ЮГРЫ"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>
        <w:r w:rsidRPr="005A60F6">
          <w:rPr>
            <w:rFonts w:ascii="Times New Roman" w:hAnsi="Times New Roman" w:cs="Times New Roman"/>
            <w:color w:val="0000FF"/>
          </w:rPr>
          <w:t>статьей 71</w:t>
        </w:r>
      </w:hyperlink>
      <w:r w:rsidRPr="005A60F6">
        <w:rPr>
          <w:rFonts w:ascii="Times New Roman" w:hAnsi="Times New Roman" w:cs="Times New Roman"/>
        </w:rPr>
        <w:t xml:space="preserve"> Устава города Ханты-Мансийска: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1. Внести в </w:t>
      </w:r>
      <w:hyperlink r:id="rId6">
        <w:r w:rsidRPr="005A60F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60F6">
        <w:rPr>
          <w:rFonts w:ascii="Times New Roman" w:hAnsi="Times New Roman" w:cs="Times New Roman"/>
        </w:rPr>
        <w:t xml:space="preserve"> Администрации города Ханты-Мансийска от 15.11.2021 N 1299 "Об утверждении Положения о порядке и условиях заключения соглашений о защите и поощрении капиталовложений со стороны городского округа Ханты-Мансийска Ханты-Мансийского автономного округа - Югры" изменения, изложив </w:t>
      </w:r>
      <w:hyperlink r:id="rId7">
        <w:r w:rsidRPr="005A60F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5A60F6">
        <w:rPr>
          <w:rFonts w:ascii="Times New Roman" w:hAnsi="Times New Roman" w:cs="Times New Roman"/>
        </w:rPr>
        <w:t xml:space="preserve"> к нему в новой редакции согласно </w:t>
      </w:r>
      <w:hyperlink w:anchor="P30">
        <w:r w:rsidRPr="005A60F6">
          <w:rPr>
            <w:rFonts w:ascii="Times New Roman" w:hAnsi="Times New Roman" w:cs="Times New Roman"/>
            <w:color w:val="0000FF"/>
          </w:rPr>
          <w:t>приложению</w:t>
        </w:r>
      </w:hyperlink>
      <w:r w:rsidRPr="005A60F6">
        <w:rPr>
          <w:rFonts w:ascii="Times New Roman" w:hAnsi="Times New Roman" w:cs="Times New Roman"/>
        </w:rPr>
        <w:t xml:space="preserve"> к настоящему постановлению.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Глава города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Ханты-Мансийска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М.П.РЯШИН</w:t>
      </w: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Приложение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к постановлению Администрации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города Ханты-Мансийска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от 07.11.2023 N 733</w:t>
      </w: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5A60F6">
        <w:rPr>
          <w:rFonts w:ascii="Times New Roman" w:hAnsi="Times New Roman" w:cs="Times New Roman"/>
        </w:rPr>
        <w:t>ПОЛОЖЕНИЕ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 ПОРЯДКЕ И УСЛОВИЯХ ЗАКЛЮЧЕНИЯ СОГЛАШЕНИЙ О ЗАЩИТЕ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И </w:t>
      </w:r>
      <w:proofErr w:type="gramStart"/>
      <w:r w:rsidRPr="005A60F6">
        <w:rPr>
          <w:rFonts w:ascii="Times New Roman" w:hAnsi="Times New Roman" w:cs="Times New Roman"/>
        </w:rPr>
        <w:t>ПООЩРЕНИИ</w:t>
      </w:r>
      <w:proofErr w:type="gramEnd"/>
      <w:r w:rsidRPr="005A60F6">
        <w:rPr>
          <w:rFonts w:ascii="Times New Roman" w:hAnsi="Times New Roman" w:cs="Times New Roman"/>
        </w:rPr>
        <w:t xml:space="preserve"> КАПИТАЛОВЛОЖЕНИЙ СО СТОРОНЫ ГОРОДСКОГО ОКРУГА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ХАНТЫ-МАНСИЙСКА ХАНТЫ-МАНСИЙСКОГО АВТОНОМНОГО ОКРУГА - ЮГРЫ</w:t>
      </w:r>
    </w:p>
    <w:p w:rsidR="005A60F6" w:rsidRPr="005A60F6" w:rsidRDefault="005A60F6">
      <w:pPr>
        <w:pStyle w:val="ConsPlusTitle"/>
        <w:jc w:val="center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(ДАЛЕЕ - ПОЛОЖЕНИЕ)</w:t>
      </w: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I. Общие положения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1.1. Настоящее Положение разработано в соответствии с </w:t>
      </w:r>
      <w:hyperlink r:id="rId8">
        <w:r w:rsidRPr="005A60F6">
          <w:rPr>
            <w:rFonts w:ascii="Times New Roman" w:hAnsi="Times New Roman" w:cs="Times New Roman"/>
            <w:color w:val="0000FF"/>
          </w:rPr>
          <w:t>частью 8 статьи 4</w:t>
        </w:r>
      </w:hyperlink>
      <w:r w:rsidRPr="005A60F6">
        <w:rPr>
          <w:rFonts w:ascii="Times New Roman" w:hAnsi="Times New Roman" w:cs="Times New Roman"/>
        </w:rPr>
        <w:t xml:space="preserve"> Федерального закона от 01.04.2020 N 69-ФЗ "О защите и поощрении капиталовложений в Российской Федерации" (далее - Федеральный закон N 69-ФЗ), </w:t>
      </w:r>
      <w:hyperlink r:id="rId9">
        <w:r w:rsidRPr="005A60F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60F6">
        <w:rPr>
          <w:rFonts w:ascii="Times New Roman" w:hAnsi="Times New Roman" w:cs="Times New Roman"/>
        </w:rPr>
        <w:t xml:space="preserve"> Правительства Российской Федерации от 13.09.2022 N 1602 "О </w:t>
      </w:r>
      <w:proofErr w:type="gramStart"/>
      <w:r w:rsidRPr="005A60F6">
        <w:rPr>
          <w:rFonts w:ascii="Times New Roman" w:hAnsi="Times New Roman" w:cs="Times New Roman"/>
        </w:rPr>
        <w:t>соглашениях</w:t>
      </w:r>
      <w:proofErr w:type="gramEnd"/>
      <w:r w:rsidRPr="005A60F6">
        <w:rPr>
          <w:rFonts w:ascii="Times New Roman" w:hAnsi="Times New Roman" w:cs="Times New Roman"/>
        </w:rPr>
        <w:t xml:space="preserve"> о защите и поощрении капиталовложений" (далее - постановление Правительства Российской Федерации N 1602) и устанавливает порядок и условия заключения соглашений о защите и </w:t>
      </w:r>
      <w:proofErr w:type="gramStart"/>
      <w:r w:rsidRPr="005A60F6">
        <w:rPr>
          <w:rFonts w:ascii="Times New Roman" w:hAnsi="Times New Roman" w:cs="Times New Roman"/>
        </w:rPr>
        <w:t>поощрении</w:t>
      </w:r>
      <w:proofErr w:type="gramEnd"/>
      <w:r w:rsidRPr="005A60F6">
        <w:rPr>
          <w:rFonts w:ascii="Times New Roman" w:hAnsi="Times New Roman" w:cs="Times New Roman"/>
        </w:rPr>
        <w:t xml:space="preserve"> капиталовложений со стороны городского округа Ханты-Мансийска Ханты-Мансийского автономного округа - Югры.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1.2. В настоящем Положении используются следующие понятия: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а) уполномоченный орган - управление экономического развития и инвестиций Администрации города Ханты-Мансийска, наделенное функциями по разработке и реализации мероприятий, направленных на развитие и формирование благоприятных условий ведения </w:t>
      </w:r>
      <w:r w:rsidRPr="005A60F6">
        <w:rPr>
          <w:rFonts w:ascii="Times New Roman" w:hAnsi="Times New Roman" w:cs="Times New Roman"/>
        </w:rPr>
        <w:lastRenderedPageBreak/>
        <w:t xml:space="preserve">предпринимательской деятельности, решение вопросов реализации инвестиционных проектов, в том числе с использованием механизмов </w:t>
      </w:r>
      <w:proofErr w:type="spellStart"/>
      <w:r w:rsidRPr="005A60F6">
        <w:rPr>
          <w:rFonts w:ascii="Times New Roman" w:hAnsi="Times New Roman" w:cs="Times New Roman"/>
        </w:rPr>
        <w:t>муниципально</w:t>
      </w:r>
      <w:proofErr w:type="spellEnd"/>
      <w:r w:rsidRPr="005A60F6">
        <w:rPr>
          <w:rFonts w:ascii="Times New Roman" w:hAnsi="Times New Roman" w:cs="Times New Roman"/>
        </w:rPr>
        <w:t>-частного партнерства, концессионных соглашений;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б) Инвестиционный совет - Совет по инвестиционной политике города Ханты-Мансийска, созданный </w:t>
      </w:r>
      <w:hyperlink r:id="rId10">
        <w:r w:rsidRPr="005A60F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60F6">
        <w:rPr>
          <w:rFonts w:ascii="Times New Roman" w:hAnsi="Times New Roman" w:cs="Times New Roman"/>
        </w:rPr>
        <w:t xml:space="preserve"> Администрации города Ханты-Мансийска от 25.04.2019 N 465, к основным функциям которого относится рассмотрение инвестиционных проектов, планируемых к реализации на территории города Ханты-Мансийска, и выработка предложений для инвестора о возможных мерах поддержки инвестиционного проекта.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Остальные понятия, используемые в настоящем Положении, применяются в значении, определенном Федеральным </w:t>
      </w:r>
      <w:hyperlink r:id="rId11">
        <w:r w:rsidRPr="005A60F6">
          <w:rPr>
            <w:rFonts w:ascii="Times New Roman" w:hAnsi="Times New Roman" w:cs="Times New Roman"/>
            <w:color w:val="0000FF"/>
          </w:rPr>
          <w:t>законом</w:t>
        </w:r>
      </w:hyperlink>
      <w:r w:rsidRPr="005A60F6">
        <w:rPr>
          <w:rFonts w:ascii="Times New Roman" w:hAnsi="Times New Roman" w:cs="Times New Roman"/>
        </w:rPr>
        <w:t xml:space="preserve">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1.3. Порядок заключения соглашения о защите и поощрении капиталовложений со стороны города Ханты-Мансийска (далее - Соглашение)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в соответствии с нормами гражданского законодательства с учетом особенностей, установленных Федеральным </w:t>
      </w:r>
      <w:hyperlink r:id="rId12">
        <w:r w:rsidRPr="005A60F6">
          <w:rPr>
            <w:rFonts w:ascii="Times New Roman" w:hAnsi="Times New Roman" w:cs="Times New Roman"/>
            <w:color w:val="0000FF"/>
          </w:rPr>
          <w:t>законом</w:t>
        </w:r>
      </w:hyperlink>
      <w:r w:rsidRPr="005A60F6">
        <w:rPr>
          <w:rFonts w:ascii="Times New Roman" w:hAnsi="Times New Roman" w:cs="Times New Roman"/>
        </w:rPr>
        <w:t xml:space="preserve">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1.4. Соглашение заключается не позднее 01.01.2030.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1.5. Уполномоченный орган обеспечивает: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1) координацию деятельности органов Администрации города Ханты-Мансийска, муниципальных учреждений города Ханты-Мансийска при согласовании, заключении Соглашения (дополнительного соглашения к нему), а также при осуществлении мониторинга исполнения условий Соглашения и условий реализации инвестиционного проекта;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2) организацию рассмотрения поступивших в Администрацию города Ханты-Мансийска заявлений о предоставлении согласия уполномоченного органа на заключение (присоединение) Соглашения;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3) подготовку ответа организации, реализующей (планирующей реализацию) инвестиционный проект на территории города Ханты-Мансийска, об итогах рассмотрения заявления о предоставлении согласия уполномоченного органа на заключение (присоединение) Соглашения (дополнительного соглашения к нему);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4) осуществление мониторинга исполнения условий Соглашения и условий реализации инвестиционного проекта.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II. Условия заключения Соглашения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2.1. Город Ханты-Мансийск является стороной Соглашения, если одновременно стороной такого Соглашения является Ханты-Мансийский автономный округ - Югра и инвестиционный проект реализуется на территории города Ханты-Мансийска.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2.2. Соглашение заключается с российским юридическим лицом (далее - заявитель), которое на дату подачи заявления соответствует требованиям, установленным </w:t>
      </w:r>
      <w:hyperlink r:id="rId13">
        <w:r w:rsidRPr="005A60F6">
          <w:rPr>
            <w:rFonts w:ascii="Times New Roman" w:hAnsi="Times New Roman" w:cs="Times New Roman"/>
            <w:color w:val="0000FF"/>
          </w:rPr>
          <w:t>пунктом 5</w:t>
        </w:r>
      </w:hyperlink>
      <w:r w:rsidRPr="005A60F6">
        <w:rPr>
          <w:rFonts w:ascii="Times New Roman" w:hAnsi="Times New Roman" w:cs="Times New Roman"/>
        </w:rPr>
        <w:t xml:space="preserve"> постановления Правительства Российской Федерации N 1602.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5A60F6">
        <w:rPr>
          <w:rFonts w:ascii="Times New Roman" w:hAnsi="Times New Roman" w:cs="Times New Roman"/>
        </w:rPr>
        <w:t>2.3. Соглашение заключается в отношении инвестиционного проекта, который соответствует следующим требованиям: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1) отвечает признакам инвестиционного проекта, предусмотренным </w:t>
      </w:r>
      <w:hyperlink r:id="rId14">
        <w:r w:rsidRPr="005A60F6">
          <w:rPr>
            <w:rFonts w:ascii="Times New Roman" w:hAnsi="Times New Roman" w:cs="Times New Roman"/>
            <w:color w:val="0000FF"/>
          </w:rPr>
          <w:t>пунктом 3 части 1 статьи 2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2) отвечает признакам нового инвестиционного проекта, предусмотренным </w:t>
      </w:r>
      <w:hyperlink r:id="rId15">
        <w:r w:rsidRPr="005A60F6">
          <w:rPr>
            <w:rFonts w:ascii="Times New Roman" w:hAnsi="Times New Roman" w:cs="Times New Roman"/>
            <w:color w:val="0000FF"/>
          </w:rPr>
          <w:t>пунктом 6 части 1 статьи 2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lastRenderedPageBreak/>
        <w:t xml:space="preserve">3) реализуется в сфере российской экономики, которая отвечает требованиям, установленным </w:t>
      </w:r>
      <w:hyperlink r:id="rId16">
        <w:r w:rsidRPr="005A60F6">
          <w:rPr>
            <w:rFonts w:ascii="Times New Roman" w:hAnsi="Times New Roman" w:cs="Times New Roman"/>
            <w:color w:val="0000FF"/>
          </w:rPr>
          <w:t>статьей 6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4) вложенные в инвестиционный проект и (или) планируемые к вложению в проект денежные средства (капиталовложения) соответствуют требованиям, установленным </w:t>
      </w:r>
      <w:hyperlink r:id="rId17">
        <w:r w:rsidRPr="005A60F6">
          <w:rPr>
            <w:rFonts w:ascii="Times New Roman" w:hAnsi="Times New Roman" w:cs="Times New Roman"/>
            <w:color w:val="0000FF"/>
          </w:rPr>
          <w:t>пунктом 5 части 1 статьи 2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5A60F6">
        <w:rPr>
          <w:rFonts w:ascii="Times New Roman" w:hAnsi="Times New Roman" w:cs="Times New Roman"/>
        </w:rPr>
        <w:t xml:space="preserve">2.4. Соглашение о защите и поощрении капиталовложений должно содержать условия, предусмотренные </w:t>
      </w:r>
      <w:hyperlink r:id="rId18">
        <w:r w:rsidRPr="005A60F6">
          <w:rPr>
            <w:rFonts w:ascii="Times New Roman" w:hAnsi="Times New Roman" w:cs="Times New Roman"/>
            <w:color w:val="0000FF"/>
          </w:rPr>
          <w:t>частью 8 статьи 10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5A60F6">
        <w:rPr>
          <w:rFonts w:ascii="Times New Roman" w:hAnsi="Times New Roman" w:cs="Times New Roman"/>
        </w:rPr>
        <w:t xml:space="preserve">2.5. Соглашение заключается по результатам осуществления процедур, предусмотренных </w:t>
      </w:r>
      <w:hyperlink r:id="rId19">
        <w:r w:rsidRPr="005A60F6">
          <w:rPr>
            <w:rFonts w:ascii="Times New Roman" w:hAnsi="Times New Roman" w:cs="Times New Roman"/>
            <w:color w:val="0000FF"/>
          </w:rPr>
          <w:t>статьями 7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20">
        <w:r w:rsidRPr="005A60F6">
          <w:rPr>
            <w:rFonts w:ascii="Times New Roman" w:hAnsi="Times New Roman" w:cs="Times New Roman"/>
            <w:color w:val="0000FF"/>
          </w:rPr>
          <w:t>8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69-ФЗ, в порядке частной или публичной инициативы.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III. Порядок заключения Соглашений</w:t>
      </w:r>
    </w:p>
    <w:p w:rsidR="005A60F6" w:rsidRPr="005A60F6" w:rsidRDefault="005A60F6">
      <w:pPr>
        <w:pStyle w:val="ConsPlusNormal"/>
        <w:jc w:val="center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3.1. </w:t>
      </w:r>
      <w:proofErr w:type="gramStart"/>
      <w:r w:rsidRPr="005A60F6">
        <w:rPr>
          <w:rFonts w:ascii="Times New Roman" w:hAnsi="Times New Roman" w:cs="Times New Roman"/>
        </w:rPr>
        <w:t xml:space="preserve">Если реализация инвестиционного проекта предполагает участие в Соглашении города Ханты-Мансийска, заявитель для получения документа, подтверждающего согласие уполномоченного органа на заключение Соглашения (дополнительного соглашения к нему) (далее - согласие на заключение Соглашения) в соответствии с </w:t>
      </w:r>
      <w:hyperlink r:id="rId21">
        <w:r w:rsidRPr="005A60F6">
          <w:rPr>
            <w:rFonts w:ascii="Times New Roman" w:hAnsi="Times New Roman" w:cs="Times New Roman"/>
            <w:color w:val="0000FF"/>
          </w:rPr>
          <w:t>пунктом 3 части 7 статьи 7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22">
        <w:r w:rsidRPr="005A60F6">
          <w:rPr>
            <w:rFonts w:ascii="Times New Roman" w:hAnsi="Times New Roman" w:cs="Times New Roman"/>
            <w:color w:val="0000FF"/>
          </w:rPr>
          <w:t>пунктом 5 части 9 статьи 8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69-ФЗ, направляет </w:t>
      </w:r>
      <w:hyperlink w:anchor="P130">
        <w:r w:rsidRPr="005A60F6">
          <w:rPr>
            <w:rFonts w:ascii="Times New Roman" w:hAnsi="Times New Roman" w:cs="Times New Roman"/>
            <w:color w:val="0000FF"/>
          </w:rPr>
          <w:t>заявление</w:t>
        </w:r>
      </w:hyperlink>
      <w:r w:rsidRPr="005A60F6">
        <w:rPr>
          <w:rFonts w:ascii="Times New Roman" w:hAnsi="Times New Roman" w:cs="Times New Roman"/>
        </w:rPr>
        <w:t xml:space="preserve"> по форме согласно приложению к настоящему Положению.</w:t>
      </w:r>
      <w:proofErr w:type="gramEnd"/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3.2. Заявление подается инвестором одним из следующих способов: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в электронном виде (</w:t>
      </w:r>
      <w:proofErr w:type="gramStart"/>
      <w:r w:rsidRPr="005A60F6">
        <w:rPr>
          <w:rFonts w:ascii="Times New Roman" w:hAnsi="Times New Roman" w:cs="Times New Roman"/>
        </w:rPr>
        <w:t>скан-копии</w:t>
      </w:r>
      <w:proofErr w:type="gramEnd"/>
      <w:r w:rsidRPr="005A60F6">
        <w:rPr>
          <w:rFonts w:ascii="Times New Roman" w:hAnsi="Times New Roman" w:cs="Times New Roman"/>
        </w:rPr>
        <w:t>) на адрес электронной почты: PR@admhmansy.ru;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в электронном виде (</w:t>
      </w:r>
      <w:proofErr w:type="gramStart"/>
      <w:r w:rsidRPr="005A60F6">
        <w:rPr>
          <w:rFonts w:ascii="Times New Roman" w:hAnsi="Times New Roman" w:cs="Times New Roman"/>
        </w:rPr>
        <w:t>скан-копии</w:t>
      </w:r>
      <w:proofErr w:type="gramEnd"/>
      <w:r w:rsidRPr="005A60F6">
        <w:rPr>
          <w:rFonts w:ascii="Times New Roman" w:hAnsi="Times New Roman" w:cs="Times New Roman"/>
        </w:rPr>
        <w:t>) на специализированном Интернет-ресурсе об инвестиционной деятельности (http://investhm.ru/) в разделе "Стать инвестором";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на бумажном носителе по адресу: г. Ханты-Мансийск, ул. Дзержинского, д. 6, </w:t>
      </w:r>
      <w:proofErr w:type="spellStart"/>
      <w:r w:rsidRPr="005A60F6">
        <w:rPr>
          <w:rFonts w:ascii="Times New Roman" w:hAnsi="Times New Roman" w:cs="Times New Roman"/>
        </w:rPr>
        <w:t>каб</w:t>
      </w:r>
      <w:proofErr w:type="spellEnd"/>
      <w:r w:rsidRPr="005A60F6">
        <w:rPr>
          <w:rFonts w:ascii="Times New Roman" w:hAnsi="Times New Roman" w:cs="Times New Roman"/>
        </w:rPr>
        <w:t>. 105.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0"/>
      <w:bookmarkEnd w:id="5"/>
      <w:r w:rsidRPr="005A60F6">
        <w:rPr>
          <w:rFonts w:ascii="Times New Roman" w:hAnsi="Times New Roman" w:cs="Times New Roman"/>
        </w:rPr>
        <w:t xml:space="preserve">3.3. Для заключения Соглашения в порядке частной проектной инициативы заявитель представляет документы и материалы, предусмотренные </w:t>
      </w:r>
      <w:hyperlink r:id="rId23">
        <w:r w:rsidRPr="005A60F6">
          <w:rPr>
            <w:rFonts w:ascii="Times New Roman" w:hAnsi="Times New Roman" w:cs="Times New Roman"/>
            <w:color w:val="0000FF"/>
          </w:rPr>
          <w:t>пунктами 1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24">
        <w:r w:rsidRPr="005A60F6">
          <w:rPr>
            <w:rFonts w:ascii="Times New Roman" w:hAnsi="Times New Roman" w:cs="Times New Roman"/>
            <w:color w:val="0000FF"/>
          </w:rPr>
          <w:t>2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25">
        <w:r w:rsidRPr="005A60F6">
          <w:rPr>
            <w:rFonts w:ascii="Times New Roman" w:hAnsi="Times New Roman" w:cs="Times New Roman"/>
            <w:color w:val="0000FF"/>
          </w:rPr>
          <w:t>4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r:id="rId26">
        <w:r w:rsidRPr="005A60F6">
          <w:rPr>
            <w:rFonts w:ascii="Times New Roman" w:hAnsi="Times New Roman" w:cs="Times New Roman"/>
            <w:color w:val="0000FF"/>
          </w:rPr>
          <w:t>10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27">
        <w:r w:rsidRPr="005A60F6">
          <w:rPr>
            <w:rFonts w:ascii="Times New Roman" w:hAnsi="Times New Roman" w:cs="Times New Roman"/>
            <w:color w:val="0000FF"/>
          </w:rPr>
          <w:t>12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r:id="rId28">
        <w:r w:rsidRPr="005A60F6">
          <w:rPr>
            <w:rFonts w:ascii="Times New Roman" w:hAnsi="Times New Roman" w:cs="Times New Roman"/>
            <w:color w:val="0000FF"/>
          </w:rPr>
          <w:t>15 части 7 статьи 7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1"/>
      <w:bookmarkEnd w:id="6"/>
      <w:r w:rsidRPr="005A60F6">
        <w:rPr>
          <w:rFonts w:ascii="Times New Roman" w:hAnsi="Times New Roman" w:cs="Times New Roman"/>
        </w:rPr>
        <w:t xml:space="preserve">3.4. Для заключения Соглашения в порядке публичной проектной инициативы заявитель представляет документы и материалы, предусмотренные </w:t>
      </w:r>
      <w:hyperlink r:id="rId29">
        <w:r w:rsidRPr="005A60F6">
          <w:rPr>
            <w:rFonts w:ascii="Times New Roman" w:hAnsi="Times New Roman" w:cs="Times New Roman"/>
            <w:color w:val="0000FF"/>
          </w:rPr>
          <w:t>пунктами 1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r:id="rId30">
        <w:r w:rsidRPr="005A60F6">
          <w:rPr>
            <w:rFonts w:ascii="Times New Roman" w:hAnsi="Times New Roman" w:cs="Times New Roman"/>
            <w:color w:val="0000FF"/>
          </w:rPr>
          <w:t>4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r:id="rId31">
        <w:r w:rsidRPr="005A60F6">
          <w:rPr>
            <w:rFonts w:ascii="Times New Roman" w:hAnsi="Times New Roman" w:cs="Times New Roman"/>
            <w:color w:val="0000FF"/>
          </w:rPr>
          <w:t>6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r:id="rId32">
        <w:r w:rsidRPr="005A60F6">
          <w:rPr>
            <w:rFonts w:ascii="Times New Roman" w:hAnsi="Times New Roman" w:cs="Times New Roman"/>
            <w:color w:val="0000FF"/>
          </w:rPr>
          <w:t>8 части 9 статьи 8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2"/>
      <w:bookmarkEnd w:id="7"/>
      <w:r w:rsidRPr="005A60F6">
        <w:rPr>
          <w:rFonts w:ascii="Times New Roman" w:hAnsi="Times New Roman" w:cs="Times New Roman"/>
        </w:rPr>
        <w:t xml:space="preserve">3.5. </w:t>
      </w:r>
      <w:proofErr w:type="gramStart"/>
      <w:r w:rsidRPr="005A60F6">
        <w:rPr>
          <w:rFonts w:ascii="Times New Roman" w:hAnsi="Times New Roman" w:cs="Times New Roman"/>
        </w:rPr>
        <w:t xml:space="preserve">Для заключения Соглашения в порядке присоединения после заключения Соглашения заявитель представляет копию Соглашения о защите и поощрении капиталовложений, проект дополнительного соглашения к Соглашению по форме, установленной </w:t>
      </w:r>
      <w:hyperlink r:id="rId33">
        <w:r w:rsidRPr="005A60F6">
          <w:rPr>
            <w:rFonts w:ascii="Times New Roman" w:hAnsi="Times New Roman" w:cs="Times New Roman"/>
            <w:color w:val="0000FF"/>
          </w:rPr>
          <w:t>пунктом 58</w:t>
        </w:r>
      </w:hyperlink>
      <w:r w:rsidRPr="005A60F6">
        <w:rPr>
          <w:rFonts w:ascii="Times New Roman" w:hAnsi="Times New Roman" w:cs="Times New Roman"/>
        </w:rPr>
        <w:t xml:space="preserve"> постановления Правительства Российской Федерации N 1602, документы и материалы, предусмотренные </w:t>
      </w:r>
      <w:hyperlink r:id="rId34">
        <w:r w:rsidRPr="005A60F6">
          <w:rPr>
            <w:rFonts w:ascii="Times New Roman" w:hAnsi="Times New Roman" w:cs="Times New Roman"/>
            <w:color w:val="0000FF"/>
          </w:rPr>
          <w:t>частью 7 статьи 11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 (за исключением документов, предусмотренных </w:t>
      </w:r>
      <w:hyperlink r:id="rId35">
        <w:r w:rsidRPr="005A60F6">
          <w:rPr>
            <w:rFonts w:ascii="Times New Roman" w:hAnsi="Times New Roman" w:cs="Times New Roman"/>
            <w:color w:val="0000FF"/>
          </w:rPr>
          <w:t>пунктами 1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r:id="rId36">
        <w:r w:rsidRPr="005A60F6">
          <w:rPr>
            <w:rFonts w:ascii="Times New Roman" w:hAnsi="Times New Roman" w:cs="Times New Roman"/>
            <w:color w:val="0000FF"/>
          </w:rPr>
          <w:t>3 части 7 статьи 11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5A60F6">
        <w:rPr>
          <w:rFonts w:ascii="Times New Roman" w:hAnsi="Times New Roman" w:cs="Times New Roman"/>
        </w:rPr>
        <w:t xml:space="preserve"> </w:t>
      </w:r>
      <w:proofErr w:type="gramStart"/>
      <w:r w:rsidRPr="005A60F6">
        <w:rPr>
          <w:rFonts w:ascii="Times New Roman" w:hAnsi="Times New Roman" w:cs="Times New Roman"/>
        </w:rPr>
        <w:t>69-ФЗ).</w:t>
      </w:r>
      <w:proofErr w:type="gramEnd"/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3.6. Заявитель несет ответственность за полноту представленных им для заключения Соглашения (дополнительного соглашения к нему) документов и материалов и достоверность содержащихся в них сведений в соответствии с законодательством Российской Федерации.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3.7. </w:t>
      </w:r>
      <w:proofErr w:type="gramStart"/>
      <w:r w:rsidRPr="005A60F6">
        <w:rPr>
          <w:rFonts w:ascii="Times New Roman" w:hAnsi="Times New Roman" w:cs="Times New Roman"/>
        </w:rPr>
        <w:t xml:space="preserve">Уполномоченный орган в течение тридцати рабочих дней с даты поступления заявления и документов производит оценку возможности (невозможности) заключения Соглашения с учетом направлений, определенных </w:t>
      </w:r>
      <w:hyperlink r:id="rId37">
        <w:r w:rsidRPr="005A60F6">
          <w:rPr>
            <w:rFonts w:ascii="Times New Roman" w:hAnsi="Times New Roman" w:cs="Times New Roman"/>
            <w:color w:val="0000FF"/>
          </w:rPr>
          <w:t>статьей 10</w:t>
        </w:r>
      </w:hyperlink>
      <w:r w:rsidRPr="005A60F6">
        <w:rPr>
          <w:rFonts w:ascii="Times New Roman" w:hAnsi="Times New Roman" w:cs="Times New Roman"/>
        </w:rPr>
        <w:t xml:space="preserve"> Закона Ханты-Мансийского автономного округа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 (далее - Закон автономного округа N 59-оз), и готовит сводное заключение о возможности</w:t>
      </w:r>
      <w:proofErr w:type="gramEnd"/>
      <w:r w:rsidRPr="005A60F6">
        <w:rPr>
          <w:rFonts w:ascii="Times New Roman" w:hAnsi="Times New Roman" w:cs="Times New Roman"/>
        </w:rPr>
        <w:t xml:space="preserve"> (невозможности) заключения Соглашения.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3.8. Уполномоченный орган в течение трех рабочих дней со дня поступления заявления: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lastRenderedPageBreak/>
        <w:t xml:space="preserve">1) рассматривает заявление на предмет его соответствия требованиям </w:t>
      </w:r>
      <w:hyperlink w:anchor="P70">
        <w:r w:rsidRPr="005A60F6">
          <w:rPr>
            <w:rFonts w:ascii="Times New Roman" w:hAnsi="Times New Roman" w:cs="Times New Roman"/>
            <w:color w:val="0000FF"/>
          </w:rPr>
          <w:t>пунктов 3.3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1">
        <w:r w:rsidRPr="005A60F6">
          <w:rPr>
            <w:rFonts w:ascii="Times New Roman" w:hAnsi="Times New Roman" w:cs="Times New Roman"/>
            <w:color w:val="0000FF"/>
          </w:rPr>
          <w:t>3.4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2">
        <w:r w:rsidRPr="005A60F6">
          <w:rPr>
            <w:rFonts w:ascii="Times New Roman" w:hAnsi="Times New Roman" w:cs="Times New Roman"/>
            <w:color w:val="0000FF"/>
          </w:rPr>
          <w:t>3.5</w:t>
        </w:r>
      </w:hyperlink>
      <w:r w:rsidRPr="005A60F6">
        <w:rPr>
          <w:rFonts w:ascii="Times New Roman" w:hAnsi="Times New Roman" w:cs="Times New Roman"/>
        </w:rPr>
        <w:t xml:space="preserve"> настоящего раздела;</w:t>
      </w:r>
      <w:proofErr w:type="gramEnd"/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77"/>
      <w:bookmarkEnd w:id="8"/>
      <w:r w:rsidRPr="005A60F6">
        <w:rPr>
          <w:rFonts w:ascii="Times New Roman" w:hAnsi="Times New Roman" w:cs="Times New Roman"/>
        </w:rPr>
        <w:t xml:space="preserve">2) сверяет прилагаемый к заявлению список муниципальных нормативных правовых актов, планируемых к применению, с учетом особенностей, установленных </w:t>
      </w:r>
      <w:hyperlink r:id="rId38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69-ФЗ, с перечнем муниципальных правовых актов, применяемых с учетом особенностей, установленных </w:t>
      </w:r>
      <w:hyperlink r:id="rId39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69-ФЗ, утвержденным муниципальным правовым актом города Ханты-Мансийска.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3.9. В случае выявления несоответствий в заявлении, документах и материалах </w:t>
      </w:r>
      <w:hyperlink w:anchor="P70">
        <w:r w:rsidRPr="005A60F6">
          <w:rPr>
            <w:rFonts w:ascii="Times New Roman" w:hAnsi="Times New Roman" w:cs="Times New Roman"/>
            <w:color w:val="0000FF"/>
          </w:rPr>
          <w:t>пунктам 3.3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1">
        <w:r w:rsidRPr="005A60F6">
          <w:rPr>
            <w:rFonts w:ascii="Times New Roman" w:hAnsi="Times New Roman" w:cs="Times New Roman"/>
            <w:color w:val="0000FF"/>
          </w:rPr>
          <w:t>3.4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2">
        <w:r w:rsidRPr="005A60F6">
          <w:rPr>
            <w:rFonts w:ascii="Times New Roman" w:hAnsi="Times New Roman" w:cs="Times New Roman"/>
            <w:color w:val="0000FF"/>
          </w:rPr>
          <w:t>3.5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7">
        <w:r w:rsidRPr="005A60F6">
          <w:rPr>
            <w:rFonts w:ascii="Times New Roman" w:hAnsi="Times New Roman" w:cs="Times New Roman"/>
            <w:color w:val="0000FF"/>
          </w:rPr>
          <w:t>подпункту 2 пункта 3.8</w:t>
        </w:r>
      </w:hyperlink>
      <w:r w:rsidRPr="005A60F6">
        <w:rPr>
          <w:rFonts w:ascii="Times New Roman" w:hAnsi="Times New Roman" w:cs="Times New Roman"/>
        </w:rPr>
        <w:t xml:space="preserve"> настоящего раздела, уполномоченный орган направляет (возвращает) документы заявителю с указанием причин возврата.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3.10. В случае соответствия заявления </w:t>
      </w:r>
      <w:hyperlink w:anchor="P70">
        <w:r w:rsidRPr="005A60F6">
          <w:rPr>
            <w:rFonts w:ascii="Times New Roman" w:hAnsi="Times New Roman" w:cs="Times New Roman"/>
            <w:color w:val="0000FF"/>
          </w:rPr>
          <w:t>пунктам 3.3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1">
        <w:r w:rsidRPr="005A60F6">
          <w:rPr>
            <w:rFonts w:ascii="Times New Roman" w:hAnsi="Times New Roman" w:cs="Times New Roman"/>
            <w:color w:val="0000FF"/>
          </w:rPr>
          <w:t>3.4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2">
        <w:r w:rsidRPr="005A60F6">
          <w:rPr>
            <w:rFonts w:ascii="Times New Roman" w:hAnsi="Times New Roman" w:cs="Times New Roman"/>
            <w:color w:val="0000FF"/>
          </w:rPr>
          <w:t>3.5</w:t>
        </w:r>
      </w:hyperlink>
      <w:r w:rsidRPr="005A60F6">
        <w:rPr>
          <w:rFonts w:ascii="Times New Roman" w:hAnsi="Times New Roman" w:cs="Times New Roman"/>
        </w:rPr>
        <w:t xml:space="preserve"> настоящего раздела, уполномоченный орган в течение двух рабочих дней со дня поступления заявления, в целях получения заключения о наличии (отсутствии) оснований для предоставления согласия на заключение Соглашения (дополнительного о соглашения к нему), направляет запрос </w:t>
      </w:r>
      <w:proofErr w:type="gramStart"/>
      <w:r w:rsidRPr="005A60F6">
        <w:rPr>
          <w:rFonts w:ascii="Times New Roman" w:hAnsi="Times New Roman" w:cs="Times New Roman"/>
        </w:rPr>
        <w:t>в</w:t>
      </w:r>
      <w:proofErr w:type="gramEnd"/>
      <w:r w:rsidRPr="005A60F6">
        <w:rPr>
          <w:rFonts w:ascii="Times New Roman" w:hAnsi="Times New Roman" w:cs="Times New Roman"/>
        </w:rPr>
        <w:t>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0"/>
      <w:bookmarkEnd w:id="9"/>
      <w:r w:rsidRPr="005A60F6">
        <w:rPr>
          <w:rFonts w:ascii="Times New Roman" w:hAnsi="Times New Roman" w:cs="Times New Roman"/>
        </w:rPr>
        <w:t>а) орган Администрации города Ханты-Мансийска, к полномочиям которого относится сфера реализации в рамках Соглашения инвестиционного проекта;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б) Департамент градостроительства и архитектуры Администрации города Ханты-Мансийска, в том числе в части соответствия объекта Соглашения (дополнительного соглашения к нему) документам территориального планирования, градостроительного зонирования, а также документации по планировке территории, при реализации инвестиционного проекта на земельных участках, находящихся в муниципальной собственности или земельных участках, государственная собственность на которые не разграничена;</w:t>
      </w:r>
      <w:proofErr w:type="gramEnd"/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2"/>
      <w:bookmarkEnd w:id="10"/>
      <w:r w:rsidRPr="005A60F6">
        <w:rPr>
          <w:rFonts w:ascii="Times New Roman" w:hAnsi="Times New Roman" w:cs="Times New Roman"/>
        </w:rPr>
        <w:t>в) Департамент городского хозяйства Администрации города Ханты-Мансийска.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Заключения органов Администрации города Ханты-Мансийска, указанных в </w:t>
      </w:r>
      <w:hyperlink w:anchor="P80">
        <w:r w:rsidRPr="005A60F6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w:anchor="P82">
        <w:r w:rsidRPr="005A60F6">
          <w:rPr>
            <w:rFonts w:ascii="Times New Roman" w:hAnsi="Times New Roman" w:cs="Times New Roman"/>
            <w:color w:val="0000FF"/>
          </w:rPr>
          <w:t>"в"</w:t>
        </w:r>
      </w:hyperlink>
      <w:r w:rsidRPr="005A60F6">
        <w:rPr>
          <w:rFonts w:ascii="Times New Roman" w:hAnsi="Times New Roman" w:cs="Times New Roman"/>
        </w:rPr>
        <w:t xml:space="preserve"> настоящего пункта, направляются в уполномоченный орган в срок не более трех рабочих дней со дня получения запроса уполномоченного органа.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4"/>
      <w:bookmarkEnd w:id="11"/>
      <w:r w:rsidRPr="005A60F6">
        <w:rPr>
          <w:rFonts w:ascii="Times New Roman" w:hAnsi="Times New Roman" w:cs="Times New Roman"/>
        </w:rPr>
        <w:t xml:space="preserve">3.11. Заключения органов Администрации города Ханты-Мансийска, указанных в </w:t>
      </w:r>
      <w:hyperlink w:anchor="P80">
        <w:r w:rsidRPr="005A60F6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w:anchor="P82">
        <w:r w:rsidRPr="005A60F6">
          <w:rPr>
            <w:rFonts w:ascii="Times New Roman" w:hAnsi="Times New Roman" w:cs="Times New Roman"/>
            <w:color w:val="0000FF"/>
          </w:rPr>
          <w:t>"в" пункта 3.10</w:t>
        </w:r>
      </w:hyperlink>
      <w:r w:rsidRPr="005A60F6">
        <w:rPr>
          <w:rFonts w:ascii="Times New Roman" w:hAnsi="Times New Roman" w:cs="Times New Roman"/>
        </w:rPr>
        <w:t xml:space="preserve"> настоящего раздела, должны содержать обоснованную позицию в отношении возможности (невозможности) предоставления заявителю согласия на заключение Соглашения (дополнительного о соглашения к нему), в том числе с указанием следующей информации: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а) о возможности (невозможности) выполнения обязательств, возникающих у города Ханты-Мансийска в связи с заключением Соглашения (дополнительного о соглашения к нему);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б) о возможности (невозможности) неприменения в отношении заявителя муниципальных нормативных правовых актов города Ханты-Мансийска, которые действуют или будут изданы (приняты) в соответствии со </w:t>
      </w:r>
      <w:hyperlink r:id="rId40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 и законодательством Российской Федерации о налогах и сборах.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7"/>
      <w:bookmarkEnd w:id="12"/>
      <w:r w:rsidRPr="005A60F6">
        <w:rPr>
          <w:rFonts w:ascii="Times New Roman" w:hAnsi="Times New Roman" w:cs="Times New Roman"/>
        </w:rPr>
        <w:t xml:space="preserve">3.12. Уполномоченный орган в течение трех рабочих дней со дня поступления заключений от органов Администрации города Ханты-Мансийска, указанных в </w:t>
      </w:r>
      <w:hyperlink w:anchor="P80">
        <w:r w:rsidRPr="005A60F6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w:anchor="P82">
        <w:r w:rsidRPr="005A60F6">
          <w:rPr>
            <w:rFonts w:ascii="Times New Roman" w:hAnsi="Times New Roman" w:cs="Times New Roman"/>
            <w:color w:val="0000FF"/>
          </w:rPr>
          <w:t>"в" пункта 3.10</w:t>
        </w:r>
      </w:hyperlink>
      <w:r w:rsidRPr="005A60F6">
        <w:rPr>
          <w:rFonts w:ascii="Times New Roman" w:hAnsi="Times New Roman" w:cs="Times New Roman"/>
        </w:rPr>
        <w:t xml:space="preserve"> настоящего раздела, готовит сводное заключение о наличии (отсутствии) оснований для предоставления согласия на заключение Соглашения (дополнительного о соглашения к нему).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8"/>
      <w:bookmarkEnd w:id="13"/>
      <w:r w:rsidRPr="005A60F6">
        <w:rPr>
          <w:rFonts w:ascii="Times New Roman" w:hAnsi="Times New Roman" w:cs="Times New Roman"/>
        </w:rPr>
        <w:t xml:space="preserve">3.13. Заявление, заключения органов Администрации города Ханты-Мансийска, уполномоченного органа, указанные в </w:t>
      </w:r>
      <w:hyperlink w:anchor="P84">
        <w:r w:rsidRPr="005A60F6">
          <w:rPr>
            <w:rFonts w:ascii="Times New Roman" w:hAnsi="Times New Roman" w:cs="Times New Roman"/>
            <w:color w:val="0000FF"/>
          </w:rPr>
          <w:t>пунктах 3.11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87">
        <w:r w:rsidRPr="005A60F6">
          <w:rPr>
            <w:rFonts w:ascii="Times New Roman" w:hAnsi="Times New Roman" w:cs="Times New Roman"/>
            <w:color w:val="0000FF"/>
          </w:rPr>
          <w:t>3.12</w:t>
        </w:r>
      </w:hyperlink>
      <w:r w:rsidRPr="005A60F6">
        <w:rPr>
          <w:rFonts w:ascii="Times New Roman" w:hAnsi="Times New Roman" w:cs="Times New Roman"/>
        </w:rPr>
        <w:t xml:space="preserve"> настоящего раздела, рассматриваются на заседании Инвестиционного совета в срок не позднее пятнадцати рабочих дней со дня регистрации заявления.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3.14. По результатам рассмотрения документов, указанных в </w:t>
      </w:r>
      <w:hyperlink w:anchor="P88">
        <w:r w:rsidRPr="005A60F6">
          <w:rPr>
            <w:rFonts w:ascii="Times New Roman" w:hAnsi="Times New Roman" w:cs="Times New Roman"/>
            <w:color w:val="0000FF"/>
          </w:rPr>
          <w:t>пункте 3.13</w:t>
        </w:r>
      </w:hyperlink>
      <w:r w:rsidRPr="005A60F6">
        <w:rPr>
          <w:rFonts w:ascii="Times New Roman" w:hAnsi="Times New Roman" w:cs="Times New Roman"/>
        </w:rPr>
        <w:t xml:space="preserve"> настоящего </w:t>
      </w:r>
      <w:r w:rsidRPr="005A60F6">
        <w:rPr>
          <w:rFonts w:ascii="Times New Roman" w:hAnsi="Times New Roman" w:cs="Times New Roman"/>
        </w:rPr>
        <w:lastRenderedPageBreak/>
        <w:t>раздела, Инвестиционный совет формирует предложения о целесообразности (нецелесообразности) реализации инвестиционного проекта на территории города Ханты-Мансийска и заключения Соглашения.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Предложения оформляются в форме протокола заседания Инвестиционного совета.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3.15. Уполномоченный орган в срок не более пяти рабочих дней </w:t>
      </w:r>
      <w:proofErr w:type="gramStart"/>
      <w:r w:rsidRPr="005A60F6">
        <w:rPr>
          <w:rFonts w:ascii="Times New Roman" w:hAnsi="Times New Roman" w:cs="Times New Roman"/>
        </w:rPr>
        <w:t>с даты подписания</w:t>
      </w:r>
      <w:proofErr w:type="gramEnd"/>
      <w:r w:rsidRPr="005A60F6">
        <w:rPr>
          <w:rFonts w:ascii="Times New Roman" w:hAnsi="Times New Roman" w:cs="Times New Roman"/>
        </w:rPr>
        <w:t xml:space="preserve"> протокола заседания Инвестиционного совета уведомляет заявителя о результатах рассмотрения инвестиционного проекта.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3.16. Основания для отказа в предоставлении согласия на заключение Соглашения (дополнительного соглашения к нему):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1) инвестиционный проект не соответствует </w:t>
      </w:r>
      <w:hyperlink w:anchor="P55">
        <w:r w:rsidRPr="005A60F6">
          <w:rPr>
            <w:rFonts w:ascii="Times New Roman" w:hAnsi="Times New Roman" w:cs="Times New Roman"/>
            <w:color w:val="0000FF"/>
          </w:rPr>
          <w:t>пункту 2.3 раздела II</w:t>
        </w:r>
      </w:hyperlink>
      <w:r w:rsidRPr="005A60F6">
        <w:rPr>
          <w:rFonts w:ascii="Times New Roman" w:hAnsi="Times New Roman" w:cs="Times New Roman"/>
        </w:rPr>
        <w:t xml:space="preserve"> настоящего Положения;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 xml:space="preserve">2) заявление и прилагаемые к нему материалы и документы не соответствуют требованиям, установленным </w:t>
      </w:r>
      <w:hyperlink w:anchor="P60">
        <w:r w:rsidRPr="005A60F6">
          <w:rPr>
            <w:rFonts w:ascii="Times New Roman" w:hAnsi="Times New Roman" w:cs="Times New Roman"/>
            <w:color w:val="0000FF"/>
          </w:rPr>
          <w:t>пунктами 2.4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w:anchor="P61">
        <w:r w:rsidRPr="005A60F6">
          <w:rPr>
            <w:rFonts w:ascii="Times New Roman" w:hAnsi="Times New Roman" w:cs="Times New Roman"/>
            <w:color w:val="0000FF"/>
          </w:rPr>
          <w:t>2.5 раздела II</w:t>
        </w:r>
      </w:hyperlink>
      <w:r w:rsidRPr="005A60F6">
        <w:rPr>
          <w:rFonts w:ascii="Times New Roman" w:hAnsi="Times New Roman" w:cs="Times New Roman"/>
        </w:rPr>
        <w:t xml:space="preserve">, </w:t>
      </w:r>
      <w:hyperlink w:anchor="P70">
        <w:r w:rsidRPr="005A60F6">
          <w:rPr>
            <w:rFonts w:ascii="Times New Roman" w:hAnsi="Times New Roman" w:cs="Times New Roman"/>
            <w:color w:val="0000FF"/>
          </w:rPr>
          <w:t>3.3</w:t>
        </w:r>
      </w:hyperlink>
      <w:r w:rsidRPr="005A60F6">
        <w:rPr>
          <w:rFonts w:ascii="Times New Roman" w:hAnsi="Times New Roman" w:cs="Times New Roman"/>
        </w:rPr>
        <w:t xml:space="preserve"> - </w:t>
      </w:r>
      <w:hyperlink w:anchor="P72">
        <w:r w:rsidRPr="005A60F6">
          <w:rPr>
            <w:rFonts w:ascii="Times New Roman" w:hAnsi="Times New Roman" w:cs="Times New Roman"/>
            <w:color w:val="0000FF"/>
          </w:rPr>
          <w:t>3.5 раздела III</w:t>
        </w:r>
      </w:hyperlink>
      <w:r w:rsidRPr="005A60F6">
        <w:rPr>
          <w:rFonts w:ascii="Times New Roman" w:hAnsi="Times New Roman" w:cs="Times New Roman"/>
        </w:rPr>
        <w:t xml:space="preserve"> настоящего Положения;</w:t>
      </w:r>
      <w:proofErr w:type="gramEnd"/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3) муниципальные нормативные правовые акты города Ханты-Мансийска, планируемые к применению с учетом особенностей, установленных </w:t>
      </w:r>
      <w:hyperlink r:id="rId41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69-ФЗ, не соответствуют актам, указанным в </w:t>
      </w:r>
      <w:hyperlink r:id="rId42">
        <w:r w:rsidRPr="005A60F6">
          <w:rPr>
            <w:rFonts w:ascii="Times New Roman" w:hAnsi="Times New Roman" w:cs="Times New Roman"/>
            <w:color w:val="0000FF"/>
          </w:rPr>
          <w:t>части 3 статьи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лиц, индивидуальных предпринимателей).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3.17. При принятии Инвестиционным советом решения о целесообразности реализации инвестиционного проекта на территории города Ханты-Мансийска уполномоченный орган в течение трех рабочих дней готовит проект распоряжения Администрации города Ханты-Мансийска о согласии на заключение Соглашения о защите и поощрении капиталовложений со стороны города Ханты-Мансийска (далее - распоряжение).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3.18. Уполномоченный орган в срок не более трех рабочих дней после издания распоряжения направляет в адрес заявителя бланк </w:t>
      </w:r>
      <w:hyperlink w:anchor="P130">
        <w:r w:rsidRPr="005A60F6">
          <w:rPr>
            <w:rFonts w:ascii="Times New Roman" w:hAnsi="Times New Roman" w:cs="Times New Roman"/>
            <w:color w:val="0000FF"/>
          </w:rPr>
          <w:t>заявления</w:t>
        </w:r>
      </w:hyperlink>
      <w:r w:rsidRPr="005A60F6">
        <w:rPr>
          <w:rFonts w:ascii="Times New Roman" w:hAnsi="Times New Roman" w:cs="Times New Roman"/>
        </w:rPr>
        <w:t xml:space="preserve"> о предоставлении согласия на заключение (присоединение) Соглашения (дополнительного соглашения) о защите и поощрении капиталовложений (далее - заявление) по форме согласно приложению к настоящему Положению.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IV. Осуществление мониторинга исполнения условий Соглашения</w:t>
      </w:r>
    </w:p>
    <w:p w:rsidR="005A60F6" w:rsidRPr="005A60F6" w:rsidRDefault="005A60F6">
      <w:pPr>
        <w:pStyle w:val="ConsPlusNormal"/>
        <w:jc w:val="center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4.1. Уполномоченный орган осуществляет мониторинг исполнения условий Соглашения и условий реализации инвестиционного проекта (далее - Мониторинг), включающий в себя проверку обстоятельств, указывающих на наличие оснований для расторжения Соглашения в порядке, указанном в Соглашении.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03"/>
      <w:bookmarkEnd w:id="14"/>
      <w:r w:rsidRPr="005A60F6">
        <w:rPr>
          <w:rFonts w:ascii="Times New Roman" w:hAnsi="Times New Roman" w:cs="Times New Roman"/>
        </w:rPr>
        <w:t xml:space="preserve">4.2. </w:t>
      </w:r>
      <w:proofErr w:type="gramStart"/>
      <w:r w:rsidRPr="005A60F6">
        <w:rPr>
          <w:rFonts w:ascii="Times New Roman" w:hAnsi="Times New Roman" w:cs="Times New Roman"/>
        </w:rPr>
        <w:t>Организация, реализующая проект, не позднее 01 февраля текущего года, начиная с года, следующего за годом, в котором заключено Соглашение (в отношении представления данных о реализации этапа инвестиционного проекта - не позднее 01 февраля года, следующего за годом, в котором наступил срок его реализации, предусмотренный Соглашением), представляет в уполномоченный орган данные об исполнении условий Соглашения и условий реализации инвестиционного проекта, в отношении</w:t>
      </w:r>
      <w:proofErr w:type="gramEnd"/>
      <w:r w:rsidRPr="005A60F6">
        <w:rPr>
          <w:rFonts w:ascii="Times New Roman" w:hAnsi="Times New Roman" w:cs="Times New Roman"/>
        </w:rPr>
        <w:t xml:space="preserve"> которого заключено Соглашение, в том числе информацию о ходе реализации инвестиционного проекта (этапов его реализации), о достижении значений показателей, предусмотренных в заявлении (далее - данные, представляемые организацией, реализующей проект).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04"/>
      <w:bookmarkEnd w:id="15"/>
      <w:r w:rsidRPr="005A60F6">
        <w:rPr>
          <w:rFonts w:ascii="Times New Roman" w:hAnsi="Times New Roman" w:cs="Times New Roman"/>
        </w:rPr>
        <w:t xml:space="preserve">4.3. Уполномоченный орган со дня получения данных, представленных организацией, реализующей проект, в соответствии с </w:t>
      </w:r>
      <w:hyperlink w:anchor="P103">
        <w:r w:rsidRPr="005A60F6">
          <w:rPr>
            <w:rFonts w:ascii="Times New Roman" w:hAnsi="Times New Roman" w:cs="Times New Roman"/>
            <w:color w:val="0000FF"/>
          </w:rPr>
          <w:t>пунктом 4.2</w:t>
        </w:r>
      </w:hyperlink>
      <w:r w:rsidRPr="005A60F6">
        <w:rPr>
          <w:rFonts w:ascii="Times New Roman" w:hAnsi="Times New Roman" w:cs="Times New Roman"/>
        </w:rPr>
        <w:t xml:space="preserve"> настоящего Положения осуществляет Мониторинг, предусматривающий: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а) проверку исполнения организацией, реализующей проект, условий Соглашения и условий </w:t>
      </w:r>
      <w:r w:rsidRPr="005A60F6">
        <w:rPr>
          <w:rFonts w:ascii="Times New Roman" w:hAnsi="Times New Roman" w:cs="Times New Roman"/>
        </w:rPr>
        <w:lastRenderedPageBreak/>
        <w:t>реализации инвестиционного проекта, в том числе этапов его реализации;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б) проверку обстоятельств, указывающих на наличие оснований для изменения или расторжения Соглашения.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4.4. </w:t>
      </w:r>
      <w:proofErr w:type="gramStart"/>
      <w:r w:rsidRPr="005A60F6">
        <w:rPr>
          <w:rFonts w:ascii="Times New Roman" w:hAnsi="Times New Roman" w:cs="Times New Roman"/>
        </w:rPr>
        <w:t xml:space="preserve">По итогам проведенного Мониторинга, указанного в </w:t>
      </w:r>
      <w:hyperlink w:anchor="P104">
        <w:r w:rsidRPr="005A60F6">
          <w:rPr>
            <w:rFonts w:ascii="Times New Roman" w:hAnsi="Times New Roman" w:cs="Times New Roman"/>
            <w:color w:val="0000FF"/>
          </w:rPr>
          <w:t>пункте 4.3</w:t>
        </w:r>
      </w:hyperlink>
      <w:r w:rsidRPr="005A60F6">
        <w:rPr>
          <w:rFonts w:ascii="Times New Roman" w:hAnsi="Times New Roman" w:cs="Times New Roman"/>
        </w:rPr>
        <w:t xml:space="preserve"> настоящего Положения, не позднее 01 марта года, следующего за годом, в котором наступил срок реализации очередного этапа инвестиционного проекта, предусмотренного Соглашением, уполномоченный орган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 в соответствии с </w:t>
      </w:r>
      <w:hyperlink r:id="rId43">
        <w:r w:rsidRPr="005A60F6">
          <w:rPr>
            <w:rFonts w:ascii="Times New Roman" w:hAnsi="Times New Roman" w:cs="Times New Roman"/>
            <w:color w:val="0000FF"/>
          </w:rPr>
          <w:t>частью 18 статьи 10</w:t>
        </w:r>
      </w:hyperlink>
      <w:r w:rsidRPr="005A60F6">
        <w:rPr>
          <w:rFonts w:ascii="Times New Roman" w:hAnsi="Times New Roman" w:cs="Times New Roman"/>
        </w:rPr>
        <w:t xml:space="preserve"> Федерального закона N 69-ФЗ.</w:t>
      </w:r>
      <w:proofErr w:type="gramEnd"/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V. Заключительные положения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5.1. Муниципальное образование городской округ Ханты-Мансийск, являющийся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5.2.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44">
        <w:r w:rsidRPr="005A60F6">
          <w:rPr>
            <w:rFonts w:ascii="Times New Roman" w:hAnsi="Times New Roman" w:cs="Times New Roman"/>
            <w:color w:val="0000FF"/>
          </w:rPr>
          <w:t>законом</w:t>
        </w:r>
      </w:hyperlink>
      <w:r w:rsidRPr="005A60F6">
        <w:rPr>
          <w:rFonts w:ascii="Times New Roman" w:hAnsi="Times New Roman" w:cs="Times New Roman"/>
        </w:rPr>
        <w:t xml:space="preserve"> N 69-ФЗ.</w:t>
      </w:r>
    </w:p>
    <w:p w:rsidR="005A60F6" w:rsidRPr="005A60F6" w:rsidRDefault="005A6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5.3. </w:t>
      </w:r>
      <w:proofErr w:type="gramStart"/>
      <w:r w:rsidRPr="005A60F6">
        <w:rPr>
          <w:rFonts w:ascii="Times New Roman" w:hAnsi="Times New Roman" w:cs="Times New Roman"/>
        </w:rPr>
        <w:t xml:space="preserve">Информационное обеспечение процессов в рамках заключения соглашений или дополнительных Соглашений к нему (о внесении изменений или прекращении действия Соглашения) со стороны муниципального образования городского округа Ханты-Мансийска в отношении инвестиционных проектов, реализуемых (планируемых к реализации) на территории города Ханты-Мансийска, осуществляется в соответствии со </w:t>
      </w:r>
      <w:hyperlink r:id="rId45">
        <w:r w:rsidRPr="005A60F6">
          <w:rPr>
            <w:rFonts w:ascii="Times New Roman" w:hAnsi="Times New Roman" w:cs="Times New Roman"/>
            <w:color w:val="0000FF"/>
          </w:rPr>
          <w:t>статьей 5</w:t>
        </w:r>
      </w:hyperlink>
      <w:r w:rsidRPr="005A60F6">
        <w:rPr>
          <w:rFonts w:ascii="Times New Roman" w:hAnsi="Times New Roman" w:cs="Times New Roman"/>
        </w:rPr>
        <w:t xml:space="preserve"> Закона N 69-ФЗ, </w:t>
      </w:r>
      <w:hyperlink r:id="rId46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Закона автономного округа N 59-оз.</w:t>
      </w:r>
      <w:proofErr w:type="gramEnd"/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Приложение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к Положению о порядке и условиях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заключения соглашений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 защите и поощрении капиталовложений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со стороны городского округа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Ханты-Мансийска Ханты-Мансийского</w:t>
      </w:r>
    </w:p>
    <w:p w:rsidR="005A60F6" w:rsidRPr="005A60F6" w:rsidRDefault="005A60F6">
      <w:pPr>
        <w:pStyle w:val="ConsPlusNormal"/>
        <w:jc w:val="right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автономного округа - Югры</w:t>
      </w:r>
    </w:p>
    <w:p w:rsidR="005A60F6" w:rsidRPr="005A60F6" w:rsidRDefault="005A60F6">
      <w:pPr>
        <w:pStyle w:val="ConsPlusNormal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                  Главе города Ханты-Мансийска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30"/>
      <w:bookmarkEnd w:id="16"/>
      <w:r w:rsidRPr="005A60F6">
        <w:rPr>
          <w:rFonts w:ascii="Times New Roman" w:hAnsi="Times New Roman" w:cs="Times New Roman"/>
        </w:rPr>
        <w:t xml:space="preserve">                                 Заявление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о предоставлении согласия на заключение (присоединение)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соглашения (дополнительного соглашения) о защите и поощрении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капиталовложений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___________________________________________________________________________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в лице ___________________________________________________________________,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</w:t>
      </w:r>
      <w:proofErr w:type="gramStart"/>
      <w:r w:rsidRPr="005A60F6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  уполномоченного лица)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действующего</w:t>
      </w:r>
      <w:proofErr w:type="gramEnd"/>
      <w:r w:rsidRPr="005A60F6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</w:t>
      </w:r>
      <w:proofErr w:type="gramStart"/>
      <w:r w:rsidRPr="005A60F6">
        <w:rPr>
          <w:rFonts w:ascii="Times New Roman" w:hAnsi="Times New Roman" w:cs="Times New Roman"/>
        </w:rPr>
        <w:t>(устав, доверенность, приказ или иной документ,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5A60F6">
        <w:rPr>
          <w:rFonts w:ascii="Times New Roman" w:hAnsi="Times New Roman" w:cs="Times New Roman"/>
        </w:rPr>
        <w:t>удостоверяющий</w:t>
      </w:r>
      <w:proofErr w:type="gramEnd"/>
      <w:r w:rsidRPr="005A60F6">
        <w:rPr>
          <w:rFonts w:ascii="Times New Roman" w:hAnsi="Times New Roman" w:cs="Times New Roman"/>
        </w:rPr>
        <w:t xml:space="preserve"> полномочия)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lastRenderedPageBreak/>
        <w:t>просит   подтвердить  согласие  на  заключение  (присоединение)  соглашения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(дополнительного  соглашения)  о  защите  и  поощрении  капиталовложений </w:t>
      </w:r>
      <w:proofErr w:type="gramStart"/>
      <w:r w:rsidRPr="005A60F6">
        <w:rPr>
          <w:rFonts w:ascii="Times New Roman" w:hAnsi="Times New Roman" w:cs="Times New Roman"/>
        </w:rPr>
        <w:t>со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стороны   городского   округа  Ханты-Мансийска  (далее  -  соглашение)  </w:t>
      </w:r>
      <w:proofErr w:type="gramStart"/>
      <w:r w:rsidRPr="005A60F6">
        <w:rPr>
          <w:rFonts w:ascii="Times New Roman" w:hAnsi="Times New Roman" w:cs="Times New Roman"/>
        </w:rPr>
        <w:t>для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реализации инвестиционного проекта "______________________________________"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                   (наименование проекта)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и  включение  в  соглашение о защите и поощрении капиталовложений условия о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применении</w:t>
      </w:r>
      <w:proofErr w:type="gramEnd"/>
      <w:r w:rsidRPr="005A60F6">
        <w:rPr>
          <w:rFonts w:ascii="Times New Roman" w:hAnsi="Times New Roman" w:cs="Times New Roman"/>
        </w:rPr>
        <w:t xml:space="preserve">  муниципальных нормативных правовых актов с учетом особенностей,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установленных</w:t>
      </w:r>
      <w:proofErr w:type="gramEnd"/>
      <w:r w:rsidRPr="005A60F6">
        <w:rPr>
          <w:rFonts w:ascii="Times New Roman" w:hAnsi="Times New Roman" w:cs="Times New Roman"/>
        </w:rPr>
        <w:t xml:space="preserve"> </w:t>
      </w:r>
      <w:hyperlink r:id="rId47">
        <w:r w:rsidRPr="005A60F6">
          <w:rPr>
            <w:rFonts w:ascii="Times New Roman" w:hAnsi="Times New Roman" w:cs="Times New Roman"/>
            <w:color w:val="0000FF"/>
          </w:rPr>
          <w:t>статьей 9</w:t>
        </w:r>
      </w:hyperlink>
      <w:r w:rsidRPr="005A60F6">
        <w:rPr>
          <w:rFonts w:ascii="Times New Roman" w:hAnsi="Times New Roman" w:cs="Times New Roman"/>
        </w:rPr>
        <w:t xml:space="preserve"> Федерального закона от 01.04.2020 N 69-ФЗ "О защите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и  поощрении  капиталовложений в Российской Федерации" (далее - Федеральный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закон                                                              N 69-ФЗ)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___________________________________________________________________________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</w:t>
      </w:r>
      <w:proofErr w:type="gramStart"/>
      <w:r w:rsidRPr="005A60F6">
        <w:rPr>
          <w:rFonts w:ascii="Times New Roman" w:hAnsi="Times New Roman" w:cs="Times New Roman"/>
        </w:rPr>
        <w:t xml:space="preserve">(указываются акты (решения) в соответствии с </w:t>
      </w:r>
      <w:hyperlink r:id="rId48">
        <w:r w:rsidRPr="005A60F6">
          <w:rPr>
            <w:rFonts w:ascii="Times New Roman" w:hAnsi="Times New Roman" w:cs="Times New Roman"/>
            <w:color w:val="0000FF"/>
          </w:rPr>
          <w:t>частью 3 статьи 9</w:t>
        </w:r>
      </w:hyperlink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Федерального закона N 69-ФЗ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__________________________________________________________________________.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с обоснованием применения стабилизационной оговорки)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              I. Сведения об организации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3969"/>
      </w:tblGrid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60F6">
              <w:rPr>
                <w:rFonts w:ascii="Times New Roman" w:hAnsi="Times New Roman" w:cs="Times New Roman"/>
              </w:rPr>
              <w:t>п</w:t>
            </w:r>
            <w:proofErr w:type="gramEnd"/>
            <w:r w:rsidRPr="005A60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hyperlink r:id="rId49">
              <w:r w:rsidRPr="005A60F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5A60F6">
              <w:rPr>
                <w:rFonts w:ascii="Times New Roman" w:hAnsi="Times New Roman" w:cs="Times New Roman"/>
              </w:rPr>
              <w:t xml:space="preserve"> (основной)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Фактический адрес (при наличии)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Адрес электронной почты уполномоченного лица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Телефон уполномоченного лица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II. Сведения об инвестиционном проекте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3969"/>
      </w:tblGrid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A60F6">
              <w:rPr>
                <w:rFonts w:ascii="Times New Roman" w:hAnsi="Times New Roman" w:cs="Times New Roman"/>
              </w:rPr>
              <w:t>п</w:t>
            </w:r>
            <w:proofErr w:type="gramEnd"/>
            <w:r w:rsidRPr="005A60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Сфера экономики (вид деятельности), в которой реализуется инвестиционный проект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Общий срок и этапы реализации инвестиционного проекта, а также сроки реализации каждого этапа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Территория реализации инвестиционного проекта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 xml:space="preserve">Прогнозируемый объем налогов и иных обязательных платежей </w:t>
            </w:r>
            <w:proofErr w:type="gramStart"/>
            <w:r w:rsidRPr="005A60F6">
              <w:rPr>
                <w:rFonts w:ascii="Times New Roman" w:hAnsi="Times New Roman" w:cs="Times New Roman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5A60F6">
              <w:rPr>
                <w:rFonts w:ascii="Times New Roman" w:hAnsi="Times New Roman" w:cs="Times New Roman"/>
              </w:rPr>
              <w:t xml:space="preserve"> действия соглашения (рублей)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A60F6">
              <w:rPr>
                <w:rFonts w:ascii="Times New Roman" w:hAnsi="Times New Roman" w:cs="Times New Roman"/>
              </w:rPr>
              <w:t>Сведения о разрешении на строительство в случае, если инвестиционный проект направлен на создание (строительство) и (или) реконструкцию объекта (объектов) капитального строительства, или градостроительный план земельного участка (для линейных объектов - проект планировки территории) на земельный участок, предназначенный для строительства и (или) реконструкции объекта капитального строительства, о планируемом сроке получения разрешения на строительство соответствующего объекта</w:t>
            </w:r>
            <w:proofErr w:type="gramEnd"/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Сведения о товарах, работах, услугах, планируемых к производству, выполнению или оказанию в рамках реализации инвестиционного проекта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Сведения о предполагаемых сроках производства товаров, выполнения работ, оказания услуг в рамках реализации инвестиционного проекта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Сведения о мощности инвестиционного проекта, планируемых объемах реализации товаров, выполнения работ, оказания услуг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Сведения о планируемом количестве новых рабочих мест, прогноз затрат, связанных с персоналом, в рамках реализации инвестиционного проекта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60F6" w:rsidRPr="005A60F6">
        <w:tc>
          <w:tcPr>
            <w:tcW w:w="624" w:type="dxa"/>
          </w:tcPr>
          <w:p w:rsidR="005A60F6" w:rsidRPr="005A60F6" w:rsidRDefault="005A60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  <w:r w:rsidRPr="005A60F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69" w:type="dxa"/>
          </w:tcPr>
          <w:p w:rsidR="005A60F6" w:rsidRPr="005A60F6" w:rsidRDefault="005A60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Подписание   настоящего   заявления   означает  согласие  заявителя  </w:t>
      </w:r>
      <w:proofErr w:type="gramStart"/>
      <w:r w:rsidRPr="005A60F6">
        <w:rPr>
          <w:rFonts w:ascii="Times New Roman" w:hAnsi="Times New Roman" w:cs="Times New Roman"/>
        </w:rPr>
        <w:t>на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осуществление  в  целях  заключения,  изменения,  прекращения (расторжения)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соглашения,  заключения дополнительных соглашений к нему и в соответствии </w:t>
      </w:r>
      <w:proofErr w:type="gramStart"/>
      <w:r w:rsidRPr="005A60F6">
        <w:rPr>
          <w:rFonts w:ascii="Times New Roman" w:hAnsi="Times New Roman" w:cs="Times New Roman"/>
        </w:rPr>
        <w:t>с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требованиями  законодательства  Российской Федерации обработки (в том числе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сбор,  запись, систематизацию, накопление, хранение, уточнение (обновление,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изменение),    извлечение,    использование,    передачу,    обезличивание)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персональных  данных  физических  лиц,  информация  о  которых представлена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заявителем,  сведений  о  заявителе, о проекте, о заключаемом соглашении, о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дополнительных  </w:t>
      </w:r>
      <w:proofErr w:type="gramStart"/>
      <w:r w:rsidRPr="005A60F6">
        <w:rPr>
          <w:rFonts w:ascii="Times New Roman" w:hAnsi="Times New Roman" w:cs="Times New Roman"/>
        </w:rPr>
        <w:t>соглашениях</w:t>
      </w:r>
      <w:proofErr w:type="gramEnd"/>
      <w:r w:rsidRPr="005A60F6">
        <w:rPr>
          <w:rFonts w:ascii="Times New Roman" w:hAnsi="Times New Roman" w:cs="Times New Roman"/>
        </w:rPr>
        <w:t xml:space="preserve">  к  нему  и  информации о действиях (решениях),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связанных с исполнением указанных соглашений.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__________________________   ____________   _______________________________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A60F6">
        <w:rPr>
          <w:rFonts w:ascii="Times New Roman" w:hAnsi="Times New Roman" w:cs="Times New Roman"/>
        </w:rPr>
        <w:t>(должность уполномоченного    (подпись)      ФИО (последнее - при наличии)</w:t>
      </w:r>
      <w:proofErr w:type="gramEnd"/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 xml:space="preserve">          лица)</w:t>
      </w: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nformat"/>
        <w:jc w:val="both"/>
        <w:rPr>
          <w:rFonts w:ascii="Times New Roman" w:hAnsi="Times New Roman" w:cs="Times New Roman"/>
        </w:rPr>
      </w:pPr>
      <w:r w:rsidRPr="005A60F6">
        <w:rPr>
          <w:rFonts w:ascii="Times New Roman" w:hAnsi="Times New Roman" w:cs="Times New Roman"/>
        </w:rPr>
        <w:t>"____" ___________ 20___ года</w:t>
      </w: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60F6" w:rsidRPr="005A60F6" w:rsidRDefault="005A60F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5A60F6"/>
    <w:sectPr w:rsidR="00E31C96" w:rsidSect="00AA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6"/>
    <w:rsid w:val="005A60F6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6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6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6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6875&amp;dst=100015" TargetMode="External"/><Relationship Id="rId18" Type="http://schemas.openxmlformats.org/officeDocument/2006/relationships/hyperlink" Target="https://login.consultant.ru/link/?req=doc&amp;base=LAW&amp;n=431969&amp;dst=100265" TargetMode="External"/><Relationship Id="rId26" Type="http://schemas.openxmlformats.org/officeDocument/2006/relationships/hyperlink" Target="https://login.consultant.ru/link/?req=doc&amp;base=LAW&amp;n=431969&amp;dst=100538" TargetMode="External"/><Relationship Id="rId39" Type="http://schemas.openxmlformats.org/officeDocument/2006/relationships/hyperlink" Target="https://login.consultant.ru/link/?req=doc&amp;base=LAW&amp;n=431969&amp;dst=100217" TargetMode="External"/><Relationship Id="rId21" Type="http://schemas.openxmlformats.org/officeDocument/2006/relationships/hyperlink" Target="https://login.consultant.ru/link/?req=doc&amp;base=LAW&amp;n=431969&amp;dst=100145" TargetMode="External"/><Relationship Id="rId34" Type="http://schemas.openxmlformats.org/officeDocument/2006/relationships/hyperlink" Target="https://login.consultant.ru/link/?req=doc&amp;base=LAW&amp;n=431969&amp;dst=100604" TargetMode="External"/><Relationship Id="rId42" Type="http://schemas.openxmlformats.org/officeDocument/2006/relationships/hyperlink" Target="https://login.consultant.ru/link/?req=doc&amp;base=LAW&amp;n=431969&amp;dst=100759" TargetMode="External"/><Relationship Id="rId47" Type="http://schemas.openxmlformats.org/officeDocument/2006/relationships/hyperlink" Target="https://login.consultant.ru/link/?req=doc&amp;base=LAW&amp;n=431969&amp;dst=10021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43859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1969&amp;dst=100120" TargetMode="External"/><Relationship Id="rId29" Type="http://schemas.openxmlformats.org/officeDocument/2006/relationships/hyperlink" Target="https://login.consultant.ru/link/?req=doc&amp;base=LAW&amp;n=431969&amp;dst=100553" TargetMode="External"/><Relationship Id="rId11" Type="http://schemas.openxmlformats.org/officeDocument/2006/relationships/hyperlink" Target="https://login.consultant.ru/link/?req=doc&amp;base=LAW&amp;n=431969" TargetMode="External"/><Relationship Id="rId24" Type="http://schemas.openxmlformats.org/officeDocument/2006/relationships/hyperlink" Target="https://login.consultant.ru/link/?req=doc&amp;base=LAW&amp;n=431969&amp;dst=100529" TargetMode="External"/><Relationship Id="rId32" Type="http://schemas.openxmlformats.org/officeDocument/2006/relationships/hyperlink" Target="https://login.consultant.ru/link/?req=doc&amp;base=LAW&amp;n=431969&amp;dst=100206" TargetMode="External"/><Relationship Id="rId37" Type="http://schemas.openxmlformats.org/officeDocument/2006/relationships/hyperlink" Target="https://login.consultant.ru/link/?req=doc&amp;base=RLAW926&amp;n=282759&amp;dst=100079" TargetMode="External"/><Relationship Id="rId40" Type="http://schemas.openxmlformats.org/officeDocument/2006/relationships/hyperlink" Target="https://login.consultant.ru/link/?req=doc&amp;base=LAW&amp;n=431969&amp;dst=100217" TargetMode="External"/><Relationship Id="rId45" Type="http://schemas.openxmlformats.org/officeDocument/2006/relationships/hyperlink" Target="https://login.consultant.ru/link/?req=doc&amp;base=LAW&amp;n=431969&amp;dst=100075" TargetMode="External"/><Relationship Id="rId5" Type="http://schemas.openxmlformats.org/officeDocument/2006/relationships/hyperlink" Target="https://login.consultant.ru/link/?req=doc&amp;base=RLAW926&amp;n=289246&amp;dst=101334" TargetMode="External"/><Relationship Id="rId15" Type="http://schemas.openxmlformats.org/officeDocument/2006/relationships/hyperlink" Target="https://login.consultant.ru/link/?req=doc&amp;base=LAW&amp;n=431969&amp;dst=100462" TargetMode="External"/><Relationship Id="rId23" Type="http://schemas.openxmlformats.org/officeDocument/2006/relationships/hyperlink" Target="https://login.consultant.ru/link/?req=doc&amp;base=LAW&amp;n=431969&amp;dst=100143" TargetMode="External"/><Relationship Id="rId28" Type="http://schemas.openxmlformats.org/officeDocument/2006/relationships/hyperlink" Target="https://login.consultant.ru/link/?req=doc&amp;base=LAW&amp;n=431969&amp;dst=100540" TargetMode="External"/><Relationship Id="rId36" Type="http://schemas.openxmlformats.org/officeDocument/2006/relationships/hyperlink" Target="https://login.consultant.ru/link/?req=doc&amp;base=LAW&amp;n=431969&amp;dst=100316" TargetMode="External"/><Relationship Id="rId49" Type="http://schemas.openxmlformats.org/officeDocument/2006/relationships/hyperlink" Target="https://login.consultant.ru/link/?req=doc&amp;base=LAW&amp;n=458861" TargetMode="External"/><Relationship Id="rId10" Type="http://schemas.openxmlformats.org/officeDocument/2006/relationships/hyperlink" Target="https://login.consultant.ru/link/?req=doc&amp;base=RLAW926&amp;n=191384" TargetMode="External"/><Relationship Id="rId19" Type="http://schemas.openxmlformats.org/officeDocument/2006/relationships/hyperlink" Target="https://login.consultant.ru/link/?req=doc&amp;base=LAW&amp;n=431969&amp;dst=100135" TargetMode="External"/><Relationship Id="rId31" Type="http://schemas.openxmlformats.org/officeDocument/2006/relationships/hyperlink" Target="https://login.consultant.ru/link/?req=doc&amp;base=LAW&amp;n=431969&amp;dst=100204" TargetMode="External"/><Relationship Id="rId44" Type="http://schemas.openxmlformats.org/officeDocument/2006/relationships/hyperlink" Target="https://login.consultant.ru/link/?req=doc&amp;base=LAW&amp;n=431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6875" TargetMode="External"/><Relationship Id="rId14" Type="http://schemas.openxmlformats.org/officeDocument/2006/relationships/hyperlink" Target="https://login.consultant.ru/link/?req=doc&amp;base=LAW&amp;n=431969&amp;dst=100725" TargetMode="External"/><Relationship Id="rId22" Type="http://schemas.openxmlformats.org/officeDocument/2006/relationships/hyperlink" Target="https://login.consultant.ru/link/?req=doc&amp;base=LAW&amp;n=431969&amp;dst=100203" TargetMode="External"/><Relationship Id="rId27" Type="http://schemas.openxmlformats.org/officeDocument/2006/relationships/hyperlink" Target="https://login.consultant.ru/link/?req=doc&amp;base=LAW&amp;n=431969&amp;dst=100154" TargetMode="External"/><Relationship Id="rId30" Type="http://schemas.openxmlformats.org/officeDocument/2006/relationships/hyperlink" Target="https://login.consultant.ru/link/?req=doc&amp;base=LAW&amp;n=431969&amp;dst=100202" TargetMode="External"/><Relationship Id="rId35" Type="http://schemas.openxmlformats.org/officeDocument/2006/relationships/hyperlink" Target="https://login.consultant.ru/link/?req=doc&amp;base=LAW&amp;n=431969&amp;dst=100314" TargetMode="External"/><Relationship Id="rId43" Type="http://schemas.openxmlformats.org/officeDocument/2006/relationships/hyperlink" Target="https://login.consultant.ru/link/?req=doc&amp;base=LAW&amp;n=431969&amp;dst=100299" TargetMode="External"/><Relationship Id="rId48" Type="http://schemas.openxmlformats.org/officeDocument/2006/relationships/hyperlink" Target="https://login.consultant.ru/link/?req=doc&amp;base=LAW&amp;n=431969&amp;dst=100759" TargetMode="External"/><Relationship Id="rId8" Type="http://schemas.openxmlformats.org/officeDocument/2006/relationships/hyperlink" Target="https://login.consultant.ru/link/?req=doc&amp;base=LAW&amp;n=431969&amp;dst=10007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1969" TargetMode="External"/><Relationship Id="rId17" Type="http://schemas.openxmlformats.org/officeDocument/2006/relationships/hyperlink" Target="https://login.consultant.ru/link/?req=doc&amp;base=LAW&amp;n=431969&amp;dst=100458" TargetMode="External"/><Relationship Id="rId25" Type="http://schemas.openxmlformats.org/officeDocument/2006/relationships/hyperlink" Target="https://login.consultant.ru/link/?req=doc&amp;base=LAW&amp;n=431969&amp;dst=100532" TargetMode="External"/><Relationship Id="rId33" Type="http://schemas.openxmlformats.org/officeDocument/2006/relationships/hyperlink" Target="https://login.consultant.ru/link/?req=doc&amp;base=LAW&amp;n=426875&amp;dst=100285" TargetMode="External"/><Relationship Id="rId38" Type="http://schemas.openxmlformats.org/officeDocument/2006/relationships/hyperlink" Target="https://login.consultant.ru/link/?req=doc&amp;base=LAW&amp;n=431969&amp;dst=100217" TargetMode="External"/><Relationship Id="rId46" Type="http://schemas.openxmlformats.org/officeDocument/2006/relationships/hyperlink" Target="https://login.consultant.ru/link/?req=doc&amp;base=RLAW926&amp;n=282759&amp;dst=100070" TargetMode="External"/><Relationship Id="rId20" Type="http://schemas.openxmlformats.org/officeDocument/2006/relationships/hyperlink" Target="https://login.consultant.ru/link/?req=doc&amp;base=LAW&amp;n=431969&amp;dst=100178" TargetMode="External"/><Relationship Id="rId41" Type="http://schemas.openxmlformats.org/officeDocument/2006/relationships/hyperlink" Target="https://login.consultant.ru/link/?req=doc&amp;base=LAW&amp;n=431969&amp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3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2024-04-26T07:18:00Z</dcterms:created>
  <dcterms:modified xsi:type="dcterms:W3CDTF">2024-04-26T07:19:00Z</dcterms:modified>
</cp:coreProperties>
</file>