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40" w:rsidRDefault="00A63D40">
      <w:pPr>
        <w:pStyle w:val="ConsPlusTitlePage"/>
      </w:pPr>
      <w:bookmarkStart w:id="0" w:name="_GoBack"/>
      <w:bookmarkEnd w:id="0"/>
    </w:p>
    <w:p w:rsidR="00A63D40" w:rsidRDefault="00A63D40">
      <w:pPr>
        <w:pStyle w:val="ConsPlusNormal"/>
        <w:outlineLvl w:val="0"/>
      </w:pPr>
    </w:p>
    <w:p w:rsidR="00A63D40" w:rsidRDefault="00A63D40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A63D40" w:rsidRDefault="00A63D40">
      <w:pPr>
        <w:pStyle w:val="ConsPlusTitle"/>
        <w:jc w:val="center"/>
      </w:pPr>
    </w:p>
    <w:p w:rsidR="00A63D40" w:rsidRDefault="00A63D40">
      <w:pPr>
        <w:pStyle w:val="ConsPlusTitle"/>
        <w:jc w:val="center"/>
      </w:pPr>
      <w:r>
        <w:t>ПОСТАНОВЛЕНИЕ</w:t>
      </w:r>
    </w:p>
    <w:p w:rsidR="00A63D40" w:rsidRDefault="00A63D40">
      <w:pPr>
        <w:pStyle w:val="ConsPlusTitle"/>
        <w:jc w:val="center"/>
      </w:pPr>
      <w:r>
        <w:t>от 25 апреля 2019 г. N 465</w:t>
      </w:r>
    </w:p>
    <w:p w:rsidR="00A63D40" w:rsidRDefault="00A63D40">
      <w:pPr>
        <w:pStyle w:val="ConsPlusTitle"/>
        <w:ind w:firstLine="540"/>
        <w:jc w:val="both"/>
      </w:pPr>
    </w:p>
    <w:p w:rsidR="00A63D40" w:rsidRDefault="00A63D40">
      <w:pPr>
        <w:pStyle w:val="ConsPlusTitle"/>
        <w:jc w:val="center"/>
      </w:pPr>
      <w:r>
        <w:t>О СОЗДАНИИ СОВЕТА ПО ИНВЕСТИЦИОННОЙ ПОЛИТИКЕ ГОРОДА</w:t>
      </w:r>
    </w:p>
    <w:p w:rsidR="00A63D40" w:rsidRDefault="00A63D40">
      <w:pPr>
        <w:pStyle w:val="ConsPlusTitle"/>
        <w:jc w:val="center"/>
      </w:pPr>
      <w:r>
        <w:t>ХАНТЫ-МАНСИЙСКА</w:t>
      </w:r>
    </w:p>
    <w:p w:rsidR="00A63D40" w:rsidRDefault="00A63D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3D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D40" w:rsidRDefault="00A63D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D40" w:rsidRDefault="00A63D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3D40" w:rsidRDefault="00A63D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D40" w:rsidRDefault="00A63D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A63D40" w:rsidRDefault="00A63D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23.01.2024 </w:t>
            </w:r>
            <w:hyperlink r:id="rId5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26.05.2025 </w:t>
            </w:r>
            <w:hyperlink r:id="rId6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D40" w:rsidRDefault="00A63D40">
            <w:pPr>
              <w:pStyle w:val="ConsPlusNormal"/>
            </w:pPr>
          </w:p>
        </w:tc>
      </w:tr>
    </w:tbl>
    <w:p w:rsidR="00A63D40" w:rsidRDefault="00A63D40">
      <w:pPr>
        <w:pStyle w:val="ConsPlusNormal"/>
        <w:ind w:firstLine="540"/>
        <w:jc w:val="both"/>
      </w:pPr>
    </w:p>
    <w:p w:rsidR="00A63D40" w:rsidRDefault="00A63D40">
      <w:pPr>
        <w:pStyle w:val="ConsPlusNormal"/>
        <w:ind w:firstLine="540"/>
        <w:jc w:val="both"/>
      </w:pPr>
      <w:r>
        <w:t xml:space="preserve">В целях стимулирования инвестиционной активности на территории города Ханты-Мансийска и поддержки перспективных инвестиционных проектов, реализация которых будет в полной мере отвечать приоритетам и целям, определенным в Стратегии социально-экономического развития города Ханты-Мансийска до 2020 года и на период до 2030 года, руководствуясь </w:t>
      </w:r>
      <w:hyperlink r:id="rId7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1. Создать Совет по инвестиционной политике города Ханты-Мансийска.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9">
        <w:r>
          <w:rPr>
            <w:color w:val="0000FF"/>
          </w:rPr>
          <w:t>Положение</w:t>
        </w:r>
      </w:hyperlink>
      <w:r>
        <w:t xml:space="preserve"> о Совете по инвестиционной политике города Ханты-Мансийска согласно приложению 1 к настоящему постановлению.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35">
        <w:r>
          <w:rPr>
            <w:color w:val="0000FF"/>
          </w:rPr>
          <w:t>состав</w:t>
        </w:r>
      </w:hyperlink>
      <w:r>
        <w:t xml:space="preserve"> Совета по инвестиционной политике города Ханты-Мансийска согласно приложению 2 к настоящему постановлению.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4. Признать утратившими силу постановления Администрации города Ханты-Мансийска: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 xml:space="preserve">от 01.07.2011 </w:t>
      </w:r>
      <w:hyperlink r:id="rId8">
        <w:r>
          <w:rPr>
            <w:color w:val="0000FF"/>
          </w:rPr>
          <w:t>N 813</w:t>
        </w:r>
      </w:hyperlink>
      <w:r>
        <w:t xml:space="preserve"> "О создании Совета по инвестиционной политике города Ханты-Мансийска";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 xml:space="preserve">от 27.02.2012 </w:t>
      </w:r>
      <w:hyperlink r:id="rId9">
        <w:r>
          <w:rPr>
            <w:color w:val="0000FF"/>
          </w:rPr>
          <w:t>N 189</w:t>
        </w:r>
      </w:hyperlink>
      <w:r>
        <w:t xml:space="preserve"> "О внесении изменений в постановление Администрации города Ханты-Мансийска от 01.07.2011 N 813 "О создании Совета по инвестиционной политике города Ханты-Мансийска";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 xml:space="preserve">от 24.09.2012 </w:t>
      </w:r>
      <w:hyperlink r:id="rId10">
        <w:r>
          <w:rPr>
            <w:color w:val="0000FF"/>
          </w:rPr>
          <w:t>N 1096</w:t>
        </w:r>
      </w:hyperlink>
      <w:r>
        <w:t xml:space="preserve"> "О внесении изменений в постановление Администрации города Ханты-Мансийска от 01.07.2011 N 813 "О создании Совета по инвестиционной политике города Ханты-Мансийска";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 xml:space="preserve">от 18.10.2013 </w:t>
      </w:r>
      <w:hyperlink r:id="rId11">
        <w:r>
          <w:rPr>
            <w:color w:val="0000FF"/>
          </w:rPr>
          <w:t>N 1332</w:t>
        </w:r>
      </w:hyperlink>
      <w:r>
        <w:t xml:space="preserve"> "О внесении изменений в постановление Администрации города Ханты-Мансийска от 01.07.2011 N 813";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от 15.12.2016 N 1318-1 "О внесении изменений в постановление Администрации города Ханты-Мансийска от 01.07.2011 N 813 "О создании Совета по инвестиционной политике города Ханты-Мансийска".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5. Опубликовать настоящее постановление в газете "</w:t>
      </w:r>
      <w:proofErr w:type="spellStart"/>
      <w:r>
        <w:t>Самарово</w:t>
      </w:r>
      <w:proofErr w:type="spellEnd"/>
      <w:r>
        <w:t xml:space="preserve"> - Ханты-Мансийск" и разместить на Официальном информационном портале органов местного самоуправления города Ханты-Мансийска в сети Интернет.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города Ханты-Мансийска Дунаевскую Н.А.</w:t>
      </w:r>
    </w:p>
    <w:p w:rsidR="00A63D40" w:rsidRDefault="00A63D40">
      <w:pPr>
        <w:pStyle w:val="ConsPlusNormal"/>
        <w:jc w:val="right"/>
      </w:pPr>
    </w:p>
    <w:p w:rsidR="00A63D40" w:rsidRDefault="00A63D40">
      <w:pPr>
        <w:pStyle w:val="ConsPlusNormal"/>
        <w:jc w:val="right"/>
      </w:pPr>
      <w:proofErr w:type="gramStart"/>
      <w:r>
        <w:lastRenderedPageBreak/>
        <w:t>Исполняющий</w:t>
      </w:r>
      <w:proofErr w:type="gramEnd"/>
      <w:r>
        <w:t xml:space="preserve"> полномочия</w:t>
      </w:r>
    </w:p>
    <w:p w:rsidR="00A63D40" w:rsidRDefault="00A63D40">
      <w:pPr>
        <w:pStyle w:val="ConsPlusNormal"/>
        <w:jc w:val="right"/>
      </w:pPr>
      <w:r>
        <w:t>Главы города</w:t>
      </w:r>
    </w:p>
    <w:p w:rsidR="00A63D40" w:rsidRDefault="00A63D40">
      <w:pPr>
        <w:pStyle w:val="ConsPlusNormal"/>
        <w:jc w:val="right"/>
      </w:pPr>
      <w:r>
        <w:t>Ханты-Мансийска</w:t>
      </w:r>
    </w:p>
    <w:p w:rsidR="00A63D40" w:rsidRDefault="00A63D40">
      <w:pPr>
        <w:pStyle w:val="ConsPlusNormal"/>
        <w:jc w:val="right"/>
      </w:pPr>
      <w:r>
        <w:t>Н.А.ДУНАЕВСКАЯ</w:t>
      </w:r>
    </w:p>
    <w:p w:rsidR="00A63D40" w:rsidRDefault="00A63D40">
      <w:pPr>
        <w:pStyle w:val="ConsPlusNormal"/>
        <w:jc w:val="right"/>
      </w:pPr>
    </w:p>
    <w:p w:rsidR="00A63D40" w:rsidRDefault="00A63D40">
      <w:pPr>
        <w:pStyle w:val="ConsPlusNormal"/>
        <w:jc w:val="right"/>
      </w:pPr>
    </w:p>
    <w:p w:rsidR="00A63D40" w:rsidRDefault="00A63D40">
      <w:pPr>
        <w:pStyle w:val="ConsPlusNormal"/>
        <w:jc w:val="right"/>
      </w:pPr>
    </w:p>
    <w:p w:rsidR="00A63D40" w:rsidRDefault="00A63D40">
      <w:pPr>
        <w:pStyle w:val="ConsPlusNormal"/>
        <w:jc w:val="right"/>
      </w:pPr>
    </w:p>
    <w:p w:rsidR="00A63D40" w:rsidRDefault="00A63D40">
      <w:pPr>
        <w:pStyle w:val="ConsPlusNormal"/>
        <w:jc w:val="right"/>
      </w:pPr>
    </w:p>
    <w:p w:rsidR="00A63D40" w:rsidRDefault="00A63D40">
      <w:pPr>
        <w:pStyle w:val="ConsPlusNormal"/>
        <w:jc w:val="right"/>
        <w:outlineLvl w:val="0"/>
      </w:pPr>
      <w:r>
        <w:t>Приложение 1</w:t>
      </w:r>
    </w:p>
    <w:p w:rsidR="00A63D40" w:rsidRDefault="00A63D40">
      <w:pPr>
        <w:pStyle w:val="ConsPlusNormal"/>
        <w:jc w:val="right"/>
      </w:pPr>
      <w:r>
        <w:t>к постановлению Администрации</w:t>
      </w:r>
    </w:p>
    <w:p w:rsidR="00A63D40" w:rsidRDefault="00A63D40">
      <w:pPr>
        <w:pStyle w:val="ConsPlusNormal"/>
        <w:jc w:val="right"/>
      </w:pPr>
      <w:r>
        <w:t>города Ханты-Мансийска</w:t>
      </w:r>
    </w:p>
    <w:p w:rsidR="00A63D40" w:rsidRDefault="00A63D40">
      <w:pPr>
        <w:pStyle w:val="ConsPlusNormal"/>
        <w:jc w:val="right"/>
      </w:pPr>
      <w:r>
        <w:t>от 25.04.2019 N 465</w:t>
      </w:r>
    </w:p>
    <w:p w:rsidR="00A63D40" w:rsidRDefault="00A63D40">
      <w:pPr>
        <w:pStyle w:val="ConsPlusNormal"/>
        <w:jc w:val="right"/>
      </w:pPr>
    </w:p>
    <w:p w:rsidR="00A63D40" w:rsidRDefault="00A63D40">
      <w:pPr>
        <w:pStyle w:val="ConsPlusTitle"/>
        <w:jc w:val="center"/>
      </w:pPr>
      <w:bookmarkStart w:id="1" w:name="P39"/>
      <w:bookmarkEnd w:id="1"/>
      <w:r>
        <w:t>ПОЛОЖЕНИЕ</w:t>
      </w:r>
    </w:p>
    <w:p w:rsidR="00A63D40" w:rsidRDefault="00A63D40">
      <w:pPr>
        <w:pStyle w:val="ConsPlusTitle"/>
        <w:jc w:val="center"/>
      </w:pPr>
      <w:r>
        <w:t>О СОВЕТЕ ПО ИНВЕСТИЦИОННОЙ ПОЛИТИКЕ ГОРОДА ХАНТЫ-МАНСИЙСКА</w:t>
      </w:r>
    </w:p>
    <w:p w:rsidR="00A63D40" w:rsidRDefault="00A63D40">
      <w:pPr>
        <w:pStyle w:val="ConsPlusTitle"/>
        <w:jc w:val="center"/>
      </w:pPr>
      <w:r>
        <w:t>(ДАЛЕЕ - ПОЛОЖЕНИЕ)</w:t>
      </w:r>
    </w:p>
    <w:p w:rsidR="00A63D40" w:rsidRDefault="00A63D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3D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D40" w:rsidRDefault="00A63D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D40" w:rsidRDefault="00A63D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3D40" w:rsidRDefault="00A63D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D40" w:rsidRDefault="00A63D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  <w:proofErr w:type="gramEnd"/>
          </w:p>
          <w:p w:rsidR="00A63D40" w:rsidRDefault="00A63D40">
            <w:pPr>
              <w:pStyle w:val="ConsPlusNormal"/>
              <w:jc w:val="center"/>
            </w:pPr>
            <w:r>
              <w:rPr>
                <w:color w:val="392C69"/>
              </w:rPr>
              <w:t>от 26.05.2025 N 327)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D40" w:rsidRDefault="00A63D40">
            <w:pPr>
              <w:pStyle w:val="ConsPlusNormal"/>
            </w:pPr>
          </w:p>
        </w:tc>
      </w:tr>
    </w:tbl>
    <w:p w:rsidR="00A63D40" w:rsidRDefault="00A63D40">
      <w:pPr>
        <w:pStyle w:val="ConsPlusNormal"/>
        <w:jc w:val="center"/>
      </w:pPr>
    </w:p>
    <w:p w:rsidR="00A63D40" w:rsidRDefault="00A63D40">
      <w:pPr>
        <w:pStyle w:val="ConsPlusTitle"/>
        <w:jc w:val="center"/>
        <w:outlineLvl w:val="1"/>
      </w:pPr>
      <w:r>
        <w:t>1. Общие положения</w:t>
      </w:r>
    </w:p>
    <w:p w:rsidR="00A63D40" w:rsidRDefault="00A63D40">
      <w:pPr>
        <w:pStyle w:val="ConsPlusNormal"/>
        <w:jc w:val="center"/>
      </w:pPr>
    </w:p>
    <w:p w:rsidR="00A63D40" w:rsidRDefault="00A63D40">
      <w:pPr>
        <w:pStyle w:val="ConsPlusNormal"/>
        <w:ind w:firstLine="540"/>
        <w:jc w:val="both"/>
      </w:pPr>
      <w:r>
        <w:t>1.1. Положение о Совете по инвестиционной политике города Ханты-Мансийска определяет основные задачи, функции, права и организацию деятельности Совета по инвестиционной, инновационной политике города Ханты-Мансийска (далее - Совет).</w:t>
      </w:r>
    </w:p>
    <w:p w:rsidR="00A63D40" w:rsidRDefault="00A63D40">
      <w:pPr>
        <w:pStyle w:val="ConsPlusNormal"/>
        <w:jc w:val="both"/>
      </w:pPr>
      <w:r>
        <w:t xml:space="preserve">(п. 1.1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26.05.2025 N 327)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Совет является постоянно действующим совещательным органом, созданным в целях рассмотрения вопросов и подготовки предложений, связанных с инвестиционной деятельностью и инновационным развитием муниципального образования, содействия в реализации инвестиционных, инновационных проектов на территории города Ханты-Мансийска.</w:t>
      </w:r>
      <w:proofErr w:type="gramEnd"/>
    </w:p>
    <w:p w:rsidR="00A63D40" w:rsidRDefault="00A63D4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26.05.2025 N 327)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1.3. В своей деятельности Совет руководствуется законодательством Российской Федерации, муниципальными правовыми актами города Ханты-Мансийска, а также настоящим Положением.</w:t>
      </w:r>
    </w:p>
    <w:p w:rsidR="00A63D40" w:rsidRDefault="00A63D40">
      <w:pPr>
        <w:pStyle w:val="ConsPlusNormal"/>
        <w:jc w:val="center"/>
      </w:pPr>
    </w:p>
    <w:p w:rsidR="00A63D40" w:rsidRDefault="00A63D40">
      <w:pPr>
        <w:pStyle w:val="ConsPlusTitle"/>
        <w:jc w:val="center"/>
        <w:outlineLvl w:val="1"/>
      </w:pPr>
      <w:r>
        <w:t>2. Основные задачи и функции Совета</w:t>
      </w:r>
    </w:p>
    <w:p w:rsidR="00A63D40" w:rsidRDefault="00A63D40">
      <w:pPr>
        <w:pStyle w:val="ConsPlusNormal"/>
        <w:jc w:val="center"/>
      </w:pPr>
    </w:p>
    <w:p w:rsidR="00A63D40" w:rsidRDefault="00A63D40">
      <w:pPr>
        <w:pStyle w:val="ConsPlusNormal"/>
        <w:ind w:firstLine="540"/>
        <w:jc w:val="both"/>
      </w:pPr>
      <w:r>
        <w:t>2.1. Совет создан для решения следующих задач: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2.1.1. Формирование и реализация единой инвестиционной политики на территории города Ханты-Мансийска, отвечающей целям и стратегическим задачам социально-экономического развития города.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2.1.2. Обеспечение необходимых условий для создания благоприятного климата для развития инвестиционной, инновационной и предпринимательской деятельности, а также привлечения реальных инвестиций на территорию города Ханты-Мансийска.</w:t>
      </w:r>
    </w:p>
    <w:p w:rsidR="00A63D40" w:rsidRDefault="00A63D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2.1.2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26.05.2025 N 327)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2.1.3. Вовлечение инвесторов и предпринимателей в формирование и реализацию инвестиционной, инновационной политики, общественную экспертизу инвестиционных, инновационных проектов.</w:t>
      </w:r>
    </w:p>
    <w:p w:rsidR="00A63D40" w:rsidRDefault="00A63D40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2.1.3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26.05.2025 N 327)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2.1.4. Согласование и координация действий бизнеса и власти в вопросах улучшения инвестиционного, инновационного климата на территории города Ханты-Мансийска.</w:t>
      </w:r>
    </w:p>
    <w:p w:rsidR="00A63D40" w:rsidRDefault="00A63D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2.1.4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26.05.2025 N 327)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2.2. Для достижения возложенных задач Совет осуществляет следующие функции: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2.2.1. Рассмотрение инвестиционных, инновационных проектов и предложений, поступающих от физических и юридических лиц.</w:t>
      </w:r>
    </w:p>
    <w:p w:rsidR="00A63D40" w:rsidRDefault="00A63D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2.2.1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26.05.2025 N 327)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 xml:space="preserve">2.2.2. Формирование предложений по использованию механизмов </w:t>
      </w:r>
      <w:proofErr w:type="spellStart"/>
      <w:r>
        <w:t>муниципально</w:t>
      </w:r>
      <w:proofErr w:type="spellEnd"/>
      <w:r>
        <w:t>-частного партнерства, заключению концессионных соглашений в целях привлечения инвестиций в экономику города Ханты-Мансийска.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2.2.3. Рассмотрение проектов по созданию крупных инфраструктурных объектов на территории города Ханты-Мансийска с использованием средств бюджетов различного уровня и внебюджетных источников, ежеквартальное рассмотрение информации о ходе исполнения заключенных концессионных соглашений и (или) актов о результатах контроля исполнения их условий.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2.2.4. Выработка предложений и рекомендаций по вопросам реализации органами местного самоуправления деятельности, направленной на создание условий для привлечения инвестиций в экономику города Ханты-Мансийска, оказание содействия инвесторам в защите их прав и законных интересов.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 xml:space="preserve">2.2.5. Рассмотрение </w:t>
      </w:r>
      <w:proofErr w:type="gramStart"/>
      <w:r>
        <w:t>итогов реализации Стратегии социально-экономического развития города Ханты-Мансийска</w:t>
      </w:r>
      <w:proofErr w:type="gramEnd"/>
      <w:r>
        <w:t xml:space="preserve"> в части обеспечения благоприятного инвестиционного, инновационного климата, выработка предложений и рекомендаций по ее корректировке.</w:t>
      </w:r>
    </w:p>
    <w:p w:rsidR="00A63D40" w:rsidRDefault="00A63D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2.2.5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26.05.2025 N 327)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2.2.6. Подготовка предложений и рекомендаций по формированию перечня объектов муниципальной собственности, требующих привлечения бюджетных и внебюджетных инвестиций.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2.2.7. Выработка предложений о включении инвестиционных, инновационных проектов в государственные и муниципальные программы.</w:t>
      </w:r>
    </w:p>
    <w:p w:rsidR="00A63D40" w:rsidRDefault="00A63D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2.2.7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26.05.2025 N 327)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2.2.8. Рассмотрение плана создания инвестиционных, инновационных объектов и объектов инфраструктуры в городе Ханты-Мансийске, а также выработка предложений и рекомендаций по его корректировке.</w:t>
      </w:r>
    </w:p>
    <w:p w:rsidR="00A63D40" w:rsidRDefault="00A63D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2.2.8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26.05.2025 N 327)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2.2.9. Содействие в осуществлении общественной экспертизы инвестиционных, инновационных проектов и формировании правоприменительной практики в сфере инвестиционной, инновационной политики города Ханты-Мансийска.</w:t>
      </w:r>
    </w:p>
    <w:p w:rsidR="00A63D40" w:rsidRDefault="00A63D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2.2.9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26.05.2025 N 327)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2.2.10. Рассмотрение споров по вопросам оказания муниципальной поддержки субъектам инвестиционной, инновационной деятельности, в том числе по внесению изменений в действующие концессионные, инвестиционные, инновационные соглашения (договоры).</w:t>
      </w:r>
    </w:p>
    <w:p w:rsidR="00A63D40" w:rsidRDefault="00A63D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2.2.10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26.05.2025 N 327)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 xml:space="preserve">2.2.11. Выработка рекомендаций и предложений по совершенствованию муниципальных </w:t>
      </w:r>
      <w:r>
        <w:lastRenderedPageBreak/>
        <w:t>правовых актов города Ханты-Мансийска в сфере инвестиционной, инновационной политики города Ханты-Мансийска.</w:t>
      </w:r>
    </w:p>
    <w:p w:rsidR="00A63D40" w:rsidRDefault="00A63D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2.2.11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26.05.2025 N 327)</w:t>
      </w:r>
    </w:p>
    <w:p w:rsidR="00A63D40" w:rsidRDefault="00A63D40">
      <w:pPr>
        <w:pStyle w:val="ConsPlusNormal"/>
        <w:jc w:val="center"/>
      </w:pPr>
    </w:p>
    <w:p w:rsidR="00A63D40" w:rsidRDefault="00A63D40">
      <w:pPr>
        <w:pStyle w:val="ConsPlusTitle"/>
        <w:jc w:val="center"/>
        <w:outlineLvl w:val="1"/>
      </w:pPr>
      <w:r>
        <w:t>3. Права Совета</w:t>
      </w:r>
    </w:p>
    <w:p w:rsidR="00A63D40" w:rsidRDefault="00A63D40">
      <w:pPr>
        <w:pStyle w:val="ConsPlusNormal"/>
        <w:jc w:val="center"/>
      </w:pPr>
    </w:p>
    <w:p w:rsidR="00A63D40" w:rsidRDefault="00A63D40">
      <w:pPr>
        <w:pStyle w:val="ConsPlusNormal"/>
        <w:ind w:firstLine="540"/>
        <w:jc w:val="both"/>
      </w:pPr>
      <w:r>
        <w:t>3.1. Приглашать и заслушивать на заседаниях Совета информацию представителей Администрации города Ханты-Мансийска, предприятий, организаций, учреждений по вопросам, относящимся к компетенции Совета.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3.2. Запрашивать у органов государственной власти и органов местного самоуправления города Ханты-Мансийска информацию по вопросам, входящим в компетенцию Совета.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3.3. Приглашать и заслушивать на заседаниях Совета представителей органов государственной власти и органов местного самоуправления города Ханты-Мансийска, а также представителей организаций инфраструктуры поддержки предпринимательства по вопросам реализации политики, направленной на создание условий для привлечения инвестиций в экономику города Ханты-Мансийска.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3.4. Создавать рабочие (экспертные) группы для подготовки материалов, проектов решений по вопросам, входящим в компетенцию Совета.</w:t>
      </w:r>
    </w:p>
    <w:p w:rsidR="00A63D40" w:rsidRDefault="00A63D40">
      <w:pPr>
        <w:pStyle w:val="ConsPlusNormal"/>
        <w:jc w:val="center"/>
      </w:pPr>
    </w:p>
    <w:p w:rsidR="00A63D40" w:rsidRDefault="00A63D40">
      <w:pPr>
        <w:pStyle w:val="ConsPlusTitle"/>
        <w:jc w:val="center"/>
        <w:outlineLvl w:val="1"/>
      </w:pPr>
      <w:r>
        <w:t>4. Организация деятельности Совета</w:t>
      </w:r>
    </w:p>
    <w:p w:rsidR="00A63D40" w:rsidRDefault="00A63D40">
      <w:pPr>
        <w:pStyle w:val="ConsPlusNormal"/>
        <w:jc w:val="center"/>
      </w:pPr>
    </w:p>
    <w:p w:rsidR="00A63D40" w:rsidRDefault="00A63D40">
      <w:pPr>
        <w:pStyle w:val="ConsPlusNormal"/>
        <w:ind w:firstLine="540"/>
        <w:jc w:val="both"/>
      </w:pPr>
      <w:r>
        <w:t>4.1. Состав Совета утверждается и изменяется постановлением Администрации города Ханты-Мансийска.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4.2. Председатель Совета: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руководит деятельностью Совета, назначает дату и время заседания Совета, утверждает повестку;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подписывает протоколы заседания Совета, выписки из протоколов заседания Совета и другие документы Совета.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4.3. В отсутствие председателя Совета его обязанности исполняет заместитель председателя Совета.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4.4. Секретарь Совета: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осуществляет подготовку материалов к заседаниям Совета;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ведет протоколы заседаний Совета, оформляет и рассылает их членам Совета;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уведомляет членов Совета о месте, дате, времени проведения заседания Совета;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обеспечивает размещение информации о деятельности Совета, повестке дня, дате и времени проведения заседания на Официальном информационном портале органов местного самоуправления города Ханты-Мансийска в сети Интернет.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4.5. В отсутствие секретаря Совета его обязанности исполняет заместитель начальника управления экономического развития и инвестиций Администрации города Ханты-Мансийска.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4.6. Заседания Совета проводятся по мере необходимости.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 xml:space="preserve">4.7. Обеспечение деятельности Совета осуществляет управление экономического развития и </w:t>
      </w:r>
      <w:r>
        <w:lastRenderedPageBreak/>
        <w:t>инвестиций Администрации города Ханты-Мансийска.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4.8. Совет организует свою работу в соответствии с планами работы Совета, утверждаемыми председателем Совета.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4.9. Члены Совета участвуют в заседании лично, за исключением случаев отпуска, командировки или болезни. В случае отсутствия члена Совета в заседании участвует лицо, исполняющее его обязанности.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4.10. Решения Совета принимаются большинством голосов присутствующих на заседании членов Совета и оформляются протоколом заседания Совета. В случае равенства голосов решающим является голос председательствующего на заседании Совета. Член Совета, имеющий особое мнение по рассматриваемому вопросу, вправе изложить его в письменном виде. Особое мнение члена Совета прилагается к протоколу.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Решения Совета могут приниматься в заочной форме путем опроса членов Совета.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Опросный лист, документы, необходимые для рассмотрения вопросов, направляются управлением экономического развития и инвестиций Администрации города Ханты-Мансийска членам Совета любым способом, обеспечивающим их получение (в том числе путем направления по почте, курьерской доставкой, по факсу, на адрес электронной почты и др.).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Члены Совета направляют заполненные опросные листы в управление экономического развития и инвестиций Администрации города Ханты-Мансийска не позднее срока, установленного в опросном листе, любым способом, обеспечивающим их получение по указанному в нем адресу.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4.11. Заседания Совета проводятся в открытом режиме. На них могут приглашаться представители общественности, организаций, средств массовой информации и представители органов власти.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4.12. Результаты заседаний Совета оформляются протоколами. Протоколы заседаний Совета подписываются председателем или заместителем председателя Совета, а также секретарем Совета.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4.13. Решения Совета, принимаемые в соответствии с возложенными на него целями, задачами, полномочиями, имеют рекомендательный характер и доводятся до сведения заинтересованных лиц в виде выписки из протоколов заседания Совета, решения Совета либо иным способом по решению председателя Совета.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4.14. Для подготовки вопросов к заседаниям, для решения задач, возложенных на Совет, могут создаваться рабочие (экспертные) группы из числа членов Совета и специалистов, не являющихся членами Совета.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4.15. Деятельность членов рабочих (экспертных) групп осуществляется на основании решений Совета и на безвозмездной основе.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4.16. Рабочие (экспертные) группы осуществляют: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оценку и согласование проектов документов по совершенствованию регулирования по направлениям деятельности рабочих групп;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участвуют в мониторинге реализации плана мероприятий ("дорожной карте") по созданию благоприятного инвестиционного, инновационного климата в городе Ханты-Мансийске;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 xml:space="preserve">осуществляют подготовку предложений, аналитических материалов и экспертных </w:t>
      </w:r>
      <w:r>
        <w:lastRenderedPageBreak/>
        <w:t>заключений;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иные функции по предложениям Совета.</w:t>
      </w:r>
    </w:p>
    <w:p w:rsidR="00A63D40" w:rsidRDefault="00A63D40">
      <w:pPr>
        <w:pStyle w:val="ConsPlusNormal"/>
        <w:jc w:val="both"/>
      </w:pPr>
      <w:r>
        <w:t xml:space="preserve">(п. 4.16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26.05.2025 N 327)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4.17. Совет вправе для выполнения отдельных работ в связи с реализацией возложенных на него задач привлекать экспертов и специалистов по согласованию с ними.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4.18. Информация о заседаниях Совета и принятых решениях размещается на инвестиционном портале Администрации города Ханты-Мансийска (http://investhm.ru/).</w:t>
      </w:r>
    </w:p>
    <w:p w:rsidR="00A63D40" w:rsidRDefault="00A63D40">
      <w:pPr>
        <w:pStyle w:val="ConsPlusNormal"/>
        <w:jc w:val="right"/>
      </w:pPr>
    </w:p>
    <w:p w:rsidR="00A63D40" w:rsidRDefault="00A63D40">
      <w:pPr>
        <w:pStyle w:val="ConsPlusNormal"/>
        <w:jc w:val="right"/>
      </w:pPr>
    </w:p>
    <w:p w:rsidR="00A63D40" w:rsidRDefault="00A63D40">
      <w:pPr>
        <w:pStyle w:val="ConsPlusNormal"/>
        <w:jc w:val="right"/>
      </w:pPr>
    </w:p>
    <w:p w:rsidR="00A63D40" w:rsidRDefault="00A63D40">
      <w:pPr>
        <w:pStyle w:val="ConsPlusNormal"/>
        <w:jc w:val="right"/>
      </w:pPr>
    </w:p>
    <w:p w:rsidR="00A63D40" w:rsidRDefault="00A63D40">
      <w:pPr>
        <w:pStyle w:val="ConsPlusNormal"/>
        <w:jc w:val="right"/>
      </w:pPr>
    </w:p>
    <w:p w:rsidR="00A63D40" w:rsidRDefault="00A63D40">
      <w:pPr>
        <w:pStyle w:val="ConsPlusNormal"/>
        <w:jc w:val="right"/>
        <w:outlineLvl w:val="0"/>
      </w:pPr>
      <w:r>
        <w:t>Приложение 2</w:t>
      </w:r>
    </w:p>
    <w:p w:rsidR="00A63D40" w:rsidRDefault="00A63D40">
      <w:pPr>
        <w:pStyle w:val="ConsPlusNormal"/>
        <w:jc w:val="right"/>
      </w:pPr>
      <w:r>
        <w:t>к постановлению Администрации</w:t>
      </w:r>
    </w:p>
    <w:p w:rsidR="00A63D40" w:rsidRDefault="00A63D40">
      <w:pPr>
        <w:pStyle w:val="ConsPlusNormal"/>
        <w:jc w:val="right"/>
      </w:pPr>
      <w:r>
        <w:t>города Ханты-Мансийска</w:t>
      </w:r>
    </w:p>
    <w:p w:rsidR="00A63D40" w:rsidRDefault="00A63D40">
      <w:pPr>
        <w:pStyle w:val="ConsPlusNormal"/>
        <w:jc w:val="right"/>
      </w:pPr>
      <w:r>
        <w:t>от 25.04.2019 N 465</w:t>
      </w:r>
    </w:p>
    <w:p w:rsidR="00A63D40" w:rsidRDefault="00A63D40">
      <w:pPr>
        <w:pStyle w:val="ConsPlusNormal"/>
        <w:jc w:val="center"/>
      </w:pPr>
    </w:p>
    <w:p w:rsidR="00A63D40" w:rsidRDefault="00A63D40">
      <w:pPr>
        <w:pStyle w:val="ConsPlusTitle"/>
        <w:jc w:val="center"/>
      </w:pPr>
      <w:bookmarkStart w:id="2" w:name="P135"/>
      <w:bookmarkEnd w:id="2"/>
      <w:r>
        <w:t>СОСТАВ</w:t>
      </w:r>
    </w:p>
    <w:p w:rsidR="00A63D40" w:rsidRDefault="00A63D40">
      <w:pPr>
        <w:pStyle w:val="ConsPlusTitle"/>
        <w:jc w:val="center"/>
      </w:pPr>
      <w:r>
        <w:t>СОВЕТА ПО ИНВЕСТИЦИОННОЙ ПОЛИТИКЕ ГОРОДА ХАНТЫ-МАНСИЙСКА</w:t>
      </w:r>
    </w:p>
    <w:p w:rsidR="00A63D40" w:rsidRDefault="00A63D40">
      <w:pPr>
        <w:pStyle w:val="ConsPlusTitle"/>
        <w:jc w:val="center"/>
      </w:pPr>
      <w:r>
        <w:t>(ДАЛЕЕ - СОВЕТ)</w:t>
      </w:r>
    </w:p>
    <w:p w:rsidR="00A63D40" w:rsidRDefault="00A63D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3D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D40" w:rsidRDefault="00A63D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D40" w:rsidRDefault="00A63D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3D40" w:rsidRDefault="00A63D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D40" w:rsidRDefault="00A63D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  <w:proofErr w:type="gramEnd"/>
          </w:p>
          <w:p w:rsidR="00A63D40" w:rsidRDefault="00A63D40">
            <w:pPr>
              <w:pStyle w:val="ConsPlusNormal"/>
              <w:jc w:val="center"/>
            </w:pPr>
            <w:r>
              <w:rPr>
                <w:color w:val="392C69"/>
              </w:rPr>
              <w:t>от 26.05.2025 N 327)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D40" w:rsidRDefault="00A63D40">
            <w:pPr>
              <w:pStyle w:val="ConsPlusNormal"/>
            </w:pPr>
          </w:p>
        </w:tc>
      </w:tr>
    </w:tbl>
    <w:p w:rsidR="00A63D40" w:rsidRDefault="00A63D40">
      <w:pPr>
        <w:pStyle w:val="ConsPlusNormal"/>
        <w:ind w:firstLine="540"/>
        <w:jc w:val="both"/>
      </w:pPr>
    </w:p>
    <w:p w:rsidR="00A63D40" w:rsidRDefault="00A63D40">
      <w:pPr>
        <w:pStyle w:val="ConsPlusNormal"/>
        <w:ind w:firstLine="540"/>
        <w:jc w:val="both"/>
      </w:pPr>
      <w:r>
        <w:t>Председатель Совета - Глава города Ханты-Мансийска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Заместитель председателя Совета - первый заместитель Главы города Ханты-Мансийска, инвестиционный, инновационный уполномоченный, ответственный за оказание содействия в реализации инвестиционных, инновационных проектов на территории города Ханты-Мансийска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Заместитель председателя Совета - начальник управления экономического развития и инвестиций Администрации города Ханты-Мансийска, инвестиционный, инновационный уполномоченный, ответственный за оказание содействия в реализации инвестиционных, инновационных проектов на территории города Ханты-Мансийска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Секретарь Совета - начальник отдела развития предпринимательства и инвестиций управления экономического развития и инвестиций Администрации города Ханты-Мансийска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Члены Совета: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- Председатель Думы города Ханты-Мансийска (по согласованию)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 xml:space="preserve">- заместитель Главы города Ханты-Мансийска, координирующий деятельность </w:t>
      </w:r>
      <w:proofErr w:type="gramStart"/>
      <w:r>
        <w:t>Департамента образования Администрации города Ханты-Мансийска</w:t>
      </w:r>
      <w:proofErr w:type="gramEnd"/>
    </w:p>
    <w:p w:rsidR="00A63D40" w:rsidRDefault="00A63D40">
      <w:pPr>
        <w:pStyle w:val="ConsPlusNormal"/>
        <w:spacing w:before="220"/>
        <w:ind w:firstLine="540"/>
        <w:jc w:val="both"/>
      </w:pPr>
      <w:r>
        <w:t xml:space="preserve">- заместитель Главы города Ханты-Мансийска, директор </w:t>
      </w:r>
      <w:proofErr w:type="gramStart"/>
      <w:r>
        <w:t>Департамента городского хозяйства Администрации города Ханты-Мансийска</w:t>
      </w:r>
      <w:proofErr w:type="gramEnd"/>
    </w:p>
    <w:p w:rsidR="00A63D40" w:rsidRDefault="00A63D40">
      <w:pPr>
        <w:pStyle w:val="ConsPlusNormal"/>
        <w:spacing w:before="220"/>
        <w:ind w:firstLine="540"/>
        <w:jc w:val="both"/>
      </w:pPr>
      <w:r>
        <w:t xml:space="preserve">- заместитель Главы города Ханты-Мансийска, координирующий деятельность управления потребительского рынка и защиты </w:t>
      </w:r>
      <w:proofErr w:type="gramStart"/>
      <w:r>
        <w:t>прав потребителей Администрации города Ханты-Мансийска</w:t>
      </w:r>
      <w:proofErr w:type="gramEnd"/>
    </w:p>
    <w:p w:rsidR="00A63D40" w:rsidRDefault="00A63D40">
      <w:pPr>
        <w:pStyle w:val="ConsPlusNormal"/>
        <w:spacing w:before="220"/>
        <w:ind w:firstLine="540"/>
        <w:jc w:val="both"/>
      </w:pPr>
      <w:r>
        <w:lastRenderedPageBreak/>
        <w:t>- заместитель Главы города Ханты-Мансийска, координирующий деятельность Департамента градостроительства и архитектуры Администрации города Ханты-Мансийска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- советник Главы города Ханты-Мансийска, работающий на общественных началах, по вопросам архитектуры и строительства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- директор Департамента градостроительства и архитектуры Администрации города Ханты-Мансийска - главный архитектор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- заместитель председателя Координационного совета по развитию малого и среднего предпринимательства при Главе города Ханты-Мансийска (по согласованию)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 xml:space="preserve">- общественный представитель Уполномоченного по защите прав предпринимателей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(по согласованию)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- директор муниципального предприятия "Ханты-</w:t>
      </w:r>
      <w:proofErr w:type="spellStart"/>
      <w:r>
        <w:t>Мансийскгаз</w:t>
      </w:r>
      <w:proofErr w:type="spellEnd"/>
      <w:r>
        <w:t>" муниципального образования город Ханты-Мансийск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 xml:space="preserve">- директор муниципального </w:t>
      </w:r>
      <w:proofErr w:type="spellStart"/>
      <w:r>
        <w:t>водоканализационного</w:t>
      </w:r>
      <w:proofErr w:type="spellEnd"/>
      <w:r>
        <w:t xml:space="preserve"> предприятия муниципального образования город Ханты-Мансийск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- генеральный директор акционерного общества "Ханты-Мансийские городские электрические сети" (по согласованию)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- генеральный директор Фонда развития Ханты-Мансийского автономного округа - Югры (по согласованию)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 xml:space="preserve">- общественный представитель автономной некоммерческой организации "Агентство стратегических инициатив по продвижению новых проектов"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(по согласованию)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- представитель Союза "Торгово-промышленная палата Ханты-Мансийского автономного округа - Югры" (по согласованию)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- представитель Ханты-Мансийского регионального отделения общероссийской общественной организации малого и среднего предпринимательства "ОПОРА России" (по согласованию)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- генеральный директор фонда поддержки предпринимательства Югры "Мой Бизнес" (по согласованию)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- представитель Ханты-Мансийского окружного регионального отделения общероссийской общественной организации "Деловая Россия" (по согласованию)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- представитель общества с ограниченной ответственностью специализированный застройщик "ЮГРАГРАДСТРОЙ" (по согласованию)</w:t>
      </w:r>
    </w:p>
    <w:p w:rsidR="00A63D40" w:rsidRDefault="00A63D40">
      <w:pPr>
        <w:pStyle w:val="ConsPlusNormal"/>
        <w:spacing w:before="220"/>
        <w:ind w:firstLine="540"/>
        <w:jc w:val="both"/>
      </w:pPr>
      <w:r>
        <w:t>- представитель общества с ограниченной ответственностью "Квартал" (по согласованию)</w:t>
      </w:r>
    </w:p>
    <w:p w:rsidR="00A63D40" w:rsidRDefault="00A63D40">
      <w:pPr>
        <w:pStyle w:val="ConsPlusNormal"/>
        <w:ind w:firstLine="540"/>
        <w:jc w:val="both"/>
      </w:pPr>
    </w:p>
    <w:p w:rsidR="00A63D40" w:rsidRDefault="00A63D40">
      <w:pPr>
        <w:pStyle w:val="ConsPlusNormal"/>
        <w:ind w:firstLine="540"/>
        <w:jc w:val="both"/>
      </w:pPr>
    </w:p>
    <w:p w:rsidR="00A63D40" w:rsidRDefault="00A63D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209D" w:rsidRDefault="0063209D"/>
    <w:sectPr w:rsidR="0063209D" w:rsidSect="0022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40"/>
    <w:rsid w:val="0063209D"/>
    <w:rsid w:val="00A6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D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3D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3D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D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3D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3D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95450" TargetMode="External"/><Relationship Id="rId13" Type="http://schemas.openxmlformats.org/officeDocument/2006/relationships/hyperlink" Target="https://login.consultant.ru/link/?req=doc&amp;base=RLAW926&amp;n=325285&amp;dst=100012" TargetMode="External"/><Relationship Id="rId18" Type="http://schemas.openxmlformats.org/officeDocument/2006/relationships/hyperlink" Target="https://login.consultant.ru/link/?req=doc&amp;base=RLAW926&amp;n=325285&amp;dst=100019" TargetMode="External"/><Relationship Id="rId26" Type="http://schemas.openxmlformats.org/officeDocument/2006/relationships/hyperlink" Target="https://login.consultant.ru/link/?req=doc&amp;base=RLAW926&amp;n=325285&amp;dst=1000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926&amp;n=325285&amp;dst=100025" TargetMode="External"/><Relationship Id="rId7" Type="http://schemas.openxmlformats.org/officeDocument/2006/relationships/hyperlink" Target="https://login.consultant.ru/link/?req=doc&amp;base=RLAW926&amp;n=189166&amp;dst=101334" TargetMode="External"/><Relationship Id="rId12" Type="http://schemas.openxmlformats.org/officeDocument/2006/relationships/hyperlink" Target="https://login.consultant.ru/link/?req=doc&amp;base=RLAW926&amp;n=325285&amp;dst=100010" TargetMode="External"/><Relationship Id="rId17" Type="http://schemas.openxmlformats.org/officeDocument/2006/relationships/hyperlink" Target="https://login.consultant.ru/link/?req=doc&amp;base=RLAW926&amp;n=325285&amp;dst=100018" TargetMode="External"/><Relationship Id="rId25" Type="http://schemas.openxmlformats.org/officeDocument/2006/relationships/hyperlink" Target="https://login.consultant.ru/link/?req=doc&amp;base=RLAW926&amp;n=325285&amp;dst=1000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325285&amp;dst=100017" TargetMode="External"/><Relationship Id="rId20" Type="http://schemas.openxmlformats.org/officeDocument/2006/relationships/hyperlink" Target="https://login.consultant.ru/link/?req=doc&amp;base=RLAW926&amp;n=325285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325285&amp;dst=100005" TargetMode="External"/><Relationship Id="rId11" Type="http://schemas.openxmlformats.org/officeDocument/2006/relationships/hyperlink" Target="https://login.consultant.ru/link/?req=doc&amp;base=RLAW926&amp;n=95412" TargetMode="External"/><Relationship Id="rId24" Type="http://schemas.openxmlformats.org/officeDocument/2006/relationships/hyperlink" Target="https://login.consultant.ru/link/?req=doc&amp;base=RLAW926&amp;n=325285&amp;dst=100028" TargetMode="External"/><Relationship Id="rId5" Type="http://schemas.openxmlformats.org/officeDocument/2006/relationships/hyperlink" Target="https://login.consultant.ru/link/?req=doc&amp;base=RLAW926&amp;n=295577&amp;dst=100005" TargetMode="External"/><Relationship Id="rId15" Type="http://schemas.openxmlformats.org/officeDocument/2006/relationships/hyperlink" Target="https://login.consultant.ru/link/?req=doc&amp;base=RLAW926&amp;n=325285&amp;dst=100015" TargetMode="External"/><Relationship Id="rId23" Type="http://schemas.openxmlformats.org/officeDocument/2006/relationships/hyperlink" Target="https://login.consultant.ru/link/?req=doc&amp;base=RLAW926&amp;n=325285&amp;dst=10002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95405" TargetMode="External"/><Relationship Id="rId19" Type="http://schemas.openxmlformats.org/officeDocument/2006/relationships/hyperlink" Target="https://login.consultant.ru/link/?req=doc&amp;base=RLAW926&amp;n=325285&amp;dst=10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95421" TargetMode="External"/><Relationship Id="rId14" Type="http://schemas.openxmlformats.org/officeDocument/2006/relationships/hyperlink" Target="https://login.consultant.ru/link/?req=doc&amp;base=RLAW926&amp;n=325285&amp;dst=100014" TargetMode="External"/><Relationship Id="rId22" Type="http://schemas.openxmlformats.org/officeDocument/2006/relationships/hyperlink" Target="https://login.consultant.ru/link/?req=doc&amp;base=RLAW926&amp;n=325285&amp;dst=10002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Панькова Лилия Рифовна</dc:creator>
  <cp:lastModifiedBy>Панькова Лилия Рифовна</cp:lastModifiedBy>
  <cp:revision>1</cp:revision>
  <dcterms:created xsi:type="dcterms:W3CDTF">2025-06-09T07:36:00Z</dcterms:created>
  <dcterms:modified xsi:type="dcterms:W3CDTF">2025-06-09T07:38:00Z</dcterms:modified>
</cp:coreProperties>
</file>