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43" w:rsidRPr="00913D34" w:rsidRDefault="00F16C43" w:rsidP="00F16C43">
      <w:pPr>
        <w:tabs>
          <w:tab w:val="left" w:pos="0"/>
        </w:tabs>
        <w:spacing w:after="0" w:line="360" w:lineRule="auto"/>
        <w:jc w:val="center"/>
        <w:rPr>
          <w:rFonts w:ascii="Times New Roman" w:hAnsi="Times New Roman"/>
          <w:b/>
          <w:bCs/>
          <w:sz w:val="28"/>
          <w:szCs w:val="28"/>
        </w:rPr>
      </w:pPr>
      <w:bookmarkStart w:id="0" w:name="_GoBack"/>
      <w:bookmarkEnd w:id="0"/>
      <w:r>
        <w:rPr>
          <w:rFonts w:ascii="Times New Roman" w:hAnsi="Times New Roman"/>
          <w:bCs/>
          <w:noProof/>
          <w:sz w:val="28"/>
          <w:szCs w:val="28"/>
          <w:lang w:eastAsia="ru-RU"/>
        </w:rPr>
        <w:drawing>
          <wp:inline distT="0" distB="0" distL="0" distR="0">
            <wp:extent cx="534035" cy="600075"/>
            <wp:effectExtent l="0" t="0" r="0" b="9525"/>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534035" cy="600075"/>
                    </a:xfrm>
                    <a:prstGeom prst="rect">
                      <a:avLst/>
                    </a:prstGeom>
                    <a:noFill/>
                    <a:ln>
                      <a:noFill/>
                    </a:ln>
                  </pic:spPr>
                </pic:pic>
              </a:graphicData>
            </a:graphic>
          </wp:inline>
        </w:drawing>
      </w:r>
    </w:p>
    <w:p w:rsidR="00F16C43" w:rsidRPr="00913D34" w:rsidRDefault="00F16C43" w:rsidP="00F16C43">
      <w:pPr>
        <w:tabs>
          <w:tab w:val="left" w:pos="0"/>
        </w:tabs>
        <w:spacing w:after="0"/>
        <w:jc w:val="center"/>
        <w:rPr>
          <w:rFonts w:ascii="Times New Roman" w:hAnsi="Times New Roman"/>
          <w:b/>
          <w:bCs/>
          <w:sz w:val="28"/>
          <w:szCs w:val="28"/>
        </w:rPr>
      </w:pPr>
      <w:r w:rsidRPr="00913D34">
        <w:rPr>
          <w:rFonts w:ascii="Times New Roman" w:hAnsi="Times New Roman"/>
          <w:b/>
          <w:bCs/>
          <w:sz w:val="28"/>
          <w:szCs w:val="28"/>
        </w:rPr>
        <w:t>Городской округ Ханты-Мансийск</w:t>
      </w:r>
    </w:p>
    <w:p w:rsidR="00F16C43" w:rsidRPr="00913D34" w:rsidRDefault="00F16C43" w:rsidP="00F16C43">
      <w:pPr>
        <w:tabs>
          <w:tab w:val="left" w:pos="0"/>
        </w:tabs>
        <w:spacing w:after="0"/>
        <w:jc w:val="center"/>
        <w:rPr>
          <w:rFonts w:ascii="Times New Roman" w:hAnsi="Times New Roman"/>
          <w:b/>
          <w:bCs/>
          <w:sz w:val="28"/>
          <w:szCs w:val="28"/>
        </w:rPr>
      </w:pPr>
      <w:r w:rsidRPr="00913D34">
        <w:rPr>
          <w:rFonts w:ascii="Times New Roman" w:hAnsi="Times New Roman"/>
          <w:b/>
          <w:bCs/>
          <w:sz w:val="28"/>
          <w:szCs w:val="28"/>
        </w:rPr>
        <w:t>Ханты-Мансийского автономного округа – Югры</w:t>
      </w:r>
    </w:p>
    <w:p w:rsidR="00F16C43" w:rsidRPr="00913D34" w:rsidRDefault="00F16C43" w:rsidP="00F16C43">
      <w:pPr>
        <w:tabs>
          <w:tab w:val="left" w:pos="0"/>
        </w:tabs>
        <w:spacing w:after="0"/>
        <w:jc w:val="center"/>
        <w:rPr>
          <w:rFonts w:ascii="Times New Roman" w:hAnsi="Times New Roman"/>
          <w:b/>
          <w:bCs/>
          <w:sz w:val="28"/>
          <w:szCs w:val="28"/>
        </w:rPr>
      </w:pPr>
      <w:r w:rsidRPr="00913D34">
        <w:rPr>
          <w:rFonts w:ascii="Times New Roman" w:hAnsi="Times New Roman"/>
          <w:b/>
          <w:bCs/>
          <w:sz w:val="28"/>
          <w:szCs w:val="28"/>
        </w:rPr>
        <w:t>ДЕПАРТАМЕНТ ГРАДОСТРОИТЕЛЬСТВА И АРХИТЕКТУРЫ</w:t>
      </w:r>
    </w:p>
    <w:p w:rsidR="00F16C43" w:rsidRPr="00913D34" w:rsidRDefault="00F16C43" w:rsidP="00F16C43">
      <w:pPr>
        <w:tabs>
          <w:tab w:val="left" w:pos="0"/>
        </w:tabs>
        <w:spacing w:after="0"/>
        <w:jc w:val="center"/>
        <w:rPr>
          <w:rFonts w:ascii="Times New Roman" w:hAnsi="Times New Roman"/>
          <w:b/>
          <w:bCs/>
          <w:caps/>
          <w:sz w:val="28"/>
          <w:szCs w:val="28"/>
        </w:rPr>
      </w:pPr>
      <w:r w:rsidRPr="00913D34">
        <w:rPr>
          <w:rFonts w:ascii="Times New Roman" w:hAnsi="Times New Roman"/>
          <w:b/>
          <w:bCs/>
          <w:sz w:val="28"/>
          <w:szCs w:val="28"/>
        </w:rPr>
        <w:t>АДМИНИСТРАЦИИ ГОРОДА ХАНТЫ-МАНСИЙСКА</w:t>
      </w:r>
      <w:r w:rsidRPr="00913D34">
        <w:rPr>
          <w:rFonts w:ascii="Times New Roman" w:hAnsi="Times New Roman"/>
          <w:b/>
          <w:bCs/>
          <w:caps/>
          <w:sz w:val="28"/>
          <w:szCs w:val="28"/>
        </w:rPr>
        <w:t xml:space="preserve">      </w:t>
      </w:r>
    </w:p>
    <w:p w:rsidR="00F16C43" w:rsidRPr="00913D34" w:rsidRDefault="00F16C43" w:rsidP="00F16C43">
      <w:pPr>
        <w:tabs>
          <w:tab w:val="left" w:pos="0"/>
        </w:tabs>
        <w:spacing w:after="0"/>
        <w:jc w:val="center"/>
        <w:rPr>
          <w:rFonts w:ascii="Times New Roman" w:hAnsi="Times New Roman"/>
          <w:b/>
          <w:bCs/>
          <w:sz w:val="28"/>
          <w:szCs w:val="28"/>
        </w:rPr>
      </w:pPr>
    </w:p>
    <w:p w:rsidR="00F16C43" w:rsidRDefault="00F16C43" w:rsidP="00F16C43">
      <w:pPr>
        <w:tabs>
          <w:tab w:val="left" w:pos="0"/>
        </w:tabs>
        <w:spacing w:after="0"/>
        <w:jc w:val="center"/>
        <w:rPr>
          <w:rFonts w:ascii="Times New Roman" w:hAnsi="Times New Roman"/>
          <w:sz w:val="28"/>
          <w:szCs w:val="28"/>
        </w:rPr>
      </w:pPr>
    </w:p>
    <w:p w:rsidR="00F16C43" w:rsidRPr="00913D34" w:rsidRDefault="00F16C43" w:rsidP="00F16C43">
      <w:pPr>
        <w:tabs>
          <w:tab w:val="left" w:pos="0"/>
        </w:tabs>
        <w:spacing w:after="0"/>
        <w:jc w:val="center"/>
        <w:rPr>
          <w:rFonts w:ascii="Times New Roman" w:hAnsi="Times New Roman"/>
          <w:sz w:val="28"/>
          <w:szCs w:val="28"/>
        </w:rPr>
      </w:pPr>
      <w:r w:rsidRPr="00913D34">
        <w:rPr>
          <w:rFonts w:ascii="Times New Roman" w:hAnsi="Times New Roman"/>
          <w:sz w:val="28"/>
          <w:szCs w:val="28"/>
        </w:rPr>
        <w:t>ПРИКАЗ</w:t>
      </w:r>
    </w:p>
    <w:p w:rsidR="00F16C43" w:rsidRDefault="00F16C43" w:rsidP="006D4E66">
      <w:pPr>
        <w:pStyle w:val="ConsPlusTitle"/>
        <w:jc w:val="center"/>
        <w:rPr>
          <w:rFonts w:ascii="Times New Roman" w:hAnsi="Times New Roman" w:cs="Times New Roman"/>
          <w:b w:val="0"/>
          <w:sz w:val="28"/>
          <w:szCs w:val="28"/>
        </w:rPr>
      </w:pPr>
    </w:p>
    <w:p w:rsidR="00F16C43" w:rsidRDefault="00F16C43" w:rsidP="006D4E66">
      <w:pPr>
        <w:pStyle w:val="ConsPlusTitle"/>
        <w:jc w:val="center"/>
        <w:rPr>
          <w:rFonts w:ascii="Times New Roman" w:hAnsi="Times New Roman" w:cs="Times New Roman"/>
          <w:b w:val="0"/>
          <w:sz w:val="28"/>
          <w:szCs w:val="28"/>
        </w:rPr>
      </w:pPr>
    </w:p>
    <w:p w:rsidR="00F05815" w:rsidRPr="000F7964" w:rsidRDefault="00F16C43" w:rsidP="000F6736">
      <w:pPr>
        <w:pStyle w:val="ConsPlusTitle"/>
        <w:rPr>
          <w:rFonts w:ascii="Times New Roman" w:hAnsi="Times New Roman" w:cs="Times New Roman"/>
          <w:b w:val="0"/>
          <w:sz w:val="28"/>
          <w:szCs w:val="28"/>
        </w:rPr>
      </w:pPr>
      <w:r w:rsidRPr="000F7964">
        <w:rPr>
          <w:rFonts w:ascii="Times New Roman" w:hAnsi="Times New Roman" w:cs="Times New Roman"/>
          <w:b w:val="0"/>
          <w:sz w:val="28"/>
          <w:szCs w:val="28"/>
        </w:rPr>
        <w:t xml:space="preserve"> </w:t>
      </w:r>
      <w:r w:rsidR="00321DC6">
        <w:rPr>
          <w:rFonts w:ascii="Times New Roman" w:hAnsi="Times New Roman" w:cs="Times New Roman"/>
          <w:b w:val="0"/>
          <w:sz w:val="28"/>
          <w:szCs w:val="28"/>
        </w:rPr>
        <w:t xml:space="preserve">13.09.2023                                  </w:t>
      </w:r>
      <w:r w:rsidR="000F6736" w:rsidRPr="000F7964">
        <w:rPr>
          <w:rFonts w:ascii="Times New Roman" w:hAnsi="Times New Roman" w:cs="Times New Roman"/>
          <w:b w:val="0"/>
          <w:sz w:val="28"/>
          <w:szCs w:val="28"/>
        </w:rPr>
        <w:t xml:space="preserve">                                  </w:t>
      </w:r>
      <w:r w:rsidR="006D4E66" w:rsidRPr="000F7964">
        <w:rPr>
          <w:rFonts w:ascii="Times New Roman" w:hAnsi="Times New Roman" w:cs="Times New Roman"/>
          <w:b w:val="0"/>
          <w:sz w:val="28"/>
          <w:szCs w:val="28"/>
        </w:rPr>
        <w:t xml:space="preserve"> </w:t>
      </w:r>
      <w:r w:rsidR="00555B4D" w:rsidRPr="000F7964">
        <w:rPr>
          <w:rFonts w:ascii="Times New Roman" w:hAnsi="Times New Roman" w:cs="Times New Roman"/>
          <w:b w:val="0"/>
          <w:sz w:val="28"/>
          <w:szCs w:val="28"/>
        </w:rPr>
        <w:t xml:space="preserve">             </w:t>
      </w:r>
      <w:r w:rsidR="007915E7">
        <w:rPr>
          <w:rFonts w:ascii="Times New Roman" w:hAnsi="Times New Roman" w:cs="Times New Roman"/>
          <w:b w:val="0"/>
          <w:sz w:val="28"/>
          <w:szCs w:val="28"/>
        </w:rPr>
        <w:t xml:space="preserve"> </w:t>
      </w:r>
      <w:r w:rsidR="00555B4D" w:rsidRPr="000F7964">
        <w:rPr>
          <w:rFonts w:ascii="Times New Roman" w:hAnsi="Times New Roman" w:cs="Times New Roman"/>
          <w:b w:val="0"/>
          <w:sz w:val="28"/>
          <w:szCs w:val="28"/>
        </w:rPr>
        <w:t xml:space="preserve"> </w:t>
      </w:r>
      <w:r w:rsidR="009942BC">
        <w:rPr>
          <w:rFonts w:ascii="Times New Roman" w:hAnsi="Times New Roman" w:cs="Times New Roman"/>
          <w:b w:val="0"/>
          <w:sz w:val="28"/>
          <w:szCs w:val="28"/>
        </w:rPr>
        <w:t xml:space="preserve">        </w:t>
      </w:r>
      <w:r w:rsidR="00647EF9">
        <w:rPr>
          <w:rFonts w:ascii="Times New Roman" w:hAnsi="Times New Roman" w:cs="Times New Roman"/>
          <w:b w:val="0"/>
          <w:sz w:val="28"/>
          <w:szCs w:val="28"/>
        </w:rPr>
        <w:t xml:space="preserve">                 </w:t>
      </w:r>
      <w:r w:rsidR="009942BC">
        <w:rPr>
          <w:rFonts w:ascii="Times New Roman" w:hAnsi="Times New Roman" w:cs="Times New Roman"/>
          <w:b w:val="0"/>
          <w:sz w:val="28"/>
          <w:szCs w:val="28"/>
        </w:rPr>
        <w:t xml:space="preserve">  </w:t>
      </w:r>
      <w:r w:rsidR="000F6736" w:rsidRPr="000F7964">
        <w:rPr>
          <w:rFonts w:ascii="Times New Roman" w:hAnsi="Times New Roman" w:cs="Times New Roman"/>
          <w:b w:val="0"/>
          <w:sz w:val="28"/>
          <w:szCs w:val="28"/>
        </w:rPr>
        <w:t xml:space="preserve">№ </w:t>
      </w:r>
      <w:r w:rsidR="00321DC6">
        <w:rPr>
          <w:rFonts w:ascii="Times New Roman" w:hAnsi="Times New Roman" w:cs="Times New Roman"/>
          <w:b w:val="0"/>
          <w:sz w:val="28"/>
          <w:szCs w:val="28"/>
        </w:rPr>
        <w:t>587</w:t>
      </w:r>
    </w:p>
    <w:p w:rsidR="000F6736" w:rsidRDefault="000F6736" w:rsidP="000F6736">
      <w:pPr>
        <w:pStyle w:val="ConsPlusTitle"/>
        <w:rPr>
          <w:rFonts w:ascii="Times New Roman" w:hAnsi="Times New Roman" w:cs="Times New Roman"/>
          <w:b w:val="0"/>
          <w:sz w:val="28"/>
          <w:szCs w:val="28"/>
        </w:rPr>
      </w:pPr>
    </w:p>
    <w:p w:rsidR="00A13A2C" w:rsidRDefault="00A13A2C" w:rsidP="00A13A2C">
      <w:pPr>
        <w:autoSpaceDE w:val="0"/>
        <w:autoSpaceDN w:val="0"/>
        <w:adjustRightInd w:val="0"/>
        <w:spacing w:after="0" w:line="240" w:lineRule="auto"/>
        <w:rPr>
          <w:rFonts w:ascii="Times New Roman" w:eastAsia="Times New Roman" w:hAnsi="Times New Roman" w:cs="Times New Roman"/>
          <w:sz w:val="28"/>
          <w:szCs w:val="28"/>
          <w:lang w:eastAsia="ru-RU"/>
        </w:rPr>
      </w:pPr>
      <w:r w:rsidRPr="00A13A2C">
        <w:rPr>
          <w:rFonts w:ascii="Times New Roman" w:eastAsia="Times New Roman" w:hAnsi="Times New Roman" w:cs="Times New Roman"/>
          <w:sz w:val="28"/>
          <w:szCs w:val="28"/>
          <w:lang w:eastAsia="ru-RU"/>
        </w:rPr>
        <w:t>О проведении торгов</w:t>
      </w:r>
      <w:r w:rsidR="009D1D5D">
        <w:rPr>
          <w:rFonts w:ascii="Times New Roman" w:eastAsia="Times New Roman" w:hAnsi="Times New Roman" w:cs="Times New Roman"/>
          <w:sz w:val="28"/>
          <w:szCs w:val="28"/>
          <w:lang w:eastAsia="ru-RU"/>
        </w:rPr>
        <w:t xml:space="preserve"> </w:t>
      </w:r>
      <w:r w:rsidRPr="00A13A2C">
        <w:rPr>
          <w:rFonts w:ascii="Times New Roman" w:eastAsia="Times New Roman" w:hAnsi="Times New Roman" w:cs="Times New Roman"/>
          <w:sz w:val="28"/>
          <w:szCs w:val="28"/>
          <w:lang w:eastAsia="ru-RU"/>
        </w:rPr>
        <w:t>в электронной форме</w:t>
      </w:r>
    </w:p>
    <w:p w:rsidR="009D1D5D" w:rsidRDefault="00A13A2C" w:rsidP="00A13A2C">
      <w:pPr>
        <w:autoSpaceDE w:val="0"/>
        <w:autoSpaceDN w:val="0"/>
        <w:adjustRightInd w:val="0"/>
        <w:spacing w:after="0" w:line="240" w:lineRule="auto"/>
        <w:rPr>
          <w:rFonts w:ascii="Times New Roman" w:eastAsia="Times New Roman" w:hAnsi="Times New Roman" w:cs="Times New Roman"/>
          <w:sz w:val="28"/>
          <w:szCs w:val="28"/>
          <w:lang w:eastAsia="ru-RU"/>
        </w:rPr>
      </w:pPr>
      <w:r w:rsidRPr="00A13A2C">
        <w:rPr>
          <w:rFonts w:ascii="Times New Roman" w:eastAsia="Times New Roman" w:hAnsi="Times New Roman" w:cs="Times New Roman"/>
          <w:sz w:val="28"/>
          <w:szCs w:val="28"/>
          <w:lang w:eastAsia="ru-RU"/>
        </w:rPr>
        <w:t xml:space="preserve">на право заключения </w:t>
      </w:r>
      <w:r w:rsidR="00077FE1">
        <w:rPr>
          <w:rFonts w:ascii="Times New Roman" w:eastAsia="Times New Roman" w:hAnsi="Times New Roman" w:cs="Times New Roman"/>
          <w:sz w:val="28"/>
          <w:szCs w:val="28"/>
          <w:lang w:eastAsia="ru-RU"/>
        </w:rPr>
        <w:t>договор</w:t>
      </w:r>
      <w:r w:rsidRPr="00A13A2C">
        <w:rPr>
          <w:rFonts w:ascii="Times New Roman" w:eastAsia="Times New Roman" w:hAnsi="Times New Roman" w:cs="Times New Roman"/>
          <w:sz w:val="28"/>
          <w:szCs w:val="28"/>
          <w:lang w:eastAsia="ru-RU"/>
        </w:rPr>
        <w:t>а</w:t>
      </w:r>
      <w:r w:rsidR="009D1D5D">
        <w:rPr>
          <w:rFonts w:ascii="Times New Roman" w:eastAsia="Times New Roman" w:hAnsi="Times New Roman" w:cs="Times New Roman"/>
          <w:sz w:val="28"/>
          <w:szCs w:val="28"/>
          <w:lang w:eastAsia="ru-RU"/>
        </w:rPr>
        <w:t xml:space="preserve"> </w:t>
      </w:r>
      <w:r w:rsidRPr="00A13A2C">
        <w:rPr>
          <w:rFonts w:ascii="Times New Roman" w:eastAsia="Times New Roman" w:hAnsi="Times New Roman" w:cs="Times New Roman"/>
          <w:sz w:val="28"/>
          <w:szCs w:val="28"/>
          <w:lang w:eastAsia="ru-RU"/>
        </w:rPr>
        <w:t xml:space="preserve">о комплексном </w:t>
      </w:r>
    </w:p>
    <w:p w:rsidR="0040200D" w:rsidRDefault="00A13A2C" w:rsidP="00A13A2C">
      <w:pPr>
        <w:autoSpaceDE w:val="0"/>
        <w:autoSpaceDN w:val="0"/>
        <w:adjustRightInd w:val="0"/>
        <w:spacing w:after="0" w:line="240" w:lineRule="auto"/>
        <w:rPr>
          <w:rFonts w:ascii="Times New Roman" w:eastAsia="Times New Roman" w:hAnsi="Times New Roman" w:cs="Times New Roman"/>
          <w:sz w:val="28"/>
          <w:szCs w:val="28"/>
          <w:lang w:eastAsia="ru-RU"/>
        </w:rPr>
      </w:pPr>
      <w:r w:rsidRPr="00A13A2C">
        <w:rPr>
          <w:rFonts w:ascii="Times New Roman" w:eastAsia="Times New Roman" w:hAnsi="Times New Roman" w:cs="Times New Roman"/>
          <w:sz w:val="28"/>
          <w:szCs w:val="28"/>
          <w:lang w:eastAsia="ru-RU"/>
        </w:rPr>
        <w:t>развитии</w:t>
      </w:r>
      <w:r w:rsidR="009D1D5D">
        <w:rPr>
          <w:rFonts w:ascii="Times New Roman" w:eastAsia="Times New Roman" w:hAnsi="Times New Roman" w:cs="Times New Roman"/>
          <w:sz w:val="28"/>
          <w:szCs w:val="28"/>
          <w:lang w:eastAsia="ru-RU"/>
        </w:rPr>
        <w:t xml:space="preserve"> </w:t>
      </w:r>
      <w:r w:rsidRPr="00A13A2C">
        <w:rPr>
          <w:rFonts w:ascii="Times New Roman" w:eastAsia="Times New Roman" w:hAnsi="Times New Roman" w:cs="Times New Roman"/>
          <w:sz w:val="28"/>
          <w:szCs w:val="28"/>
          <w:lang w:eastAsia="ru-RU"/>
        </w:rPr>
        <w:t>незастроенной территории</w:t>
      </w:r>
    </w:p>
    <w:p w:rsidR="00A13A2C" w:rsidRPr="00A13A2C" w:rsidRDefault="00A13A2C" w:rsidP="00A13A2C">
      <w:pPr>
        <w:autoSpaceDE w:val="0"/>
        <w:autoSpaceDN w:val="0"/>
        <w:adjustRightInd w:val="0"/>
        <w:spacing w:after="0" w:line="240" w:lineRule="auto"/>
        <w:rPr>
          <w:rFonts w:ascii="Times New Roman" w:hAnsi="Times New Roman" w:cs="Times New Roman"/>
          <w:sz w:val="28"/>
          <w:szCs w:val="28"/>
        </w:rPr>
      </w:pPr>
    </w:p>
    <w:p w:rsidR="00A13A2C" w:rsidRPr="00A13A2C" w:rsidRDefault="00E776AD" w:rsidP="00A13A2C">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со стать</w:t>
      </w:r>
      <w:r w:rsidR="00234FC9">
        <w:rPr>
          <w:rFonts w:ascii="Times New Roman" w:hAnsi="Times New Roman" w:cs="Times New Roman"/>
          <w:sz w:val="28"/>
          <w:szCs w:val="28"/>
        </w:rPr>
        <w:t>ями 68,</w:t>
      </w:r>
      <w:r w:rsidR="002F626D" w:rsidRPr="00A13A2C">
        <w:rPr>
          <w:rFonts w:ascii="Times New Roman" w:hAnsi="Times New Roman" w:cs="Times New Roman"/>
          <w:sz w:val="28"/>
          <w:szCs w:val="28"/>
        </w:rPr>
        <w:t xml:space="preserve"> 69</w:t>
      </w:r>
      <w:r w:rsidR="00555B4D" w:rsidRPr="00A13A2C">
        <w:rPr>
          <w:rFonts w:ascii="Times New Roman" w:hAnsi="Times New Roman" w:cs="Times New Roman"/>
          <w:sz w:val="28"/>
          <w:szCs w:val="28"/>
        </w:rPr>
        <w:t xml:space="preserve"> Градостроительного кодекса Российской Федерации, </w:t>
      </w:r>
      <w:r w:rsidR="00B01C03" w:rsidRPr="00A13A2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A13A2C" w:rsidRPr="00A13A2C">
        <w:rPr>
          <w:rFonts w:ascii="Times New Roman" w:hAnsi="Times New Roman" w:cs="Times New Roman"/>
          <w:sz w:val="28"/>
          <w:szCs w:val="28"/>
        </w:rPr>
        <w:t>п</w:t>
      </w:r>
      <w:r w:rsidR="000D0BC0" w:rsidRPr="00A13A2C">
        <w:rPr>
          <w:rFonts w:ascii="Times New Roman" w:hAnsi="Times New Roman" w:cs="Times New Roman"/>
          <w:sz w:val="28"/>
          <w:szCs w:val="28"/>
        </w:rPr>
        <w:t>остановлени</w:t>
      </w:r>
      <w:r w:rsidR="00A13A2C" w:rsidRPr="00A13A2C">
        <w:rPr>
          <w:rFonts w:ascii="Times New Roman" w:hAnsi="Times New Roman" w:cs="Times New Roman"/>
          <w:sz w:val="28"/>
          <w:szCs w:val="28"/>
        </w:rPr>
        <w:t>ем</w:t>
      </w:r>
      <w:r w:rsidR="00EE0CDD" w:rsidRPr="00A13A2C">
        <w:rPr>
          <w:rFonts w:ascii="Times New Roman" w:hAnsi="Times New Roman" w:cs="Times New Roman"/>
          <w:sz w:val="28"/>
          <w:szCs w:val="28"/>
        </w:rPr>
        <w:t xml:space="preserve"> </w:t>
      </w:r>
      <w:r w:rsidR="00FA6753" w:rsidRPr="00A13A2C">
        <w:rPr>
          <w:rFonts w:ascii="Times New Roman" w:hAnsi="Times New Roman" w:cs="Times New Roman"/>
          <w:sz w:val="28"/>
          <w:szCs w:val="28"/>
        </w:rPr>
        <w:t xml:space="preserve">Правительства Российской Федерации от </w:t>
      </w:r>
      <w:r w:rsidR="003C4747" w:rsidRPr="00A13A2C">
        <w:rPr>
          <w:rFonts w:ascii="Times New Roman" w:hAnsi="Times New Roman" w:cs="Times New Roman"/>
          <w:sz w:val="28"/>
          <w:szCs w:val="28"/>
        </w:rPr>
        <w:t>04.05.2021 № 701 «</w:t>
      </w:r>
      <w:r w:rsidR="000B4161" w:rsidRPr="00A13A2C">
        <w:rPr>
          <w:rFonts w:ascii="Times New Roman" w:hAnsi="Times New Roman" w:cs="Times New Roman"/>
          <w:bCs/>
          <w:color w:val="000000"/>
          <w:sz w:val="28"/>
          <w:szCs w:val="28"/>
        </w:rPr>
        <w:t>Об утверждении П</w:t>
      </w:r>
      <w:r w:rsidR="003C4747" w:rsidRPr="00A13A2C">
        <w:rPr>
          <w:rFonts w:ascii="Times New Roman" w:hAnsi="Times New Roman" w:cs="Times New Roman"/>
          <w:bCs/>
          <w:color w:val="000000"/>
          <w:sz w:val="28"/>
          <w:szCs w:val="28"/>
        </w:rPr>
        <w:t xml:space="preserve">равил проведения торгов на право заключения </w:t>
      </w:r>
      <w:r w:rsidR="00077FE1">
        <w:rPr>
          <w:rFonts w:ascii="Times New Roman" w:hAnsi="Times New Roman" w:cs="Times New Roman"/>
          <w:bCs/>
          <w:color w:val="000000"/>
          <w:sz w:val="28"/>
          <w:szCs w:val="28"/>
        </w:rPr>
        <w:t>договор</w:t>
      </w:r>
      <w:r w:rsidR="003C4747" w:rsidRPr="00A13A2C">
        <w:rPr>
          <w:rFonts w:ascii="Times New Roman" w:hAnsi="Times New Roman" w:cs="Times New Roman"/>
          <w:bCs/>
          <w:color w:val="000000"/>
          <w:sz w:val="28"/>
          <w:szCs w:val="28"/>
        </w:rPr>
        <w:t>а о ко</w:t>
      </w:r>
      <w:r w:rsidR="00624CE1" w:rsidRPr="00A13A2C">
        <w:rPr>
          <w:rFonts w:ascii="Times New Roman" w:hAnsi="Times New Roman" w:cs="Times New Roman"/>
          <w:bCs/>
          <w:color w:val="000000"/>
          <w:sz w:val="28"/>
          <w:szCs w:val="28"/>
        </w:rPr>
        <w:t>мплексном развитии территории, П</w:t>
      </w:r>
      <w:r w:rsidR="003C4747" w:rsidRPr="00A13A2C">
        <w:rPr>
          <w:rFonts w:ascii="Times New Roman" w:hAnsi="Times New Roman" w:cs="Times New Roman"/>
          <w:bCs/>
          <w:color w:val="000000"/>
          <w:sz w:val="28"/>
          <w:szCs w:val="28"/>
        </w:rPr>
        <w:t xml:space="preserve">равил определения начальной цены торгов на право заключения </w:t>
      </w:r>
      <w:r w:rsidR="00077FE1">
        <w:rPr>
          <w:rFonts w:ascii="Times New Roman" w:hAnsi="Times New Roman" w:cs="Times New Roman"/>
          <w:bCs/>
          <w:color w:val="000000"/>
          <w:sz w:val="28"/>
          <w:szCs w:val="28"/>
        </w:rPr>
        <w:t>договор</w:t>
      </w:r>
      <w:r w:rsidR="003C4747" w:rsidRPr="00A13A2C">
        <w:rPr>
          <w:rFonts w:ascii="Times New Roman" w:hAnsi="Times New Roman" w:cs="Times New Roman"/>
          <w:bCs/>
          <w:color w:val="000000"/>
          <w:sz w:val="28"/>
          <w:szCs w:val="28"/>
        </w:rPr>
        <w:t>а о комплексном развитии территории при принятии</w:t>
      </w:r>
      <w:r w:rsidR="000B4161" w:rsidRPr="00A13A2C">
        <w:rPr>
          <w:rFonts w:ascii="Times New Roman" w:hAnsi="Times New Roman" w:cs="Times New Roman"/>
          <w:bCs/>
          <w:color w:val="000000"/>
          <w:sz w:val="28"/>
          <w:szCs w:val="28"/>
        </w:rPr>
        <w:t xml:space="preserve"> </w:t>
      </w:r>
      <w:r w:rsidR="003C4747" w:rsidRPr="00A13A2C">
        <w:rPr>
          <w:rFonts w:ascii="Times New Roman" w:hAnsi="Times New Roman" w:cs="Times New Roman"/>
          <w:bCs/>
          <w:color w:val="000000"/>
          <w:sz w:val="28"/>
          <w:szCs w:val="28"/>
        </w:rPr>
        <w:t>решения о к</w:t>
      </w:r>
      <w:r w:rsidR="000B4161" w:rsidRPr="00A13A2C">
        <w:rPr>
          <w:rFonts w:ascii="Times New Roman" w:hAnsi="Times New Roman" w:cs="Times New Roman"/>
          <w:bCs/>
          <w:color w:val="000000"/>
          <w:sz w:val="28"/>
          <w:szCs w:val="28"/>
        </w:rPr>
        <w:t>омплексном развитии территории П</w:t>
      </w:r>
      <w:r w:rsidR="003C4747" w:rsidRPr="00A13A2C">
        <w:rPr>
          <w:rFonts w:ascii="Times New Roman" w:hAnsi="Times New Roman" w:cs="Times New Roman"/>
          <w:bCs/>
          <w:color w:val="000000"/>
          <w:sz w:val="28"/>
          <w:szCs w:val="28"/>
        </w:rPr>
        <w:t>равительством</w:t>
      </w:r>
      <w:r w:rsidR="000B4161" w:rsidRPr="00A13A2C">
        <w:rPr>
          <w:rFonts w:ascii="Times New Roman" w:hAnsi="Times New Roman" w:cs="Times New Roman"/>
          <w:bCs/>
          <w:color w:val="000000"/>
          <w:sz w:val="28"/>
          <w:szCs w:val="28"/>
        </w:rPr>
        <w:t xml:space="preserve"> Российской Федерации и П</w:t>
      </w:r>
      <w:r w:rsidR="003C4747" w:rsidRPr="00A13A2C">
        <w:rPr>
          <w:rFonts w:ascii="Times New Roman" w:hAnsi="Times New Roman" w:cs="Times New Roman"/>
          <w:bCs/>
          <w:color w:val="000000"/>
          <w:sz w:val="28"/>
          <w:szCs w:val="28"/>
        </w:rPr>
        <w:t xml:space="preserve">равил заключения </w:t>
      </w:r>
      <w:r w:rsidR="00077FE1">
        <w:rPr>
          <w:rFonts w:ascii="Times New Roman" w:hAnsi="Times New Roman" w:cs="Times New Roman"/>
          <w:bCs/>
          <w:color w:val="000000"/>
          <w:sz w:val="28"/>
          <w:szCs w:val="28"/>
        </w:rPr>
        <w:t>договор</w:t>
      </w:r>
      <w:r w:rsidR="003C4747" w:rsidRPr="00A13A2C">
        <w:rPr>
          <w:rFonts w:ascii="Times New Roman" w:hAnsi="Times New Roman" w:cs="Times New Roman"/>
          <w:bCs/>
          <w:color w:val="000000"/>
          <w:sz w:val="28"/>
          <w:szCs w:val="28"/>
        </w:rPr>
        <w:t>а</w:t>
      </w:r>
      <w:r w:rsidR="000B4161" w:rsidRPr="00A13A2C">
        <w:rPr>
          <w:rFonts w:ascii="Times New Roman" w:hAnsi="Times New Roman" w:cs="Times New Roman"/>
          <w:bCs/>
          <w:color w:val="000000"/>
          <w:sz w:val="28"/>
          <w:szCs w:val="28"/>
        </w:rPr>
        <w:t xml:space="preserve"> </w:t>
      </w:r>
      <w:r w:rsidR="003C4747" w:rsidRPr="00A13A2C">
        <w:rPr>
          <w:rFonts w:ascii="Times New Roman" w:hAnsi="Times New Roman" w:cs="Times New Roman"/>
          <w:bCs/>
          <w:color w:val="000000"/>
          <w:sz w:val="28"/>
          <w:szCs w:val="28"/>
        </w:rPr>
        <w:t>о комплексном развитии территории посредством</w:t>
      </w:r>
      <w:r w:rsidR="000B4161" w:rsidRPr="00A13A2C">
        <w:rPr>
          <w:rFonts w:ascii="Times New Roman" w:hAnsi="Times New Roman" w:cs="Times New Roman"/>
          <w:bCs/>
          <w:color w:val="000000"/>
          <w:sz w:val="28"/>
          <w:szCs w:val="28"/>
        </w:rPr>
        <w:t xml:space="preserve"> </w:t>
      </w:r>
      <w:r w:rsidR="003C4747" w:rsidRPr="00A13A2C">
        <w:rPr>
          <w:rFonts w:ascii="Times New Roman" w:hAnsi="Times New Roman" w:cs="Times New Roman"/>
          <w:bCs/>
          <w:color w:val="000000"/>
          <w:sz w:val="28"/>
          <w:szCs w:val="28"/>
        </w:rPr>
        <w:t>проведения торгов в электронной форме</w:t>
      </w:r>
      <w:r w:rsidR="000B4161" w:rsidRPr="00A13A2C">
        <w:rPr>
          <w:rFonts w:ascii="Times New Roman" w:hAnsi="Times New Roman" w:cs="Times New Roman"/>
          <w:bCs/>
          <w:color w:val="000000"/>
          <w:sz w:val="28"/>
          <w:szCs w:val="28"/>
        </w:rPr>
        <w:t>»,</w:t>
      </w:r>
      <w:r w:rsidR="00400095" w:rsidRPr="00A13A2C">
        <w:rPr>
          <w:rFonts w:ascii="Times New Roman" w:hAnsi="Times New Roman" w:cs="Times New Roman"/>
          <w:bCs/>
          <w:color w:val="000000"/>
          <w:sz w:val="30"/>
          <w:szCs w:val="30"/>
        </w:rPr>
        <w:t xml:space="preserve"> </w:t>
      </w:r>
      <w:r w:rsidR="00FB1386" w:rsidRPr="00A13A2C">
        <w:rPr>
          <w:rFonts w:ascii="Times New Roman" w:hAnsi="Times New Roman" w:cs="Times New Roman"/>
          <w:sz w:val="28"/>
          <w:szCs w:val="28"/>
        </w:rPr>
        <w:t>постановлением Администраци</w:t>
      </w:r>
      <w:r w:rsidR="00A13A2C" w:rsidRPr="00A13A2C">
        <w:rPr>
          <w:rFonts w:ascii="Times New Roman" w:hAnsi="Times New Roman" w:cs="Times New Roman"/>
          <w:sz w:val="28"/>
          <w:szCs w:val="28"/>
        </w:rPr>
        <w:t>и</w:t>
      </w:r>
      <w:r w:rsidR="00FB1386" w:rsidRPr="00A13A2C">
        <w:rPr>
          <w:rFonts w:ascii="Times New Roman" w:hAnsi="Times New Roman" w:cs="Times New Roman"/>
          <w:sz w:val="28"/>
          <w:szCs w:val="28"/>
        </w:rPr>
        <w:t xml:space="preserve"> города Ханты-Мансийска от 30.06.2023 № 440 «О комплексном развитии незастроенной территории»,</w:t>
      </w:r>
      <w:r w:rsidR="00DE340D" w:rsidRPr="00A13A2C">
        <w:rPr>
          <w:rFonts w:ascii="Times New Roman" w:hAnsi="Times New Roman" w:cs="Times New Roman"/>
          <w:sz w:val="28"/>
          <w:szCs w:val="28"/>
        </w:rPr>
        <w:t xml:space="preserve"> </w:t>
      </w:r>
      <w:r w:rsidR="00F8095A">
        <w:rPr>
          <w:rFonts w:ascii="Times New Roman" w:eastAsia="Times New Roman" w:hAnsi="Times New Roman" w:cs="Times New Roman"/>
          <w:sz w:val="28"/>
          <w:szCs w:val="28"/>
          <w:lang w:eastAsia="ru-RU"/>
        </w:rPr>
        <w:t>р</w:t>
      </w:r>
      <w:r w:rsidR="00A13A2C" w:rsidRPr="00A13A2C">
        <w:rPr>
          <w:rFonts w:ascii="Times New Roman" w:eastAsia="Times New Roman" w:hAnsi="Times New Roman" w:cs="Times New Roman"/>
          <w:sz w:val="28"/>
          <w:szCs w:val="28"/>
          <w:lang w:eastAsia="ru-RU"/>
        </w:rPr>
        <w:t>уководствуясь</w:t>
      </w:r>
      <w:r w:rsidR="00F8095A">
        <w:rPr>
          <w:rFonts w:ascii="Times New Roman" w:eastAsia="Times New Roman" w:hAnsi="Times New Roman" w:cs="Times New Roman"/>
          <w:sz w:val="28"/>
          <w:szCs w:val="28"/>
          <w:lang w:eastAsia="ru-RU"/>
        </w:rPr>
        <w:t xml:space="preserve"> </w:t>
      </w:r>
      <w:r w:rsidR="00A13A2C" w:rsidRPr="00A13A2C">
        <w:rPr>
          <w:rFonts w:ascii="Times New Roman" w:eastAsia="Times New Roman" w:hAnsi="Times New Roman" w:cs="Times New Roman"/>
          <w:sz w:val="28"/>
          <w:szCs w:val="28"/>
          <w:lang w:eastAsia="ru-RU"/>
        </w:rPr>
        <w:t>Положением о Департаменте градостроительства и архитектуры Администрации города Ханты-Мансийска, утвержденным решением Думы города Ханты-Мансийска от 21.07.2011 №70,</w:t>
      </w:r>
    </w:p>
    <w:p w:rsidR="00647EF9" w:rsidRDefault="00647EF9" w:rsidP="00A13A2C">
      <w:pPr>
        <w:autoSpaceDE w:val="0"/>
        <w:autoSpaceDN w:val="0"/>
        <w:adjustRightInd w:val="0"/>
        <w:spacing w:after="0" w:line="240" w:lineRule="auto"/>
        <w:ind w:firstLine="708"/>
        <w:jc w:val="center"/>
        <w:outlineLvl w:val="0"/>
        <w:rPr>
          <w:rFonts w:ascii="Times New Roman" w:eastAsia="Times New Roman" w:hAnsi="Times New Roman"/>
          <w:sz w:val="28"/>
          <w:szCs w:val="28"/>
          <w:lang w:eastAsia="ru-RU"/>
        </w:rPr>
      </w:pPr>
    </w:p>
    <w:p w:rsidR="00A13A2C" w:rsidRDefault="00A13A2C" w:rsidP="00A13A2C">
      <w:pPr>
        <w:autoSpaceDE w:val="0"/>
        <w:autoSpaceDN w:val="0"/>
        <w:adjustRightInd w:val="0"/>
        <w:spacing w:after="0" w:line="240" w:lineRule="auto"/>
        <w:ind w:firstLine="708"/>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приказываю:</w:t>
      </w:r>
    </w:p>
    <w:p w:rsidR="00A13A2C" w:rsidRDefault="00A13A2C" w:rsidP="00A13A2C">
      <w:pPr>
        <w:autoSpaceDE w:val="0"/>
        <w:autoSpaceDN w:val="0"/>
        <w:adjustRightInd w:val="0"/>
        <w:spacing w:after="0" w:line="240" w:lineRule="auto"/>
        <w:ind w:firstLine="708"/>
        <w:jc w:val="center"/>
        <w:outlineLvl w:val="0"/>
        <w:rPr>
          <w:rFonts w:ascii="Times New Roman" w:eastAsia="Times New Roman" w:hAnsi="Times New Roman"/>
          <w:sz w:val="28"/>
          <w:szCs w:val="28"/>
          <w:lang w:eastAsia="ru-RU"/>
        </w:rPr>
      </w:pPr>
    </w:p>
    <w:p w:rsidR="00963106" w:rsidRPr="00743593" w:rsidRDefault="00B01C03" w:rsidP="00A13A2C">
      <w:pPr>
        <w:pStyle w:val="aligncenter"/>
        <w:shd w:val="clear" w:color="auto" w:fill="FFFFFF"/>
        <w:spacing w:before="0" w:beforeAutospacing="0" w:after="0" w:afterAutospacing="0"/>
        <w:ind w:firstLine="851"/>
        <w:jc w:val="both"/>
        <w:rPr>
          <w:sz w:val="28"/>
          <w:szCs w:val="28"/>
        </w:rPr>
      </w:pPr>
      <w:r>
        <w:rPr>
          <w:sz w:val="28"/>
          <w:szCs w:val="28"/>
        </w:rPr>
        <w:t>1.</w:t>
      </w:r>
      <w:r w:rsidR="00963106">
        <w:rPr>
          <w:sz w:val="28"/>
          <w:szCs w:val="28"/>
        </w:rPr>
        <w:t xml:space="preserve">Провести </w:t>
      </w:r>
      <w:r w:rsidR="00F8095A">
        <w:rPr>
          <w:sz w:val="28"/>
          <w:szCs w:val="28"/>
        </w:rPr>
        <w:t xml:space="preserve">торги </w:t>
      </w:r>
      <w:r w:rsidR="00963106">
        <w:rPr>
          <w:sz w:val="28"/>
          <w:szCs w:val="28"/>
        </w:rPr>
        <w:t xml:space="preserve">в электронной форме </w:t>
      </w:r>
      <w:r w:rsidR="00963106" w:rsidRPr="009C357D">
        <w:rPr>
          <w:sz w:val="28"/>
          <w:szCs w:val="28"/>
        </w:rPr>
        <w:t xml:space="preserve">на право заключения </w:t>
      </w:r>
      <w:r w:rsidR="00077FE1">
        <w:rPr>
          <w:sz w:val="28"/>
          <w:szCs w:val="28"/>
        </w:rPr>
        <w:t>договор</w:t>
      </w:r>
      <w:r w:rsidR="00963106" w:rsidRPr="009C357D">
        <w:rPr>
          <w:sz w:val="28"/>
          <w:szCs w:val="28"/>
        </w:rPr>
        <w:t>а о комплексном развитии незастроенной территории</w:t>
      </w:r>
      <w:r w:rsidR="000144B7" w:rsidRPr="000144B7">
        <w:rPr>
          <w:sz w:val="28"/>
          <w:szCs w:val="28"/>
        </w:rPr>
        <w:t xml:space="preserve"> </w:t>
      </w:r>
      <w:r w:rsidRPr="00CB76A1">
        <w:rPr>
          <w:sz w:val="28"/>
          <w:szCs w:val="28"/>
        </w:rPr>
        <w:t>в кадастровом квартале 86</w:t>
      </w:r>
      <w:r w:rsidR="00010877">
        <w:rPr>
          <w:sz w:val="28"/>
          <w:szCs w:val="28"/>
        </w:rPr>
        <w:t>:</w:t>
      </w:r>
      <w:r w:rsidRPr="00CB76A1">
        <w:rPr>
          <w:sz w:val="28"/>
          <w:szCs w:val="28"/>
        </w:rPr>
        <w:t>12:0103001 в границах согласно приложе</w:t>
      </w:r>
      <w:r w:rsidR="009675B2" w:rsidRPr="00CB76A1">
        <w:rPr>
          <w:sz w:val="28"/>
          <w:szCs w:val="28"/>
        </w:rPr>
        <w:t>нию 1 к настоящему приказу</w:t>
      </w:r>
      <w:r w:rsidR="00F8095A">
        <w:rPr>
          <w:sz w:val="28"/>
          <w:szCs w:val="28"/>
        </w:rPr>
        <w:t>, в форме конкурса</w:t>
      </w:r>
      <w:r>
        <w:rPr>
          <w:sz w:val="28"/>
          <w:szCs w:val="28"/>
        </w:rPr>
        <w:t xml:space="preserve"> (далее – </w:t>
      </w:r>
      <w:r w:rsidR="00F8095A">
        <w:rPr>
          <w:sz w:val="28"/>
          <w:szCs w:val="28"/>
        </w:rPr>
        <w:t>конкурс</w:t>
      </w:r>
      <w:r>
        <w:rPr>
          <w:sz w:val="28"/>
          <w:szCs w:val="28"/>
        </w:rPr>
        <w:t>).</w:t>
      </w:r>
    </w:p>
    <w:p w:rsidR="00064758" w:rsidRDefault="00064758" w:rsidP="00A13A2C">
      <w:pPr>
        <w:pStyle w:val="aligncenter"/>
        <w:shd w:val="clear" w:color="auto" w:fill="FFFFFF"/>
        <w:spacing w:before="0" w:beforeAutospacing="0" w:after="0" w:afterAutospacing="0"/>
        <w:ind w:firstLine="851"/>
        <w:jc w:val="both"/>
        <w:rPr>
          <w:sz w:val="28"/>
          <w:szCs w:val="28"/>
        </w:rPr>
      </w:pPr>
      <w:r>
        <w:rPr>
          <w:sz w:val="28"/>
          <w:szCs w:val="28"/>
        </w:rPr>
        <w:t xml:space="preserve">Предмет конкурса: право на заключение </w:t>
      </w:r>
      <w:r w:rsidR="00077FE1">
        <w:rPr>
          <w:sz w:val="28"/>
          <w:szCs w:val="28"/>
        </w:rPr>
        <w:t>договор</w:t>
      </w:r>
      <w:r>
        <w:rPr>
          <w:sz w:val="28"/>
          <w:szCs w:val="28"/>
        </w:rPr>
        <w:t xml:space="preserve">а о комплексном </w:t>
      </w:r>
      <w:r w:rsidR="001D0E96">
        <w:rPr>
          <w:sz w:val="28"/>
          <w:szCs w:val="28"/>
        </w:rPr>
        <w:t xml:space="preserve">развитии незастроенной территории площадью 4,3 га в </w:t>
      </w:r>
      <w:r w:rsidR="001D0E96" w:rsidRPr="00CB76A1">
        <w:rPr>
          <w:sz w:val="28"/>
          <w:szCs w:val="28"/>
        </w:rPr>
        <w:t xml:space="preserve">границах согласно приложению 1 </w:t>
      </w:r>
      <w:r w:rsidR="00DB0BC4">
        <w:rPr>
          <w:sz w:val="28"/>
          <w:szCs w:val="28"/>
          <w:lang w:val="en-US"/>
        </w:rPr>
        <w:br/>
      </w:r>
      <w:r w:rsidR="001D0E96" w:rsidRPr="00CB76A1">
        <w:rPr>
          <w:sz w:val="28"/>
          <w:szCs w:val="28"/>
        </w:rPr>
        <w:t>к настоящему приказу</w:t>
      </w:r>
      <w:r w:rsidR="001D0E96">
        <w:rPr>
          <w:sz w:val="28"/>
          <w:szCs w:val="28"/>
        </w:rPr>
        <w:t>.</w:t>
      </w:r>
    </w:p>
    <w:p w:rsidR="005857DE" w:rsidRDefault="005857DE" w:rsidP="00A13A2C">
      <w:pPr>
        <w:pStyle w:val="aligncenter"/>
        <w:shd w:val="clear" w:color="auto" w:fill="FFFFFF"/>
        <w:spacing w:before="0" w:beforeAutospacing="0" w:after="0" w:afterAutospacing="0"/>
        <w:ind w:firstLine="851"/>
        <w:jc w:val="both"/>
        <w:rPr>
          <w:sz w:val="28"/>
          <w:szCs w:val="28"/>
        </w:rPr>
      </w:pPr>
    </w:p>
    <w:p w:rsidR="00AC3522" w:rsidRDefault="00B01C03" w:rsidP="009E7E5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1D0E96">
        <w:rPr>
          <w:rFonts w:ascii="Times New Roman" w:hAnsi="Times New Roman" w:cs="Times New Roman"/>
          <w:sz w:val="28"/>
          <w:szCs w:val="28"/>
        </w:rPr>
        <w:t xml:space="preserve">Установить конкурсные условия, метод (способ) и критерии оценки и сравнения предложений участников конкурса на право заключения </w:t>
      </w:r>
      <w:r w:rsidR="00077FE1">
        <w:rPr>
          <w:rFonts w:ascii="Times New Roman" w:hAnsi="Times New Roman" w:cs="Times New Roman"/>
          <w:sz w:val="28"/>
          <w:szCs w:val="28"/>
        </w:rPr>
        <w:t>договор</w:t>
      </w:r>
      <w:r w:rsidR="001D0E96">
        <w:rPr>
          <w:rFonts w:ascii="Times New Roman" w:hAnsi="Times New Roman" w:cs="Times New Roman"/>
          <w:sz w:val="28"/>
          <w:szCs w:val="28"/>
        </w:rPr>
        <w:t xml:space="preserve">а </w:t>
      </w:r>
      <w:r w:rsidR="00AC3522">
        <w:rPr>
          <w:rFonts w:ascii="Times New Roman" w:hAnsi="Times New Roman" w:cs="Times New Roman"/>
          <w:sz w:val="28"/>
          <w:szCs w:val="28"/>
        </w:rPr>
        <w:t xml:space="preserve">о комплексном развитии незастроенной территории, </w:t>
      </w:r>
      <w:r w:rsidR="00E84B5A">
        <w:rPr>
          <w:rFonts w:ascii="Times New Roman" w:hAnsi="Times New Roman" w:cs="Times New Roman"/>
          <w:sz w:val="28"/>
          <w:szCs w:val="28"/>
        </w:rPr>
        <w:t>у</w:t>
      </w:r>
      <w:r w:rsidR="00AC3522">
        <w:rPr>
          <w:rFonts w:ascii="Times New Roman" w:hAnsi="Times New Roman" w:cs="Times New Roman"/>
          <w:sz w:val="28"/>
          <w:szCs w:val="28"/>
        </w:rPr>
        <w:t>казанной в пункте 1 настоящего приказа, согласно приложению 2 к настоящему приказу.</w:t>
      </w:r>
    </w:p>
    <w:p w:rsidR="00DE340D" w:rsidRPr="00647EF9" w:rsidRDefault="008207F4" w:rsidP="009E7E5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3.Опред</w:t>
      </w:r>
      <w:r w:rsidR="008A4EC9">
        <w:rPr>
          <w:rFonts w:ascii="Times New Roman" w:hAnsi="Times New Roman" w:cs="Times New Roman"/>
          <w:sz w:val="28"/>
          <w:szCs w:val="28"/>
        </w:rPr>
        <w:t>ел</w:t>
      </w:r>
      <w:r>
        <w:rPr>
          <w:rFonts w:ascii="Times New Roman" w:hAnsi="Times New Roman" w:cs="Times New Roman"/>
          <w:sz w:val="28"/>
          <w:szCs w:val="28"/>
        </w:rPr>
        <w:t>ить</w:t>
      </w:r>
      <w:r w:rsidR="00B01C03">
        <w:rPr>
          <w:rFonts w:ascii="Times New Roman" w:hAnsi="Times New Roman" w:cs="Times New Roman"/>
          <w:sz w:val="28"/>
          <w:szCs w:val="28"/>
        </w:rPr>
        <w:t xml:space="preserve"> начальную </w:t>
      </w:r>
      <w:r w:rsidR="008A4EC9">
        <w:rPr>
          <w:rFonts w:ascii="Times New Roman" w:hAnsi="Times New Roman" w:cs="Times New Roman"/>
          <w:sz w:val="28"/>
          <w:szCs w:val="28"/>
        </w:rPr>
        <w:t xml:space="preserve">цену </w:t>
      </w:r>
      <w:r>
        <w:rPr>
          <w:rFonts w:ascii="Times New Roman" w:hAnsi="Times New Roman" w:cs="Times New Roman"/>
          <w:sz w:val="28"/>
          <w:szCs w:val="28"/>
        </w:rPr>
        <w:t xml:space="preserve">на </w:t>
      </w:r>
      <w:r w:rsidR="00B01C03">
        <w:rPr>
          <w:rFonts w:ascii="Times New Roman" w:hAnsi="Times New Roman" w:cs="Times New Roman"/>
          <w:sz w:val="28"/>
          <w:szCs w:val="28"/>
        </w:rPr>
        <w:t>право заключени</w:t>
      </w:r>
      <w:r>
        <w:rPr>
          <w:rFonts w:ascii="Times New Roman" w:hAnsi="Times New Roman" w:cs="Times New Roman"/>
          <w:sz w:val="28"/>
          <w:szCs w:val="28"/>
        </w:rPr>
        <w:t>я</w:t>
      </w:r>
      <w:r w:rsidR="00B01C03">
        <w:rPr>
          <w:rFonts w:ascii="Times New Roman" w:hAnsi="Times New Roman" w:cs="Times New Roman"/>
          <w:sz w:val="28"/>
          <w:szCs w:val="28"/>
        </w:rPr>
        <w:t xml:space="preserve"> </w:t>
      </w:r>
      <w:r w:rsidR="00077FE1">
        <w:rPr>
          <w:rFonts w:ascii="Times New Roman" w:hAnsi="Times New Roman" w:cs="Times New Roman"/>
          <w:sz w:val="28"/>
          <w:szCs w:val="28"/>
        </w:rPr>
        <w:t>договор</w:t>
      </w:r>
      <w:r w:rsidR="00B01C03">
        <w:rPr>
          <w:rFonts w:ascii="Times New Roman" w:hAnsi="Times New Roman" w:cs="Times New Roman"/>
          <w:sz w:val="28"/>
          <w:szCs w:val="28"/>
        </w:rPr>
        <w:t>а</w:t>
      </w:r>
      <w:r w:rsidR="00647EF9">
        <w:rPr>
          <w:rFonts w:ascii="Times New Roman" w:hAnsi="Times New Roman" w:cs="Times New Roman"/>
          <w:sz w:val="28"/>
          <w:szCs w:val="28"/>
        </w:rPr>
        <w:br/>
      </w:r>
      <w:r w:rsidR="00B01C03">
        <w:rPr>
          <w:rFonts w:ascii="Times New Roman" w:hAnsi="Times New Roman" w:cs="Times New Roman"/>
          <w:sz w:val="28"/>
          <w:szCs w:val="28"/>
        </w:rPr>
        <w:t>о комплексном ра</w:t>
      </w:r>
      <w:r>
        <w:rPr>
          <w:rFonts w:ascii="Times New Roman" w:hAnsi="Times New Roman" w:cs="Times New Roman"/>
          <w:sz w:val="28"/>
          <w:szCs w:val="28"/>
        </w:rPr>
        <w:t xml:space="preserve">звитии незастроенной территории в </w:t>
      </w:r>
      <w:r w:rsidRPr="00546750">
        <w:rPr>
          <w:rFonts w:ascii="Times New Roman" w:hAnsi="Times New Roman" w:cs="Times New Roman"/>
          <w:sz w:val="28"/>
          <w:szCs w:val="28"/>
        </w:rPr>
        <w:t>размере</w:t>
      </w:r>
      <w:r w:rsidR="00647EF9">
        <w:rPr>
          <w:rFonts w:ascii="Times New Roman" w:hAnsi="Times New Roman" w:cs="Times New Roman"/>
          <w:sz w:val="28"/>
          <w:szCs w:val="28"/>
        </w:rPr>
        <w:t xml:space="preserve"> </w:t>
      </w:r>
      <w:r w:rsidR="0011669A">
        <w:rPr>
          <w:rFonts w:ascii="Times New Roman" w:eastAsia="Times New Roman" w:hAnsi="Times New Roman" w:cs="Times New Roman"/>
          <w:bCs/>
          <w:color w:val="000000"/>
          <w:sz w:val="28"/>
          <w:szCs w:val="28"/>
        </w:rPr>
        <w:t>6 244</w:t>
      </w:r>
      <w:r w:rsidR="00DC02A6">
        <w:rPr>
          <w:rFonts w:ascii="Times New Roman" w:eastAsia="Times New Roman" w:hAnsi="Times New Roman" w:cs="Times New Roman"/>
          <w:bCs/>
          <w:color w:val="000000"/>
          <w:sz w:val="28"/>
          <w:szCs w:val="28"/>
        </w:rPr>
        <w:t> </w:t>
      </w:r>
      <w:r w:rsidR="004A0D87">
        <w:rPr>
          <w:rFonts w:ascii="Times New Roman" w:eastAsia="Times New Roman" w:hAnsi="Times New Roman" w:cs="Times New Roman"/>
          <w:bCs/>
          <w:color w:val="000000"/>
          <w:sz w:val="28"/>
          <w:szCs w:val="28"/>
        </w:rPr>
        <w:t>000</w:t>
      </w:r>
      <w:r w:rsidR="00DC02A6">
        <w:rPr>
          <w:rFonts w:ascii="Times New Roman" w:eastAsia="Times New Roman" w:hAnsi="Times New Roman" w:cs="Times New Roman"/>
          <w:bCs/>
          <w:color w:val="000000"/>
          <w:sz w:val="28"/>
          <w:szCs w:val="28"/>
        </w:rPr>
        <w:t>,00</w:t>
      </w:r>
      <w:r w:rsidR="00647EF9">
        <w:rPr>
          <w:rFonts w:ascii="Times New Roman" w:eastAsia="Times New Roman" w:hAnsi="Times New Roman" w:cs="Times New Roman"/>
          <w:bCs/>
          <w:color w:val="000000"/>
          <w:sz w:val="28"/>
          <w:szCs w:val="28"/>
        </w:rPr>
        <w:t> </w:t>
      </w:r>
      <w:r w:rsidR="00054C89" w:rsidRPr="00647EF9">
        <w:rPr>
          <w:rFonts w:ascii="Times New Roman" w:hAnsi="Times New Roman" w:cs="Times New Roman"/>
          <w:sz w:val="28"/>
          <w:szCs w:val="28"/>
        </w:rPr>
        <w:t>(</w:t>
      </w:r>
      <w:r w:rsidR="0011669A">
        <w:rPr>
          <w:rFonts w:ascii="Times New Roman" w:hAnsi="Times New Roman" w:cs="Times New Roman"/>
          <w:sz w:val="28"/>
          <w:szCs w:val="28"/>
        </w:rPr>
        <w:t>Ш</w:t>
      </w:r>
      <w:r w:rsidR="00647EF9" w:rsidRPr="00647EF9">
        <w:rPr>
          <w:rFonts w:ascii="Times New Roman" w:hAnsi="Times New Roman" w:cs="Times New Roman"/>
          <w:sz w:val="28"/>
          <w:szCs w:val="28"/>
        </w:rPr>
        <w:t>есть миллионов двести сорок четыре</w:t>
      </w:r>
      <w:r w:rsidR="008A4EC9" w:rsidRPr="00647EF9">
        <w:rPr>
          <w:rFonts w:ascii="Times New Roman" w:hAnsi="Times New Roman" w:cs="Times New Roman"/>
          <w:sz w:val="28"/>
          <w:szCs w:val="28"/>
        </w:rPr>
        <w:t xml:space="preserve"> </w:t>
      </w:r>
      <w:r w:rsidR="00054C89" w:rsidRPr="00647EF9">
        <w:rPr>
          <w:rFonts w:ascii="Times New Roman" w:hAnsi="Times New Roman" w:cs="Times New Roman"/>
          <w:sz w:val="28"/>
          <w:szCs w:val="28"/>
        </w:rPr>
        <w:t>тысяч</w:t>
      </w:r>
      <w:r w:rsidR="00647EF9" w:rsidRPr="00647EF9">
        <w:rPr>
          <w:rFonts w:ascii="Times New Roman" w:hAnsi="Times New Roman" w:cs="Times New Roman"/>
          <w:sz w:val="28"/>
          <w:szCs w:val="28"/>
        </w:rPr>
        <w:t>и</w:t>
      </w:r>
      <w:r w:rsidR="004A0D87">
        <w:rPr>
          <w:rFonts w:ascii="Times New Roman" w:hAnsi="Times New Roman" w:cs="Times New Roman"/>
          <w:sz w:val="28"/>
          <w:szCs w:val="28"/>
        </w:rPr>
        <w:t>) рублей 00</w:t>
      </w:r>
      <w:r w:rsidR="00B01C03" w:rsidRPr="00647EF9">
        <w:rPr>
          <w:rFonts w:ascii="Times New Roman" w:hAnsi="Times New Roman" w:cs="Times New Roman"/>
          <w:sz w:val="28"/>
          <w:szCs w:val="28"/>
        </w:rPr>
        <w:t xml:space="preserve"> копеек</w:t>
      </w:r>
      <w:r w:rsidRPr="00647EF9">
        <w:rPr>
          <w:rFonts w:ascii="Times New Roman" w:hAnsi="Times New Roman" w:cs="Times New Roman"/>
          <w:sz w:val="28"/>
          <w:szCs w:val="28"/>
        </w:rPr>
        <w:t>, без учета НДС.</w:t>
      </w:r>
      <w:r w:rsidR="00B01C03" w:rsidRPr="00647EF9">
        <w:rPr>
          <w:rFonts w:ascii="Times New Roman" w:hAnsi="Times New Roman" w:cs="Times New Roman"/>
          <w:sz w:val="28"/>
          <w:szCs w:val="28"/>
        </w:rPr>
        <w:t xml:space="preserve"> </w:t>
      </w:r>
    </w:p>
    <w:p w:rsidR="00FF6431" w:rsidRPr="00B01C03" w:rsidRDefault="00B01C03" w:rsidP="009E7E56">
      <w:pPr>
        <w:autoSpaceDE w:val="0"/>
        <w:autoSpaceDN w:val="0"/>
        <w:adjustRightInd w:val="0"/>
        <w:spacing w:after="0" w:line="240" w:lineRule="auto"/>
        <w:ind w:firstLine="851"/>
        <w:jc w:val="both"/>
        <w:rPr>
          <w:rFonts w:ascii="Times New Roman" w:hAnsi="Times New Roman" w:cs="Times New Roman"/>
          <w:sz w:val="28"/>
          <w:szCs w:val="28"/>
        </w:rPr>
      </w:pPr>
      <w:r w:rsidRPr="009856E8">
        <w:rPr>
          <w:rFonts w:ascii="Times New Roman" w:hAnsi="Times New Roman" w:cs="Times New Roman"/>
          <w:sz w:val="28"/>
          <w:szCs w:val="28"/>
        </w:rPr>
        <w:t>Начальная цена установлена на основании отчета об оценке рыночной стоимости от</w:t>
      </w:r>
      <w:r w:rsidR="008207F4" w:rsidRPr="009856E8">
        <w:rPr>
          <w:rFonts w:ascii="Times New Roman" w:hAnsi="Times New Roman" w:cs="Times New Roman"/>
          <w:sz w:val="28"/>
          <w:szCs w:val="28"/>
        </w:rPr>
        <w:t xml:space="preserve"> </w:t>
      </w:r>
      <w:r w:rsidR="0012252A" w:rsidRPr="009856E8">
        <w:rPr>
          <w:rFonts w:ascii="Times New Roman" w:hAnsi="Times New Roman" w:cs="Times New Roman"/>
          <w:sz w:val="28"/>
          <w:szCs w:val="28"/>
        </w:rPr>
        <w:t>21.08.2023</w:t>
      </w:r>
      <w:r w:rsidR="004A0D87">
        <w:rPr>
          <w:rFonts w:ascii="Times New Roman" w:hAnsi="Times New Roman" w:cs="Times New Roman"/>
          <w:sz w:val="28"/>
          <w:szCs w:val="28"/>
        </w:rPr>
        <w:t xml:space="preserve"> </w:t>
      </w:r>
      <w:r w:rsidR="008207F4" w:rsidRPr="009856E8">
        <w:rPr>
          <w:rFonts w:ascii="Times New Roman" w:hAnsi="Times New Roman" w:cs="Times New Roman"/>
          <w:sz w:val="28"/>
          <w:szCs w:val="28"/>
        </w:rPr>
        <w:t>№</w:t>
      </w:r>
      <w:r w:rsidR="0012252A" w:rsidRPr="009856E8">
        <w:rPr>
          <w:rFonts w:ascii="Times New Roman" w:hAnsi="Times New Roman" w:cs="Times New Roman"/>
          <w:sz w:val="28"/>
          <w:szCs w:val="28"/>
        </w:rPr>
        <w:t xml:space="preserve"> 841/15.08.2023/011100</w:t>
      </w:r>
      <w:r w:rsidR="009675B2" w:rsidRPr="009856E8">
        <w:rPr>
          <w:rFonts w:ascii="Times New Roman" w:eastAsia="Times New Roman" w:hAnsi="Times New Roman" w:cs="Times New Roman"/>
          <w:sz w:val="28"/>
          <w:szCs w:val="28"/>
          <w:lang w:eastAsia="ru-RU"/>
        </w:rPr>
        <w:t>.</w:t>
      </w:r>
    </w:p>
    <w:p w:rsidR="00FF6431" w:rsidRPr="00647A83" w:rsidRDefault="008207F4" w:rsidP="009E7E56">
      <w:pPr>
        <w:autoSpaceDE w:val="0"/>
        <w:autoSpaceDN w:val="0"/>
        <w:adjustRightInd w:val="0"/>
        <w:spacing w:after="0" w:line="240" w:lineRule="auto"/>
        <w:ind w:firstLine="851"/>
        <w:jc w:val="both"/>
        <w:rPr>
          <w:rFonts w:ascii="Times New Roman" w:hAnsi="Times New Roman" w:cs="Times New Roman"/>
          <w:sz w:val="28"/>
          <w:szCs w:val="28"/>
        </w:rPr>
      </w:pPr>
      <w:r w:rsidRPr="00647A83">
        <w:rPr>
          <w:rFonts w:ascii="Times New Roman" w:hAnsi="Times New Roman" w:cs="Times New Roman"/>
          <w:sz w:val="28"/>
          <w:szCs w:val="28"/>
        </w:rPr>
        <w:t>4</w:t>
      </w:r>
      <w:r w:rsidR="00B01C03" w:rsidRPr="00647A83">
        <w:rPr>
          <w:rFonts w:ascii="Times New Roman" w:hAnsi="Times New Roman" w:cs="Times New Roman"/>
          <w:sz w:val="28"/>
          <w:szCs w:val="28"/>
        </w:rPr>
        <w:t xml:space="preserve">.Установить </w:t>
      </w:r>
      <w:r w:rsidRPr="00647A83">
        <w:rPr>
          <w:rFonts w:ascii="Times New Roman" w:hAnsi="Times New Roman" w:cs="Times New Roman"/>
          <w:sz w:val="28"/>
          <w:szCs w:val="28"/>
        </w:rPr>
        <w:t xml:space="preserve">обязательным условием участия в конкурсе внесение задатка  в размере </w:t>
      </w:r>
      <w:r w:rsidR="00647EF9" w:rsidRPr="00647A83">
        <w:rPr>
          <w:rFonts w:ascii="Times New Roman" w:hAnsi="Times New Roman" w:cs="Times New Roman"/>
          <w:sz w:val="28"/>
          <w:szCs w:val="28"/>
        </w:rPr>
        <w:t>1 248</w:t>
      </w:r>
      <w:r w:rsidR="00DC02A6">
        <w:rPr>
          <w:rFonts w:ascii="Times New Roman" w:hAnsi="Times New Roman" w:cs="Times New Roman"/>
          <w:sz w:val="28"/>
          <w:szCs w:val="28"/>
        </w:rPr>
        <w:t> </w:t>
      </w:r>
      <w:r w:rsidR="004A0D87">
        <w:rPr>
          <w:rFonts w:ascii="Times New Roman" w:hAnsi="Times New Roman" w:cs="Times New Roman"/>
          <w:sz w:val="28"/>
          <w:szCs w:val="28"/>
        </w:rPr>
        <w:t>800</w:t>
      </w:r>
      <w:r w:rsidR="00DC02A6">
        <w:rPr>
          <w:rFonts w:ascii="Times New Roman" w:hAnsi="Times New Roman" w:cs="Times New Roman"/>
          <w:sz w:val="28"/>
          <w:szCs w:val="28"/>
        </w:rPr>
        <w:t>,00</w:t>
      </w:r>
      <w:r w:rsidR="00647EF9" w:rsidRPr="00647A83">
        <w:rPr>
          <w:rFonts w:ascii="Times New Roman" w:hAnsi="Times New Roman" w:cs="Times New Roman"/>
          <w:sz w:val="28"/>
          <w:szCs w:val="28"/>
        </w:rPr>
        <w:t xml:space="preserve"> </w:t>
      </w:r>
      <w:r w:rsidR="00B01C03" w:rsidRPr="00647A83">
        <w:rPr>
          <w:rFonts w:ascii="Times New Roman" w:hAnsi="Times New Roman" w:cs="Times New Roman"/>
          <w:sz w:val="28"/>
          <w:szCs w:val="28"/>
        </w:rPr>
        <w:t>(</w:t>
      </w:r>
      <w:r w:rsidR="002319D1" w:rsidRPr="00647A83">
        <w:rPr>
          <w:rFonts w:ascii="Times New Roman" w:hAnsi="Times New Roman" w:cs="Times New Roman"/>
          <w:sz w:val="28"/>
          <w:szCs w:val="28"/>
        </w:rPr>
        <w:t>О</w:t>
      </w:r>
      <w:r w:rsidR="00647EF9" w:rsidRPr="00647A83">
        <w:rPr>
          <w:rFonts w:ascii="Times New Roman" w:hAnsi="Times New Roman" w:cs="Times New Roman"/>
          <w:sz w:val="28"/>
          <w:szCs w:val="28"/>
        </w:rPr>
        <w:t>дин миллион двести сорок восемь тысяч восемьсот</w:t>
      </w:r>
      <w:r w:rsidR="00613ACE" w:rsidRPr="00647A83">
        <w:rPr>
          <w:rFonts w:ascii="Times New Roman" w:hAnsi="Times New Roman" w:cs="Times New Roman"/>
          <w:sz w:val="28"/>
          <w:szCs w:val="28"/>
        </w:rPr>
        <w:t xml:space="preserve">) </w:t>
      </w:r>
      <w:r w:rsidR="00B01C03" w:rsidRPr="00647A83">
        <w:rPr>
          <w:rFonts w:ascii="Times New Roman" w:hAnsi="Times New Roman" w:cs="Times New Roman"/>
          <w:sz w:val="28"/>
          <w:szCs w:val="28"/>
        </w:rPr>
        <w:t xml:space="preserve">рублей </w:t>
      </w:r>
      <w:r w:rsidR="004A0D87">
        <w:rPr>
          <w:rFonts w:ascii="Times New Roman" w:hAnsi="Times New Roman" w:cs="Times New Roman"/>
          <w:sz w:val="28"/>
          <w:szCs w:val="28"/>
        </w:rPr>
        <w:t>00</w:t>
      </w:r>
      <w:r w:rsidR="00613ACE" w:rsidRPr="00647A83">
        <w:rPr>
          <w:rFonts w:ascii="Times New Roman" w:hAnsi="Times New Roman" w:cs="Times New Roman"/>
          <w:sz w:val="28"/>
          <w:szCs w:val="28"/>
        </w:rPr>
        <w:t xml:space="preserve"> </w:t>
      </w:r>
      <w:r w:rsidR="00B01C03" w:rsidRPr="00647A83">
        <w:rPr>
          <w:rFonts w:ascii="Times New Roman" w:hAnsi="Times New Roman" w:cs="Times New Roman"/>
          <w:sz w:val="28"/>
          <w:szCs w:val="28"/>
        </w:rPr>
        <w:t>копеек</w:t>
      </w:r>
      <w:r w:rsidRPr="00647A83">
        <w:rPr>
          <w:rFonts w:ascii="Times New Roman" w:hAnsi="Times New Roman" w:cs="Times New Roman"/>
          <w:sz w:val="28"/>
          <w:szCs w:val="28"/>
        </w:rPr>
        <w:t xml:space="preserve">, что составляет 20% от начальной цены на право заключения </w:t>
      </w:r>
      <w:r w:rsidR="00077FE1">
        <w:rPr>
          <w:rFonts w:ascii="Times New Roman" w:hAnsi="Times New Roman" w:cs="Times New Roman"/>
          <w:sz w:val="28"/>
          <w:szCs w:val="28"/>
        </w:rPr>
        <w:t>договор</w:t>
      </w:r>
      <w:r w:rsidRPr="00647A83">
        <w:rPr>
          <w:rFonts w:ascii="Times New Roman" w:hAnsi="Times New Roman" w:cs="Times New Roman"/>
          <w:sz w:val="28"/>
          <w:szCs w:val="28"/>
        </w:rPr>
        <w:t>а о комплексном развитии незастроенной территории.</w:t>
      </w:r>
    </w:p>
    <w:p w:rsidR="00B01C03" w:rsidRDefault="00B01C03" w:rsidP="009E7E5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5.Утвердить </w:t>
      </w:r>
      <w:r w:rsidR="00EA72E8">
        <w:rPr>
          <w:rFonts w:ascii="Times New Roman" w:hAnsi="Times New Roman" w:cs="Times New Roman"/>
          <w:sz w:val="28"/>
          <w:szCs w:val="28"/>
        </w:rPr>
        <w:t>время, место проведения торгов, форму и срок подачи заявок на участие в торгах, порядок и срок внесения задатка на участие в торгах</w:t>
      </w:r>
      <w:r w:rsidR="00AB5828">
        <w:rPr>
          <w:rFonts w:ascii="Times New Roman" w:hAnsi="Times New Roman" w:cs="Times New Roman"/>
          <w:sz w:val="28"/>
          <w:szCs w:val="28"/>
        </w:rPr>
        <w:t>,</w:t>
      </w:r>
      <w:r w:rsidR="00EA72E8">
        <w:rPr>
          <w:rFonts w:ascii="Times New Roman" w:hAnsi="Times New Roman" w:cs="Times New Roman"/>
          <w:sz w:val="28"/>
          <w:szCs w:val="28"/>
        </w:rPr>
        <w:t xml:space="preserve"> </w:t>
      </w:r>
      <w:r w:rsidR="008207F4">
        <w:rPr>
          <w:rFonts w:ascii="Times New Roman" w:hAnsi="Times New Roman" w:cs="Times New Roman"/>
          <w:sz w:val="28"/>
          <w:szCs w:val="28"/>
        </w:rPr>
        <w:t>форму извещения</w:t>
      </w:r>
      <w:r w:rsidR="009E56C9">
        <w:rPr>
          <w:rFonts w:ascii="Times New Roman" w:hAnsi="Times New Roman" w:cs="Times New Roman"/>
          <w:sz w:val="28"/>
          <w:szCs w:val="28"/>
        </w:rPr>
        <w:t xml:space="preserve"> с приложениями</w:t>
      </w:r>
      <w:r w:rsidR="008207F4">
        <w:rPr>
          <w:rFonts w:ascii="Times New Roman" w:hAnsi="Times New Roman" w:cs="Times New Roman"/>
          <w:sz w:val="28"/>
          <w:szCs w:val="28"/>
        </w:rPr>
        <w:t xml:space="preserve"> о проведении конкурса на право заключения </w:t>
      </w:r>
      <w:r w:rsidR="00077FE1">
        <w:rPr>
          <w:rFonts w:ascii="Times New Roman" w:hAnsi="Times New Roman" w:cs="Times New Roman"/>
          <w:sz w:val="28"/>
          <w:szCs w:val="28"/>
        </w:rPr>
        <w:t>договор</w:t>
      </w:r>
      <w:r w:rsidR="008207F4">
        <w:rPr>
          <w:rFonts w:ascii="Times New Roman" w:hAnsi="Times New Roman" w:cs="Times New Roman"/>
          <w:sz w:val="28"/>
          <w:szCs w:val="28"/>
        </w:rPr>
        <w:t>а о комплексном развитии незастроенной территории</w:t>
      </w:r>
      <w:r w:rsidR="00766545">
        <w:rPr>
          <w:rFonts w:ascii="Times New Roman" w:hAnsi="Times New Roman" w:cs="Times New Roman"/>
          <w:sz w:val="28"/>
          <w:szCs w:val="28"/>
        </w:rPr>
        <w:t xml:space="preserve"> (далее – Извещение)</w:t>
      </w:r>
      <w:r w:rsidR="008207F4">
        <w:rPr>
          <w:rFonts w:ascii="Times New Roman" w:hAnsi="Times New Roman" w:cs="Times New Roman"/>
          <w:sz w:val="28"/>
          <w:szCs w:val="28"/>
        </w:rPr>
        <w:t>, указанной в п</w:t>
      </w:r>
      <w:r w:rsidR="00F40DCB">
        <w:rPr>
          <w:rFonts w:ascii="Times New Roman" w:hAnsi="Times New Roman" w:cs="Times New Roman"/>
          <w:sz w:val="28"/>
          <w:szCs w:val="28"/>
        </w:rPr>
        <w:t>у</w:t>
      </w:r>
      <w:r w:rsidR="008207F4">
        <w:rPr>
          <w:rFonts w:ascii="Times New Roman" w:hAnsi="Times New Roman" w:cs="Times New Roman"/>
          <w:sz w:val="28"/>
          <w:szCs w:val="28"/>
        </w:rPr>
        <w:t>нкте 1</w:t>
      </w:r>
      <w:r w:rsidR="00F40DCB">
        <w:rPr>
          <w:rFonts w:ascii="Times New Roman" w:hAnsi="Times New Roman" w:cs="Times New Roman"/>
          <w:sz w:val="28"/>
          <w:szCs w:val="28"/>
        </w:rPr>
        <w:t xml:space="preserve"> </w:t>
      </w:r>
      <w:r w:rsidR="008207F4">
        <w:rPr>
          <w:rFonts w:ascii="Times New Roman" w:hAnsi="Times New Roman" w:cs="Times New Roman"/>
          <w:sz w:val="28"/>
          <w:szCs w:val="28"/>
        </w:rPr>
        <w:t>настоящего приказа согласно приложению 3</w:t>
      </w:r>
      <w:r w:rsidR="00766545">
        <w:rPr>
          <w:rFonts w:ascii="Times New Roman" w:hAnsi="Times New Roman" w:cs="Times New Roman"/>
          <w:sz w:val="28"/>
          <w:szCs w:val="28"/>
        </w:rPr>
        <w:t xml:space="preserve"> </w:t>
      </w:r>
      <w:r w:rsidR="008207F4">
        <w:rPr>
          <w:rFonts w:ascii="Times New Roman" w:hAnsi="Times New Roman" w:cs="Times New Roman"/>
          <w:sz w:val="28"/>
          <w:szCs w:val="28"/>
        </w:rPr>
        <w:t>к настоящему приказу</w:t>
      </w:r>
      <w:r>
        <w:rPr>
          <w:rFonts w:ascii="Times New Roman" w:hAnsi="Times New Roman" w:cs="Times New Roman"/>
          <w:sz w:val="28"/>
          <w:szCs w:val="28"/>
        </w:rPr>
        <w:t>.</w:t>
      </w:r>
    </w:p>
    <w:p w:rsidR="00C7584D" w:rsidRDefault="00DB4AD3" w:rsidP="00DB0BC4">
      <w:pPr>
        <w:autoSpaceDE w:val="0"/>
        <w:autoSpaceDN w:val="0"/>
        <w:adjustRightInd w:val="0"/>
        <w:spacing w:after="0" w:line="240" w:lineRule="auto"/>
        <w:ind w:firstLine="851"/>
        <w:jc w:val="both"/>
        <w:rPr>
          <w:rFonts w:ascii="Times New Roman" w:hAnsi="Times New Roman" w:cs="Times New Roman"/>
          <w:sz w:val="28"/>
          <w:szCs w:val="28"/>
        </w:rPr>
      </w:pPr>
      <w:r w:rsidRPr="00E1118D">
        <w:rPr>
          <w:rFonts w:ascii="Times New Roman" w:hAnsi="Times New Roman" w:cs="Times New Roman"/>
          <w:sz w:val="28"/>
          <w:szCs w:val="28"/>
        </w:rPr>
        <w:t>6</w:t>
      </w:r>
      <w:r w:rsidR="001A1869" w:rsidRPr="00E1118D">
        <w:rPr>
          <w:rFonts w:ascii="Times New Roman" w:hAnsi="Times New Roman" w:cs="Times New Roman"/>
          <w:sz w:val="28"/>
          <w:szCs w:val="28"/>
        </w:rPr>
        <w:t>.</w:t>
      </w:r>
      <w:r w:rsidR="00DB0BC4">
        <w:rPr>
          <w:rFonts w:ascii="Times New Roman" w:hAnsi="Times New Roman" w:cs="Times New Roman"/>
          <w:sz w:val="28"/>
          <w:szCs w:val="28"/>
        </w:rPr>
        <w:t>З</w:t>
      </w:r>
      <w:r w:rsidR="00F40DCB" w:rsidRPr="00E1118D">
        <w:rPr>
          <w:rFonts w:ascii="Times New Roman" w:hAnsi="Times New Roman" w:cs="Times New Roman"/>
          <w:sz w:val="28"/>
          <w:szCs w:val="28"/>
        </w:rPr>
        <w:t>емельно</w:t>
      </w:r>
      <w:r w:rsidR="00B6388D">
        <w:rPr>
          <w:rFonts w:ascii="Times New Roman" w:hAnsi="Times New Roman" w:cs="Times New Roman"/>
          <w:sz w:val="28"/>
          <w:szCs w:val="28"/>
        </w:rPr>
        <w:t>му</w:t>
      </w:r>
      <w:r w:rsidR="00F40DCB" w:rsidRPr="00E1118D">
        <w:rPr>
          <w:rFonts w:ascii="Times New Roman" w:hAnsi="Times New Roman" w:cs="Times New Roman"/>
          <w:sz w:val="28"/>
          <w:szCs w:val="28"/>
        </w:rPr>
        <w:t xml:space="preserve"> </w:t>
      </w:r>
      <w:r w:rsidR="001D20AC" w:rsidRPr="00E1118D">
        <w:rPr>
          <w:rFonts w:ascii="Times New Roman" w:hAnsi="Times New Roman" w:cs="Times New Roman"/>
          <w:sz w:val="28"/>
          <w:szCs w:val="28"/>
        </w:rPr>
        <w:t>управлени</w:t>
      </w:r>
      <w:r w:rsidR="00B6388D">
        <w:rPr>
          <w:rFonts w:ascii="Times New Roman" w:hAnsi="Times New Roman" w:cs="Times New Roman"/>
          <w:sz w:val="28"/>
          <w:szCs w:val="28"/>
        </w:rPr>
        <w:t>ю</w:t>
      </w:r>
      <w:r w:rsidR="00FE5458" w:rsidRPr="00E1118D">
        <w:rPr>
          <w:rFonts w:ascii="Times New Roman" w:hAnsi="Times New Roman" w:cs="Times New Roman"/>
          <w:sz w:val="28"/>
          <w:szCs w:val="28"/>
        </w:rPr>
        <w:t xml:space="preserve"> </w:t>
      </w:r>
      <w:r w:rsidR="00F460B8" w:rsidRPr="00E1118D">
        <w:rPr>
          <w:rFonts w:ascii="Times New Roman" w:hAnsi="Times New Roman" w:cs="Times New Roman"/>
          <w:sz w:val="28"/>
          <w:szCs w:val="28"/>
        </w:rPr>
        <w:t>Департамента</w:t>
      </w:r>
      <w:r w:rsidR="00F40DCB" w:rsidRPr="00E1118D">
        <w:rPr>
          <w:rFonts w:ascii="Times New Roman" w:hAnsi="Times New Roman" w:cs="Times New Roman"/>
          <w:sz w:val="28"/>
          <w:szCs w:val="28"/>
        </w:rPr>
        <w:t xml:space="preserve"> градостроительства и архитектуры Администрации города Ханты-Мансийска </w:t>
      </w:r>
      <w:r w:rsidR="00DB0BC4">
        <w:rPr>
          <w:rFonts w:ascii="Times New Roman" w:hAnsi="Times New Roman" w:cs="Times New Roman"/>
          <w:sz w:val="28"/>
          <w:szCs w:val="28"/>
        </w:rPr>
        <w:t>(</w:t>
      </w:r>
      <w:r w:rsidR="00B6388D">
        <w:rPr>
          <w:rFonts w:ascii="Times New Roman" w:hAnsi="Times New Roman" w:cs="Times New Roman"/>
          <w:sz w:val="28"/>
          <w:szCs w:val="28"/>
        </w:rPr>
        <w:t>Савина Л.Р</w:t>
      </w:r>
      <w:r w:rsidR="00DB0BC4">
        <w:rPr>
          <w:rFonts w:ascii="Times New Roman" w:hAnsi="Times New Roman" w:cs="Times New Roman"/>
          <w:sz w:val="28"/>
          <w:szCs w:val="28"/>
        </w:rPr>
        <w:t xml:space="preserve">.) </w:t>
      </w:r>
      <w:r w:rsidR="001D24CC" w:rsidRPr="00E1118D">
        <w:rPr>
          <w:rFonts w:ascii="Times New Roman" w:hAnsi="Times New Roman" w:cs="Times New Roman"/>
          <w:sz w:val="28"/>
          <w:szCs w:val="28"/>
          <w:shd w:val="clear" w:color="auto" w:fill="FFFFFF"/>
        </w:rPr>
        <w:t>разместить</w:t>
      </w:r>
      <w:r w:rsidR="00A97A88" w:rsidRPr="00E1118D">
        <w:rPr>
          <w:rFonts w:ascii="Times New Roman" w:hAnsi="Times New Roman" w:cs="Times New Roman"/>
          <w:sz w:val="28"/>
          <w:szCs w:val="28"/>
          <w:shd w:val="clear" w:color="auto" w:fill="FFFFFF"/>
        </w:rPr>
        <w:t xml:space="preserve"> </w:t>
      </w:r>
      <w:r w:rsidR="006C6CF1">
        <w:rPr>
          <w:rFonts w:ascii="Times New Roman" w:hAnsi="Times New Roman" w:cs="Times New Roman"/>
          <w:sz w:val="28"/>
          <w:szCs w:val="28"/>
          <w:shd w:val="clear" w:color="auto" w:fill="FFFFFF"/>
        </w:rPr>
        <w:t>настоящий приказ,</w:t>
      </w:r>
      <w:r w:rsidR="00F4771B" w:rsidRPr="00E1118D">
        <w:rPr>
          <w:rFonts w:ascii="Times New Roman" w:hAnsi="Times New Roman" w:cs="Times New Roman"/>
          <w:sz w:val="28"/>
          <w:szCs w:val="28"/>
          <w:shd w:val="clear" w:color="auto" w:fill="FFFFFF"/>
        </w:rPr>
        <w:t xml:space="preserve"> </w:t>
      </w:r>
      <w:r w:rsidR="001D24CC" w:rsidRPr="00E1118D">
        <w:rPr>
          <w:rFonts w:ascii="Times New Roman" w:hAnsi="Times New Roman" w:cs="Times New Roman"/>
          <w:sz w:val="28"/>
          <w:szCs w:val="28"/>
          <w:shd w:val="clear" w:color="auto" w:fill="FFFFFF"/>
        </w:rPr>
        <w:t>извещение</w:t>
      </w:r>
      <w:r w:rsidR="00F40DCB" w:rsidRPr="00E1118D">
        <w:rPr>
          <w:rFonts w:ascii="Times New Roman" w:hAnsi="Times New Roman" w:cs="Times New Roman"/>
          <w:sz w:val="28"/>
          <w:szCs w:val="28"/>
          <w:shd w:val="clear" w:color="auto" w:fill="FFFFFF"/>
        </w:rPr>
        <w:t xml:space="preserve"> о проведении торгов </w:t>
      </w:r>
      <w:r w:rsidR="00C7584D" w:rsidRPr="00E1118D">
        <w:rPr>
          <w:rFonts w:ascii="Times New Roman" w:hAnsi="Times New Roman" w:cs="Times New Roman"/>
          <w:sz w:val="28"/>
          <w:szCs w:val="28"/>
        </w:rPr>
        <w:t xml:space="preserve">на официальном сайте Российской Федерации в информационно-телекоммуникационной </w:t>
      </w:r>
      <w:r w:rsidR="00C7584D">
        <w:rPr>
          <w:rFonts w:ascii="Times New Roman" w:hAnsi="Times New Roman" w:cs="Times New Roman"/>
          <w:sz w:val="28"/>
          <w:szCs w:val="28"/>
        </w:rPr>
        <w:t>сети «Интернет» для размещения информации о проведении торго</w:t>
      </w:r>
      <w:r w:rsidR="00C7584D" w:rsidRPr="00DA39F4">
        <w:rPr>
          <w:rFonts w:ascii="Times New Roman" w:hAnsi="Times New Roman" w:cs="Times New Roman"/>
          <w:sz w:val="28"/>
          <w:szCs w:val="28"/>
        </w:rPr>
        <w:t>в (</w:t>
      </w:r>
      <w:hyperlink w:history="1">
        <w:r w:rsidR="00DA39F4" w:rsidRPr="00DA39F4">
          <w:rPr>
            <w:rStyle w:val="ad"/>
            <w:rFonts w:ascii="Times New Roman" w:hAnsi="Times New Roman" w:cs="Times New Roman"/>
            <w:color w:val="auto"/>
            <w:sz w:val="28"/>
            <w:szCs w:val="28"/>
            <w:u w:val="none"/>
          </w:rPr>
          <w:t>www.torgi.gov.ru), Официальном</w:t>
        </w:r>
      </w:hyperlink>
      <w:r w:rsidR="00DA39F4">
        <w:rPr>
          <w:rFonts w:ascii="Times New Roman" w:hAnsi="Times New Roman" w:cs="Times New Roman"/>
          <w:sz w:val="28"/>
          <w:szCs w:val="28"/>
        </w:rPr>
        <w:t xml:space="preserve"> информационном портале органов местного самоуправления города Ханты-Мансийска</w:t>
      </w:r>
      <w:r w:rsidR="00C7584D">
        <w:rPr>
          <w:rFonts w:ascii="Times New Roman" w:hAnsi="Times New Roman" w:cs="Times New Roman"/>
          <w:sz w:val="28"/>
          <w:szCs w:val="28"/>
        </w:rPr>
        <w:t xml:space="preserve"> </w:t>
      </w:r>
      <w:r w:rsidR="00DA39F4">
        <w:rPr>
          <w:rFonts w:ascii="Times New Roman" w:hAnsi="Times New Roman" w:cs="Times New Roman"/>
          <w:sz w:val="28"/>
          <w:szCs w:val="28"/>
        </w:rPr>
        <w:t>в информационно-телекоммуникационной сети «Интернет»</w:t>
      </w:r>
      <w:r w:rsidR="00C6164D">
        <w:rPr>
          <w:rFonts w:ascii="Times New Roman" w:hAnsi="Times New Roman" w:cs="Times New Roman"/>
          <w:sz w:val="28"/>
          <w:szCs w:val="28"/>
        </w:rPr>
        <w:t>,</w:t>
      </w:r>
      <w:r w:rsidR="001A037C">
        <w:rPr>
          <w:rFonts w:ascii="Times New Roman" w:hAnsi="Times New Roman" w:cs="Times New Roman"/>
          <w:sz w:val="28"/>
          <w:szCs w:val="28"/>
        </w:rPr>
        <w:t xml:space="preserve"> опубликовать в газете «Самарово-Ханты-Мансийск»</w:t>
      </w:r>
      <w:r w:rsidR="00E37A96">
        <w:rPr>
          <w:rFonts w:ascii="Times New Roman" w:hAnsi="Times New Roman" w:cs="Times New Roman"/>
          <w:sz w:val="28"/>
          <w:szCs w:val="28"/>
        </w:rPr>
        <w:t>.</w:t>
      </w:r>
    </w:p>
    <w:p w:rsidR="00DB0BC4" w:rsidRPr="00570E0A" w:rsidRDefault="00DB4AD3" w:rsidP="00DB0BC4">
      <w:pPr>
        <w:pStyle w:val="a7"/>
        <w:tabs>
          <w:tab w:val="left" w:pos="993"/>
        </w:tabs>
        <w:ind w:left="0" w:firstLine="851"/>
        <w:jc w:val="both"/>
        <w:rPr>
          <w:rFonts w:ascii="Times New Roman" w:hAnsi="Times New Roman"/>
          <w:sz w:val="28"/>
          <w:szCs w:val="28"/>
        </w:rPr>
      </w:pPr>
      <w:r>
        <w:rPr>
          <w:rFonts w:ascii="Times New Roman" w:hAnsi="Times New Roman" w:cs="Times New Roman"/>
          <w:sz w:val="28"/>
          <w:szCs w:val="28"/>
        </w:rPr>
        <w:t>7</w:t>
      </w:r>
      <w:r w:rsidR="00082D90">
        <w:rPr>
          <w:rFonts w:ascii="Times New Roman" w:hAnsi="Times New Roman" w:cs="Times New Roman"/>
          <w:sz w:val="28"/>
          <w:szCs w:val="28"/>
        </w:rPr>
        <w:t>.</w:t>
      </w:r>
      <w:r w:rsidR="00DB0BC4" w:rsidRPr="00DB0BC4">
        <w:rPr>
          <w:rFonts w:ascii="Times New Roman" w:hAnsi="Times New Roman"/>
          <w:sz w:val="28"/>
          <w:szCs w:val="28"/>
        </w:rPr>
        <w:t xml:space="preserve"> </w:t>
      </w:r>
      <w:r w:rsidR="00DB0BC4" w:rsidRPr="00570E0A">
        <w:rPr>
          <w:rFonts w:ascii="Times New Roman" w:hAnsi="Times New Roman"/>
          <w:sz w:val="28"/>
          <w:szCs w:val="28"/>
        </w:rPr>
        <w:t xml:space="preserve">Контроль за выполнением настоящего приказа </w:t>
      </w:r>
      <w:r w:rsidR="00DB0BC4">
        <w:rPr>
          <w:rFonts w:ascii="Times New Roman" w:hAnsi="Times New Roman"/>
          <w:sz w:val="28"/>
          <w:szCs w:val="28"/>
        </w:rPr>
        <w:t>оставляю за собой.</w:t>
      </w:r>
    </w:p>
    <w:p w:rsidR="004C7C8F" w:rsidRDefault="004C7C8F" w:rsidP="00555B4D">
      <w:pPr>
        <w:spacing w:after="0" w:line="240" w:lineRule="auto"/>
        <w:ind w:firstLine="851"/>
        <w:jc w:val="both"/>
        <w:rPr>
          <w:rFonts w:ascii="Times New Roman" w:hAnsi="Times New Roman" w:cs="Times New Roman"/>
          <w:strike/>
          <w:sz w:val="28"/>
          <w:szCs w:val="28"/>
        </w:rPr>
      </w:pPr>
    </w:p>
    <w:p w:rsidR="00082D90" w:rsidRPr="00DF4CF9" w:rsidRDefault="00082D90" w:rsidP="00555B4D">
      <w:pPr>
        <w:spacing w:after="0" w:line="240" w:lineRule="auto"/>
        <w:ind w:firstLine="851"/>
        <w:jc w:val="both"/>
        <w:rPr>
          <w:rFonts w:ascii="Times New Roman" w:hAnsi="Times New Roman" w:cs="Times New Roman"/>
          <w:strike/>
          <w:sz w:val="28"/>
          <w:szCs w:val="28"/>
        </w:rPr>
      </w:pPr>
    </w:p>
    <w:p w:rsidR="00DB0BC4" w:rsidRDefault="00DB0BC4" w:rsidP="00DB0BC4">
      <w:pPr>
        <w:pStyle w:val="ConsPlusNormal"/>
        <w:rPr>
          <w:rFonts w:ascii="Times New Roman" w:hAnsi="Times New Roman" w:cs="Times New Roman"/>
          <w:sz w:val="28"/>
          <w:szCs w:val="28"/>
        </w:rPr>
      </w:pPr>
      <w:r>
        <w:rPr>
          <w:rFonts w:ascii="Times New Roman" w:hAnsi="Times New Roman" w:cs="Times New Roman"/>
          <w:sz w:val="28"/>
          <w:szCs w:val="28"/>
        </w:rPr>
        <w:t>Заместитель д</w:t>
      </w:r>
      <w:r w:rsidR="00FC1ED1">
        <w:rPr>
          <w:rFonts w:ascii="Times New Roman" w:hAnsi="Times New Roman" w:cs="Times New Roman"/>
          <w:sz w:val="28"/>
          <w:szCs w:val="28"/>
        </w:rPr>
        <w:t>иректор</w:t>
      </w:r>
      <w:r>
        <w:rPr>
          <w:rFonts w:ascii="Times New Roman" w:hAnsi="Times New Roman" w:cs="Times New Roman"/>
          <w:sz w:val="28"/>
          <w:szCs w:val="28"/>
        </w:rPr>
        <w:t>а                                                                             А.В. Ткаченко</w:t>
      </w:r>
    </w:p>
    <w:p w:rsidR="000F7964" w:rsidRPr="000F7964" w:rsidRDefault="00FC1ED1" w:rsidP="000F7964">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08235E">
        <w:rPr>
          <w:rFonts w:ascii="Times New Roman" w:hAnsi="Times New Roman" w:cs="Times New Roman"/>
          <w:sz w:val="28"/>
          <w:szCs w:val="28"/>
        </w:rPr>
        <w:t xml:space="preserve">               </w:t>
      </w:r>
      <w:r w:rsidR="00647EF9">
        <w:rPr>
          <w:rFonts w:ascii="Times New Roman" w:hAnsi="Times New Roman" w:cs="Times New Roman"/>
          <w:sz w:val="28"/>
          <w:szCs w:val="28"/>
        </w:rPr>
        <w:t xml:space="preserve">            </w:t>
      </w:r>
      <w:r w:rsidR="0033467A">
        <w:rPr>
          <w:rFonts w:ascii="Times New Roman" w:hAnsi="Times New Roman" w:cs="Times New Roman"/>
          <w:sz w:val="28"/>
          <w:szCs w:val="28"/>
        </w:rPr>
        <w:t xml:space="preserve">     </w:t>
      </w:r>
    </w:p>
    <w:p w:rsidR="004C7C8F" w:rsidRPr="000F7964" w:rsidRDefault="004C7C8F" w:rsidP="004C7C8F">
      <w:pPr>
        <w:spacing w:after="0" w:line="240" w:lineRule="auto"/>
        <w:ind w:firstLine="851"/>
        <w:jc w:val="right"/>
        <w:rPr>
          <w:rFonts w:ascii="Times New Roman" w:hAnsi="Times New Roman" w:cs="Times New Roman"/>
          <w:sz w:val="28"/>
          <w:szCs w:val="28"/>
        </w:rPr>
      </w:pPr>
    </w:p>
    <w:p w:rsidR="004C7C8F" w:rsidRPr="000F7964" w:rsidRDefault="004C7C8F" w:rsidP="004C7C8F">
      <w:pPr>
        <w:spacing w:after="0" w:line="240" w:lineRule="auto"/>
        <w:ind w:firstLine="851"/>
        <w:jc w:val="right"/>
        <w:rPr>
          <w:rFonts w:ascii="Times New Roman" w:hAnsi="Times New Roman" w:cs="Times New Roman"/>
          <w:sz w:val="28"/>
          <w:szCs w:val="28"/>
        </w:rPr>
      </w:pPr>
    </w:p>
    <w:p w:rsidR="004C7C8F" w:rsidRPr="000F7964" w:rsidRDefault="004C7C8F" w:rsidP="004C7C8F">
      <w:pPr>
        <w:spacing w:after="0" w:line="240" w:lineRule="auto"/>
        <w:ind w:firstLine="851"/>
        <w:jc w:val="right"/>
        <w:rPr>
          <w:rFonts w:ascii="Times New Roman" w:hAnsi="Times New Roman" w:cs="Times New Roman"/>
          <w:sz w:val="28"/>
          <w:szCs w:val="28"/>
        </w:rPr>
      </w:pPr>
    </w:p>
    <w:p w:rsidR="004C7C8F" w:rsidRDefault="004C7C8F" w:rsidP="004C7C8F">
      <w:pPr>
        <w:spacing w:after="0" w:line="240" w:lineRule="auto"/>
        <w:ind w:firstLine="851"/>
        <w:jc w:val="right"/>
        <w:rPr>
          <w:rFonts w:ascii="Times New Roman" w:hAnsi="Times New Roman" w:cs="Times New Roman"/>
          <w:sz w:val="32"/>
          <w:szCs w:val="32"/>
        </w:rPr>
      </w:pPr>
    </w:p>
    <w:p w:rsidR="004C7C8F" w:rsidRDefault="004C7C8F" w:rsidP="004C7C8F">
      <w:pPr>
        <w:spacing w:after="0" w:line="240" w:lineRule="auto"/>
        <w:ind w:firstLine="851"/>
        <w:jc w:val="right"/>
        <w:rPr>
          <w:rFonts w:ascii="Times New Roman" w:hAnsi="Times New Roman" w:cs="Times New Roman"/>
          <w:sz w:val="32"/>
          <w:szCs w:val="32"/>
        </w:rPr>
      </w:pPr>
    </w:p>
    <w:p w:rsidR="00AB6FE1" w:rsidRDefault="00AB6FE1" w:rsidP="004C7C8F">
      <w:pPr>
        <w:spacing w:after="0" w:line="240" w:lineRule="auto"/>
        <w:ind w:firstLine="851"/>
        <w:jc w:val="right"/>
        <w:rPr>
          <w:rFonts w:ascii="Times New Roman" w:hAnsi="Times New Roman" w:cs="Times New Roman"/>
          <w:sz w:val="32"/>
          <w:szCs w:val="32"/>
        </w:rPr>
      </w:pPr>
    </w:p>
    <w:p w:rsidR="00AB6FE1" w:rsidRDefault="00AB6FE1" w:rsidP="004C7C8F">
      <w:pPr>
        <w:spacing w:after="0" w:line="240" w:lineRule="auto"/>
        <w:ind w:firstLine="851"/>
        <w:jc w:val="right"/>
        <w:rPr>
          <w:rFonts w:ascii="Times New Roman" w:hAnsi="Times New Roman" w:cs="Times New Roman"/>
          <w:sz w:val="32"/>
          <w:szCs w:val="32"/>
        </w:rPr>
      </w:pPr>
    </w:p>
    <w:p w:rsidR="00B6388D" w:rsidRDefault="00B6388D" w:rsidP="004C7C8F">
      <w:pPr>
        <w:spacing w:after="0" w:line="240" w:lineRule="auto"/>
        <w:ind w:firstLine="851"/>
        <w:jc w:val="right"/>
        <w:rPr>
          <w:rFonts w:ascii="Times New Roman" w:hAnsi="Times New Roman" w:cs="Times New Roman"/>
          <w:sz w:val="32"/>
          <w:szCs w:val="32"/>
        </w:rPr>
      </w:pPr>
    </w:p>
    <w:p w:rsidR="00AB6FE1" w:rsidRDefault="00AB6FE1" w:rsidP="004C7C8F">
      <w:pPr>
        <w:spacing w:after="0" w:line="240" w:lineRule="auto"/>
        <w:ind w:firstLine="851"/>
        <w:jc w:val="right"/>
        <w:rPr>
          <w:rFonts w:ascii="Times New Roman" w:hAnsi="Times New Roman" w:cs="Times New Roman"/>
          <w:sz w:val="32"/>
          <w:szCs w:val="32"/>
        </w:rPr>
      </w:pPr>
    </w:p>
    <w:p w:rsidR="004A0D87" w:rsidRDefault="004A0D87" w:rsidP="004C7C8F">
      <w:pPr>
        <w:spacing w:after="0" w:line="240" w:lineRule="auto"/>
        <w:ind w:firstLine="851"/>
        <w:jc w:val="right"/>
        <w:rPr>
          <w:rFonts w:ascii="Times New Roman" w:hAnsi="Times New Roman" w:cs="Times New Roman"/>
          <w:sz w:val="32"/>
          <w:szCs w:val="32"/>
        </w:rPr>
      </w:pPr>
    </w:p>
    <w:p w:rsidR="004A0D87" w:rsidRDefault="004A0D87" w:rsidP="004C7C8F">
      <w:pPr>
        <w:spacing w:after="0" w:line="240" w:lineRule="auto"/>
        <w:ind w:firstLine="851"/>
        <w:jc w:val="right"/>
        <w:rPr>
          <w:rFonts w:ascii="Times New Roman" w:hAnsi="Times New Roman" w:cs="Times New Roman"/>
          <w:sz w:val="32"/>
          <w:szCs w:val="32"/>
        </w:rPr>
      </w:pPr>
    </w:p>
    <w:p w:rsidR="00AB6FE1" w:rsidRDefault="00AB6FE1" w:rsidP="004C7C8F">
      <w:pPr>
        <w:spacing w:after="0" w:line="240" w:lineRule="auto"/>
        <w:ind w:firstLine="851"/>
        <w:jc w:val="right"/>
        <w:rPr>
          <w:rFonts w:ascii="Times New Roman" w:hAnsi="Times New Roman" w:cs="Times New Roman"/>
          <w:sz w:val="32"/>
          <w:szCs w:val="32"/>
        </w:rPr>
      </w:pPr>
    </w:p>
    <w:p w:rsidR="0033467A" w:rsidRDefault="0033467A" w:rsidP="004C7C8F">
      <w:pPr>
        <w:spacing w:after="0" w:line="240" w:lineRule="auto"/>
        <w:ind w:firstLine="851"/>
        <w:jc w:val="right"/>
        <w:rPr>
          <w:rFonts w:ascii="Times New Roman" w:hAnsi="Times New Roman" w:cs="Times New Roman"/>
          <w:sz w:val="32"/>
          <w:szCs w:val="32"/>
        </w:rPr>
      </w:pPr>
    </w:p>
    <w:p w:rsidR="004C7C8F" w:rsidRPr="00CD3D7C" w:rsidRDefault="004C7C8F" w:rsidP="00082D90">
      <w:pPr>
        <w:spacing w:after="0" w:line="240" w:lineRule="auto"/>
        <w:ind w:firstLine="567"/>
        <w:jc w:val="right"/>
        <w:rPr>
          <w:rFonts w:ascii="Times New Roman" w:eastAsia="Times New Roman" w:hAnsi="Times New Roman" w:cs="Times New Roman"/>
          <w:sz w:val="28"/>
          <w:szCs w:val="28"/>
          <w:lang w:eastAsia="ru-RU"/>
        </w:rPr>
      </w:pPr>
      <w:r w:rsidRPr="00CD3D7C">
        <w:rPr>
          <w:rFonts w:ascii="Times New Roman" w:eastAsia="Times New Roman" w:hAnsi="Times New Roman" w:cs="Times New Roman"/>
          <w:sz w:val="28"/>
          <w:szCs w:val="28"/>
          <w:lang w:eastAsia="ru-RU"/>
        </w:rPr>
        <w:lastRenderedPageBreak/>
        <w:t>Приложение 1</w:t>
      </w:r>
    </w:p>
    <w:p w:rsidR="00B3366E"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 xml:space="preserve">к приказу </w:t>
      </w:r>
      <w:r>
        <w:rPr>
          <w:rFonts w:ascii="Times New Roman" w:eastAsia="Times New Roman" w:hAnsi="Times New Roman"/>
          <w:sz w:val="28"/>
          <w:szCs w:val="28"/>
          <w:lang w:eastAsia="ru-RU"/>
        </w:rPr>
        <w:t>Департамента</w:t>
      </w:r>
      <w:r w:rsidRPr="00913D34">
        <w:rPr>
          <w:rFonts w:ascii="Times New Roman" w:eastAsia="Times New Roman" w:hAnsi="Times New Roman"/>
          <w:sz w:val="28"/>
          <w:szCs w:val="28"/>
          <w:lang w:eastAsia="ru-RU"/>
        </w:rPr>
        <w:t xml:space="preserve"> градостроительства </w:t>
      </w:r>
    </w:p>
    <w:p w:rsidR="00B3366E"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r w:rsidRPr="00913D34">
        <w:rPr>
          <w:rFonts w:ascii="Times New Roman" w:eastAsia="Times New Roman" w:hAnsi="Times New Roman"/>
          <w:sz w:val="28"/>
          <w:szCs w:val="28"/>
          <w:lang w:eastAsia="ru-RU"/>
        </w:rPr>
        <w:t xml:space="preserve">и архитектуры Администрации </w:t>
      </w:r>
    </w:p>
    <w:p w:rsidR="00B3366E"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r w:rsidRPr="00913D34">
        <w:rPr>
          <w:rFonts w:ascii="Times New Roman" w:eastAsia="Times New Roman" w:hAnsi="Times New Roman"/>
          <w:sz w:val="28"/>
          <w:szCs w:val="28"/>
          <w:lang w:eastAsia="ru-RU"/>
        </w:rPr>
        <w:t>города Ханты-Мансийска</w:t>
      </w:r>
      <w:r>
        <w:rPr>
          <w:rFonts w:ascii="Times New Roman" w:eastAsia="Times New Roman" w:hAnsi="Times New Roman"/>
          <w:sz w:val="28"/>
          <w:szCs w:val="28"/>
          <w:lang w:eastAsia="ru-RU"/>
        </w:rPr>
        <w:t xml:space="preserve"> </w:t>
      </w:r>
    </w:p>
    <w:p w:rsidR="004C7C8F" w:rsidRPr="00CD3D7C" w:rsidRDefault="004C7C8F" w:rsidP="00082D90">
      <w:pPr>
        <w:spacing w:after="0" w:line="240" w:lineRule="auto"/>
        <w:ind w:firstLine="567"/>
        <w:jc w:val="right"/>
        <w:rPr>
          <w:rFonts w:ascii="Times New Roman" w:eastAsia="Times New Roman" w:hAnsi="Times New Roman" w:cs="Times New Roman"/>
          <w:sz w:val="28"/>
          <w:szCs w:val="28"/>
          <w:lang w:eastAsia="ru-RU"/>
        </w:rPr>
      </w:pPr>
      <w:r w:rsidRPr="00CD3D7C">
        <w:rPr>
          <w:rFonts w:ascii="Times New Roman" w:eastAsia="Times New Roman" w:hAnsi="Times New Roman" w:cs="Times New Roman"/>
          <w:sz w:val="28"/>
          <w:szCs w:val="28"/>
          <w:lang w:eastAsia="ru-RU"/>
        </w:rPr>
        <w:t xml:space="preserve">от </w:t>
      </w:r>
      <w:r w:rsidR="00DD5A9C">
        <w:rPr>
          <w:rFonts w:ascii="Times New Roman" w:eastAsia="Times New Roman" w:hAnsi="Times New Roman" w:cs="Times New Roman"/>
          <w:sz w:val="28"/>
          <w:szCs w:val="28"/>
          <w:lang w:eastAsia="ru-RU"/>
        </w:rPr>
        <w:t>13.09.2023</w:t>
      </w:r>
      <w:r w:rsidRPr="00CD3D7C">
        <w:rPr>
          <w:rFonts w:ascii="Times New Roman" w:eastAsia="Times New Roman" w:hAnsi="Times New Roman" w:cs="Times New Roman"/>
          <w:sz w:val="28"/>
          <w:szCs w:val="28"/>
          <w:lang w:eastAsia="ru-RU"/>
        </w:rPr>
        <w:t xml:space="preserve"> №</w:t>
      </w:r>
      <w:r w:rsidR="00DD5A9C">
        <w:rPr>
          <w:rFonts w:ascii="Times New Roman" w:eastAsia="Times New Roman" w:hAnsi="Times New Roman" w:cs="Times New Roman"/>
          <w:sz w:val="28"/>
          <w:szCs w:val="28"/>
          <w:lang w:eastAsia="ru-RU"/>
        </w:rPr>
        <w:t>587</w:t>
      </w:r>
    </w:p>
    <w:p w:rsidR="004C7C8F" w:rsidRPr="00CD3D7C" w:rsidRDefault="004C7C8F" w:rsidP="00082D90">
      <w:pPr>
        <w:spacing w:after="0" w:line="240" w:lineRule="auto"/>
        <w:ind w:firstLine="567"/>
        <w:jc w:val="right"/>
        <w:rPr>
          <w:rFonts w:ascii="Times New Roman" w:hAnsi="Times New Roman" w:cs="Times New Roman"/>
          <w:sz w:val="28"/>
          <w:szCs w:val="28"/>
        </w:rPr>
      </w:pPr>
    </w:p>
    <w:p w:rsidR="00CD3D7C" w:rsidRDefault="00CD3D7C" w:rsidP="00CD3D7C">
      <w:pPr>
        <w:spacing w:after="0" w:line="240" w:lineRule="auto"/>
        <w:ind w:firstLine="567"/>
        <w:jc w:val="center"/>
        <w:rPr>
          <w:rFonts w:ascii="Times New Roman" w:hAnsi="Times New Roman" w:cs="Times New Roman"/>
          <w:b/>
          <w:noProof/>
          <w:sz w:val="28"/>
          <w:szCs w:val="28"/>
          <w:lang w:eastAsia="ru-RU"/>
        </w:rPr>
      </w:pPr>
    </w:p>
    <w:p w:rsidR="00390C0F" w:rsidRDefault="00DF4CF9" w:rsidP="00390C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7BE">
        <w:rPr>
          <w:rFonts w:ascii="Times New Roman" w:hAnsi="Times New Roman" w:cs="Times New Roman"/>
          <w:noProof/>
          <w:sz w:val="28"/>
          <w:szCs w:val="28"/>
          <w:lang w:eastAsia="ru-RU"/>
        </w:rPr>
        <w:t>Сведения о местоположении, площади и границах</w:t>
      </w:r>
      <w:r w:rsidR="008412DC" w:rsidRPr="007D47BE">
        <w:rPr>
          <w:rFonts w:ascii="Times New Roman" w:hAnsi="Times New Roman" w:cs="Times New Roman"/>
          <w:noProof/>
          <w:sz w:val="28"/>
          <w:szCs w:val="28"/>
          <w:lang w:eastAsia="ru-RU"/>
        </w:rPr>
        <w:t xml:space="preserve"> территории, подлежащей комплексному развитию</w:t>
      </w:r>
      <w:r w:rsidR="00B01C03">
        <w:rPr>
          <w:rFonts w:ascii="Times New Roman" w:hAnsi="Times New Roman" w:cs="Times New Roman"/>
          <w:noProof/>
          <w:sz w:val="28"/>
          <w:szCs w:val="28"/>
          <w:lang w:eastAsia="ru-RU"/>
        </w:rPr>
        <w:t>, площадью 4,3 Га</w:t>
      </w:r>
      <w:r w:rsidR="008412DC" w:rsidRPr="007D47BE">
        <w:rPr>
          <w:rFonts w:ascii="Times New Roman" w:hAnsi="Times New Roman" w:cs="Times New Roman"/>
          <w:noProof/>
          <w:sz w:val="28"/>
          <w:szCs w:val="28"/>
          <w:lang w:eastAsia="ru-RU"/>
        </w:rPr>
        <w:t xml:space="preserve"> </w:t>
      </w:r>
    </w:p>
    <w:p w:rsidR="00A23120" w:rsidRPr="00C95F14" w:rsidRDefault="00A23120" w:rsidP="00DB48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06F26" w:rsidRDefault="00B01C03" w:rsidP="003F7E27">
      <w:pPr>
        <w:spacing w:after="0" w:line="240" w:lineRule="auto"/>
        <w:jc w:val="center"/>
        <w:rPr>
          <w:noProof/>
          <w:sz w:val="24"/>
          <w:szCs w:val="24"/>
          <w:lang w:eastAsia="ru-RU"/>
        </w:rPr>
      </w:pPr>
      <w:r>
        <w:rPr>
          <w:noProof/>
          <w:sz w:val="28"/>
          <w:szCs w:val="28"/>
          <w:lang w:eastAsia="ru-RU"/>
        </w:rPr>
        <w:drawing>
          <wp:inline distT="0" distB="0" distL="0" distR="0" wp14:anchorId="3771C850" wp14:editId="231E6ABF">
            <wp:extent cx="5760085" cy="2763271"/>
            <wp:effectExtent l="19050" t="19050" r="12065" b="18415"/>
            <wp:docPr id="2" name="Рисунок 2" descr="Об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щ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2763271"/>
                    </a:xfrm>
                    <a:prstGeom prst="rect">
                      <a:avLst/>
                    </a:prstGeom>
                    <a:noFill/>
                    <a:ln w="6350" cmpd="sng">
                      <a:solidFill>
                        <a:srgbClr val="000000"/>
                      </a:solidFill>
                      <a:miter lim="800000"/>
                      <a:headEnd/>
                      <a:tailEnd/>
                    </a:ln>
                    <a:effectLst/>
                  </pic:spPr>
                </pic:pic>
              </a:graphicData>
            </a:graphic>
          </wp:inline>
        </w:drawing>
      </w:r>
    </w:p>
    <w:p w:rsidR="006F7CE2" w:rsidRDefault="00B01C03" w:rsidP="003F7E27">
      <w:pPr>
        <w:spacing w:after="0" w:line="240" w:lineRule="auto"/>
        <w:jc w:val="both"/>
        <w:rPr>
          <w:rFonts w:ascii="Times New Roman" w:hAnsi="Times New Roman" w:cs="Times New Roman"/>
          <w:sz w:val="32"/>
          <w:szCs w:val="32"/>
        </w:rPr>
      </w:pPr>
      <w:r>
        <w:rPr>
          <w:noProof/>
          <w:sz w:val="28"/>
          <w:szCs w:val="28"/>
          <w:lang w:eastAsia="ru-RU"/>
        </w:rPr>
        <w:drawing>
          <wp:inline distT="0" distB="0" distL="0" distR="0" wp14:anchorId="60F1F860" wp14:editId="3DD276A8">
            <wp:extent cx="3979545" cy="592455"/>
            <wp:effectExtent l="0" t="0" r="1905" b="0"/>
            <wp:docPr id="6" name="Рисунок 6"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592455"/>
                    </a:xfrm>
                    <a:prstGeom prst="rect">
                      <a:avLst/>
                    </a:prstGeom>
                    <a:noFill/>
                    <a:ln>
                      <a:noFill/>
                    </a:ln>
                  </pic:spPr>
                </pic:pic>
              </a:graphicData>
            </a:graphic>
          </wp:inline>
        </w:drawing>
      </w:r>
    </w:p>
    <w:p w:rsidR="00B01C03" w:rsidRDefault="00B01C03" w:rsidP="00B01C03">
      <w:pPr>
        <w:spacing w:after="0" w:line="240" w:lineRule="auto"/>
        <w:jc w:val="center"/>
        <w:rPr>
          <w:rFonts w:ascii="Times New Roman" w:hAnsi="Times New Roman" w:cs="Times New Roman"/>
          <w:sz w:val="28"/>
          <w:szCs w:val="28"/>
        </w:rPr>
      </w:pPr>
      <w:r w:rsidRPr="00B01C03">
        <w:rPr>
          <w:rFonts w:ascii="Times New Roman" w:hAnsi="Times New Roman" w:cs="Times New Roman"/>
          <w:sz w:val="28"/>
          <w:szCs w:val="28"/>
        </w:rPr>
        <w:t>Перечень координат характерных точек границ территории в кадастровом квартале 86:12:0103001, подлежащей комплексному развитию</w:t>
      </w:r>
    </w:p>
    <w:p w:rsidR="00B01C03" w:rsidRPr="00B01C03" w:rsidRDefault="00B01C03" w:rsidP="00B01C03">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153"/>
        <w:gridCol w:w="2175"/>
        <w:gridCol w:w="2469"/>
        <w:gridCol w:w="1275"/>
      </w:tblGrid>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 точки</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Х</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sz w:val="24"/>
                <w:szCs w:val="24"/>
                <w:lang w:val="en-US"/>
              </w:rPr>
            </w:pPr>
            <w:r w:rsidRPr="00B01C03">
              <w:rPr>
                <w:rFonts w:ascii="Times New Roman" w:eastAsia="Calibri" w:hAnsi="Times New Roman" w:cs="Times New Roman"/>
                <w:sz w:val="24"/>
                <w:szCs w:val="24"/>
                <w:lang w:val="en-US"/>
              </w:rPr>
              <w:t>Y</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Длина</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2660729,24</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954535,19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302°00'52"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140,4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2660610,19</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954609,63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210°31'34"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93,02</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2660562,94</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954529,5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302°13'24"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134,56</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4</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2660449,11</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954601,25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212°03'24"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104,71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5</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2660393,53</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954512,51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122°00'22"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137,34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6</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2660510</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954439,71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30°31'26"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104,24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7</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2660562,94</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954529,5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122°08'56"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137,91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8</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2660679,71</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954456,12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32°03'34"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93,31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9</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2661030,43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954950,8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302°52'44"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32,14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2661003,44</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954968,25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212°02'18"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65,38</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2660968,76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954912,83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122°03'25"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5,4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12</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2660973,33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954909,96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212°01'48"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30,42</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2660957,2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954884,18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122°01'46"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21,37</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14</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2660975,31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954872,84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32°00'02"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30,42</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15</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2660991,44</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954898,64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122°03'25"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5,4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16</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2660996,01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954895,78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32°01'53"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64,9</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17</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2661091,69</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954913,6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302°05'03"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57,59</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18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2661042,89</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954944,19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212°01'44"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101,06</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lastRenderedPageBreak/>
              <w:t>19</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2660989,3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954858,52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121°59'59"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32,15</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2661016,56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954841,48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212°10'23"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1,4</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2661015,82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954840,29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116°51'35"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6,88</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22</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2661021,96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954837,18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109°30'20"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8,08</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2661029,57</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954834,49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87°25'08"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37,83</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2661067,37</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954836,19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357°26'34"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6,05</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25</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2661067,1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954842,23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267°23'34"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17,59</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26</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2661049,52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954841,43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29°12'02"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55,95</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27</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2661076,82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954890,27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32°55'14"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20,31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2661087,86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954907,32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31°20'37"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7,36</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29</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2661361,71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954772,84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300°39'34"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1,8</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2661360,16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954773,76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300°51'45"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59,1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2661309,43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954804,08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209°51'09"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28,82</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32</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2661295,08</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954779,08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212°02'48"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92,58</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2661245,96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954700,61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121°37'55"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57,61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34</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2661295,01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954670,39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32°00'57"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23,5</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35</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2661307,47</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954690,32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33°30'27"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69,61</w:t>
            </w:r>
          </w:p>
        </w:tc>
      </w:tr>
      <w:tr w:rsidR="00B01C03" w:rsidRPr="00B01C03" w:rsidTr="00FA2FA4">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01C03" w:rsidRPr="00B01C03" w:rsidRDefault="00B01C03" w:rsidP="00B01C03">
            <w:pPr>
              <w:spacing w:after="0" w:line="240" w:lineRule="auto"/>
              <w:jc w:val="center"/>
              <w:rPr>
                <w:rFonts w:ascii="Times New Roman" w:eastAsia="Calibri" w:hAnsi="Times New Roman" w:cs="Times New Roman"/>
                <w:sz w:val="24"/>
                <w:szCs w:val="24"/>
              </w:rPr>
            </w:pPr>
            <w:r w:rsidRPr="00B01C03">
              <w:rPr>
                <w:rFonts w:ascii="Times New Roman" w:eastAsia="Calibri" w:hAnsi="Times New Roman" w:cs="Times New Roman"/>
                <w:sz w:val="24"/>
                <w:szCs w:val="24"/>
              </w:rPr>
              <w:t>36</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2661345,9</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954748,36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32°51'11"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03" w:rsidRPr="00B01C03" w:rsidRDefault="00B01C03" w:rsidP="00B01C03">
            <w:pPr>
              <w:spacing w:after="0" w:line="240" w:lineRule="auto"/>
              <w:jc w:val="center"/>
              <w:rPr>
                <w:rFonts w:ascii="Times New Roman" w:eastAsia="Calibri" w:hAnsi="Times New Roman" w:cs="Times New Roman"/>
                <w:color w:val="000000"/>
                <w:sz w:val="24"/>
                <w:szCs w:val="24"/>
              </w:rPr>
            </w:pPr>
            <w:r w:rsidRPr="00B01C03">
              <w:rPr>
                <w:rFonts w:ascii="Times New Roman" w:eastAsia="Calibri" w:hAnsi="Times New Roman" w:cs="Times New Roman"/>
                <w:color w:val="000000"/>
                <w:sz w:val="24"/>
                <w:szCs w:val="24"/>
              </w:rPr>
              <w:t>29,15</w:t>
            </w:r>
          </w:p>
        </w:tc>
      </w:tr>
    </w:tbl>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B01C03" w:rsidRDefault="00B01C03" w:rsidP="00B01C03">
      <w:pPr>
        <w:spacing w:after="0" w:line="240" w:lineRule="auto"/>
        <w:jc w:val="both"/>
        <w:rPr>
          <w:rFonts w:ascii="Times New Roman" w:hAnsi="Times New Roman" w:cs="Times New Roman"/>
          <w:sz w:val="32"/>
          <w:szCs w:val="32"/>
        </w:rPr>
      </w:pPr>
    </w:p>
    <w:p w:rsidR="005857DE" w:rsidRDefault="005857DE" w:rsidP="00B01C03">
      <w:pPr>
        <w:spacing w:after="0" w:line="240" w:lineRule="auto"/>
        <w:jc w:val="both"/>
        <w:rPr>
          <w:rFonts w:ascii="Times New Roman" w:hAnsi="Times New Roman" w:cs="Times New Roman"/>
          <w:sz w:val="32"/>
          <w:szCs w:val="32"/>
        </w:rPr>
      </w:pPr>
    </w:p>
    <w:p w:rsidR="00DB4AD3" w:rsidRDefault="00DB4AD3" w:rsidP="00B01C03">
      <w:pPr>
        <w:spacing w:after="0" w:line="240" w:lineRule="auto"/>
        <w:jc w:val="both"/>
        <w:rPr>
          <w:rFonts w:ascii="Times New Roman" w:hAnsi="Times New Roman" w:cs="Times New Roman"/>
          <w:sz w:val="32"/>
          <w:szCs w:val="32"/>
        </w:rPr>
      </w:pPr>
    </w:p>
    <w:p w:rsidR="00877084" w:rsidRDefault="00877084" w:rsidP="00B01C03">
      <w:pPr>
        <w:spacing w:after="0" w:line="240" w:lineRule="auto"/>
        <w:ind w:firstLine="567"/>
        <w:jc w:val="right"/>
        <w:rPr>
          <w:rFonts w:ascii="Times New Roman" w:eastAsia="Times New Roman" w:hAnsi="Times New Roman" w:cs="Times New Roman"/>
          <w:sz w:val="28"/>
          <w:szCs w:val="28"/>
          <w:lang w:eastAsia="ru-RU"/>
        </w:rPr>
      </w:pPr>
    </w:p>
    <w:p w:rsidR="00B01C03" w:rsidRDefault="00B01C03" w:rsidP="00B01C0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B3366E"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 xml:space="preserve">к приказу </w:t>
      </w:r>
      <w:r>
        <w:rPr>
          <w:rFonts w:ascii="Times New Roman" w:eastAsia="Times New Roman" w:hAnsi="Times New Roman"/>
          <w:sz w:val="28"/>
          <w:szCs w:val="28"/>
          <w:lang w:eastAsia="ru-RU"/>
        </w:rPr>
        <w:t>Департамента</w:t>
      </w:r>
      <w:r w:rsidRPr="00913D34">
        <w:rPr>
          <w:rFonts w:ascii="Times New Roman" w:eastAsia="Times New Roman" w:hAnsi="Times New Roman"/>
          <w:sz w:val="28"/>
          <w:szCs w:val="28"/>
          <w:lang w:eastAsia="ru-RU"/>
        </w:rPr>
        <w:t xml:space="preserve"> градостроительства </w:t>
      </w:r>
    </w:p>
    <w:p w:rsidR="00B3366E"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r w:rsidRPr="00913D34">
        <w:rPr>
          <w:rFonts w:ascii="Times New Roman" w:eastAsia="Times New Roman" w:hAnsi="Times New Roman"/>
          <w:sz w:val="28"/>
          <w:szCs w:val="28"/>
          <w:lang w:eastAsia="ru-RU"/>
        </w:rPr>
        <w:t xml:space="preserve">и архитектуры Администрации </w:t>
      </w:r>
    </w:p>
    <w:p w:rsidR="00DD5A9C"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r w:rsidRPr="00913D34">
        <w:rPr>
          <w:rFonts w:ascii="Times New Roman" w:eastAsia="Times New Roman" w:hAnsi="Times New Roman"/>
          <w:sz w:val="28"/>
          <w:szCs w:val="28"/>
          <w:lang w:eastAsia="ru-RU"/>
        </w:rPr>
        <w:t>города Ханты-Мансийска</w:t>
      </w:r>
    </w:p>
    <w:p w:rsidR="00DD5A9C" w:rsidRPr="00CD3D7C" w:rsidRDefault="00DD5A9C" w:rsidP="00DD5A9C">
      <w:pPr>
        <w:spacing w:after="0" w:line="240" w:lineRule="auto"/>
        <w:ind w:firstLine="567"/>
        <w:jc w:val="right"/>
        <w:rPr>
          <w:rFonts w:ascii="Times New Roman" w:eastAsia="Times New Roman" w:hAnsi="Times New Roman" w:cs="Times New Roman"/>
          <w:sz w:val="28"/>
          <w:szCs w:val="28"/>
          <w:lang w:eastAsia="ru-RU"/>
        </w:rPr>
      </w:pPr>
      <w:r w:rsidRPr="00CD3D7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13.09.2023</w:t>
      </w:r>
      <w:r w:rsidRPr="00CD3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587</w:t>
      </w:r>
    </w:p>
    <w:p w:rsidR="00B3366E" w:rsidRDefault="00B3366E" w:rsidP="00B3366E">
      <w:pPr>
        <w:autoSpaceDE w:val="0"/>
        <w:autoSpaceDN w:val="0"/>
        <w:adjustRightInd w:val="0"/>
        <w:spacing w:after="0" w:line="240" w:lineRule="auto"/>
        <w:jc w:val="right"/>
        <w:rPr>
          <w:rFonts w:ascii="Times New Roman" w:eastAsia="Times New Roman" w:hAnsi="Times New Roman"/>
          <w:sz w:val="28"/>
          <w:szCs w:val="28"/>
          <w:lang w:eastAsia="ru-RU"/>
        </w:rPr>
      </w:pPr>
    </w:p>
    <w:p w:rsidR="001A1869" w:rsidRDefault="001A1869" w:rsidP="00B01C03">
      <w:pPr>
        <w:spacing w:after="0" w:line="240" w:lineRule="auto"/>
        <w:ind w:firstLine="567"/>
        <w:jc w:val="right"/>
        <w:rPr>
          <w:rFonts w:ascii="Times New Roman" w:eastAsia="Times New Roman" w:hAnsi="Times New Roman" w:cs="Times New Roman"/>
          <w:sz w:val="28"/>
          <w:szCs w:val="28"/>
          <w:lang w:eastAsia="ru-RU"/>
        </w:rPr>
      </w:pPr>
    </w:p>
    <w:p w:rsidR="00302B99" w:rsidRDefault="001A1869" w:rsidP="003346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Конкурсные условия, метод (способ) и критерии оценки и сравнения предложений участников торгов на право заключения </w:t>
      </w:r>
      <w:r w:rsidR="00077FE1">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 xml:space="preserve">а о комплексном развитии незастроенной территории площадью 4,3 га </w:t>
      </w:r>
    </w:p>
    <w:p w:rsidR="001A1869" w:rsidRDefault="001A1869" w:rsidP="0033467A">
      <w:pPr>
        <w:spacing w:after="0" w:line="240" w:lineRule="auto"/>
        <w:jc w:val="center"/>
        <w:rPr>
          <w:rFonts w:ascii="Times New Roman" w:eastAsia="Times New Roman" w:hAnsi="Times New Roman" w:cs="Times New Roman"/>
          <w:sz w:val="28"/>
          <w:szCs w:val="28"/>
          <w:lang w:eastAsia="ru-RU"/>
        </w:rPr>
      </w:pPr>
      <w:r w:rsidRPr="00CB76A1">
        <w:rPr>
          <w:rFonts w:ascii="Times New Roman" w:eastAsia="Times New Roman" w:hAnsi="Times New Roman" w:cs="Times New Roman"/>
          <w:sz w:val="28"/>
          <w:szCs w:val="28"/>
          <w:lang w:eastAsia="ru-RU"/>
        </w:rPr>
        <w:t>в кадастровом квартале 86</w:t>
      </w:r>
      <w:r>
        <w:rPr>
          <w:rFonts w:ascii="Times New Roman" w:eastAsia="Times New Roman" w:hAnsi="Times New Roman" w:cs="Times New Roman"/>
          <w:sz w:val="28"/>
          <w:szCs w:val="28"/>
          <w:lang w:eastAsia="ru-RU"/>
        </w:rPr>
        <w:t>:</w:t>
      </w:r>
      <w:r w:rsidRPr="00CB76A1">
        <w:rPr>
          <w:rFonts w:ascii="Times New Roman" w:eastAsia="Times New Roman" w:hAnsi="Times New Roman" w:cs="Times New Roman"/>
          <w:sz w:val="28"/>
          <w:szCs w:val="28"/>
          <w:lang w:eastAsia="ru-RU"/>
        </w:rPr>
        <w:t>12:0103001</w:t>
      </w:r>
    </w:p>
    <w:p w:rsidR="001A1869" w:rsidRDefault="001A1869" w:rsidP="0033467A">
      <w:pPr>
        <w:spacing w:after="0" w:line="240" w:lineRule="auto"/>
        <w:jc w:val="center"/>
        <w:rPr>
          <w:rFonts w:ascii="Times New Roman" w:eastAsia="Times New Roman" w:hAnsi="Times New Roman" w:cs="Times New Roman"/>
          <w:sz w:val="28"/>
          <w:szCs w:val="28"/>
          <w:lang w:eastAsia="ru-RU"/>
        </w:rPr>
      </w:pPr>
    </w:p>
    <w:p w:rsidR="001A1869" w:rsidRDefault="001A1869" w:rsidP="00302B99">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Конкурсными условиями являются:</w:t>
      </w:r>
    </w:p>
    <w:p w:rsidR="001A1869" w:rsidRDefault="00D951C6" w:rsidP="00302B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02FB5">
        <w:rPr>
          <w:rFonts w:ascii="Times New Roman" w:eastAsia="Times New Roman" w:hAnsi="Times New Roman" w:cs="Times New Roman"/>
          <w:sz w:val="28"/>
          <w:szCs w:val="28"/>
          <w:lang w:eastAsia="ru-RU"/>
        </w:rPr>
        <w:t>)</w:t>
      </w:r>
      <w:r w:rsidR="001A1869">
        <w:rPr>
          <w:rFonts w:ascii="Times New Roman" w:eastAsia="Times New Roman" w:hAnsi="Times New Roman" w:cs="Times New Roman"/>
          <w:sz w:val="28"/>
          <w:szCs w:val="28"/>
          <w:lang w:eastAsia="ru-RU"/>
        </w:rPr>
        <w:t xml:space="preserve">минимальный объем предусмотренного </w:t>
      </w:r>
      <w:r w:rsidR="00077FE1">
        <w:rPr>
          <w:rFonts w:ascii="Times New Roman" w:eastAsia="Times New Roman" w:hAnsi="Times New Roman" w:cs="Times New Roman"/>
          <w:sz w:val="28"/>
          <w:szCs w:val="28"/>
          <w:lang w:eastAsia="ru-RU"/>
        </w:rPr>
        <w:t>договор</w:t>
      </w:r>
      <w:r w:rsidR="001A1869">
        <w:rPr>
          <w:rFonts w:ascii="Times New Roman" w:eastAsia="Times New Roman" w:hAnsi="Times New Roman" w:cs="Times New Roman"/>
          <w:sz w:val="28"/>
          <w:szCs w:val="28"/>
          <w:lang w:eastAsia="ru-RU"/>
        </w:rPr>
        <w:t xml:space="preserve">ом о комплексном развитии </w:t>
      </w:r>
      <w:r w:rsidR="00265311">
        <w:rPr>
          <w:rFonts w:ascii="Times New Roman" w:eastAsia="Times New Roman" w:hAnsi="Times New Roman" w:cs="Times New Roman"/>
          <w:sz w:val="28"/>
          <w:szCs w:val="28"/>
          <w:lang w:eastAsia="ru-RU"/>
        </w:rPr>
        <w:t xml:space="preserve">незастроенной </w:t>
      </w:r>
      <w:r w:rsidR="001A1869">
        <w:rPr>
          <w:rFonts w:ascii="Times New Roman" w:eastAsia="Times New Roman" w:hAnsi="Times New Roman" w:cs="Times New Roman"/>
          <w:sz w:val="28"/>
          <w:szCs w:val="28"/>
          <w:lang w:eastAsia="ru-RU"/>
        </w:rPr>
        <w:t xml:space="preserve">территории финансирования работ, подлежащих выполнению лицом, с которым </w:t>
      </w:r>
      <w:r w:rsidR="00077FE1">
        <w:rPr>
          <w:rFonts w:ascii="Times New Roman" w:eastAsia="Times New Roman" w:hAnsi="Times New Roman" w:cs="Times New Roman"/>
          <w:sz w:val="28"/>
          <w:szCs w:val="28"/>
          <w:lang w:eastAsia="ru-RU"/>
        </w:rPr>
        <w:t>договор</w:t>
      </w:r>
      <w:r w:rsidR="001A1869">
        <w:rPr>
          <w:rFonts w:ascii="Times New Roman" w:eastAsia="Times New Roman" w:hAnsi="Times New Roman" w:cs="Times New Roman"/>
          <w:sz w:val="28"/>
          <w:szCs w:val="28"/>
          <w:lang w:eastAsia="ru-RU"/>
        </w:rPr>
        <w:t xml:space="preserve"> о комплексном развитии территории должен быть заключен по результатам торгов;</w:t>
      </w:r>
    </w:p>
    <w:p w:rsidR="001A1869" w:rsidRDefault="00D951C6" w:rsidP="00302B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02FB5">
        <w:rPr>
          <w:rFonts w:ascii="Times New Roman" w:eastAsia="Times New Roman" w:hAnsi="Times New Roman" w:cs="Times New Roman"/>
          <w:sz w:val="28"/>
          <w:szCs w:val="28"/>
          <w:lang w:eastAsia="ru-RU"/>
        </w:rPr>
        <w:t>)</w:t>
      </w:r>
      <w:r w:rsidR="001A1869">
        <w:rPr>
          <w:rFonts w:ascii="Times New Roman" w:eastAsia="Times New Roman" w:hAnsi="Times New Roman" w:cs="Times New Roman"/>
          <w:sz w:val="28"/>
          <w:szCs w:val="28"/>
          <w:lang w:eastAsia="ru-RU"/>
        </w:rPr>
        <w:t xml:space="preserve">предельный срок выполнения работ по </w:t>
      </w:r>
      <w:r w:rsidR="00077FE1">
        <w:rPr>
          <w:rFonts w:ascii="Times New Roman" w:eastAsia="Times New Roman" w:hAnsi="Times New Roman" w:cs="Times New Roman"/>
          <w:sz w:val="28"/>
          <w:szCs w:val="28"/>
          <w:lang w:eastAsia="ru-RU"/>
        </w:rPr>
        <w:t>договор</w:t>
      </w:r>
      <w:r w:rsidR="001A1869">
        <w:rPr>
          <w:rFonts w:ascii="Times New Roman" w:eastAsia="Times New Roman" w:hAnsi="Times New Roman" w:cs="Times New Roman"/>
          <w:sz w:val="28"/>
          <w:szCs w:val="28"/>
          <w:lang w:eastAsia="ru-RU"/>
        </w:rPr>
        <w:t xml:space="preserve">у о комплексном развитии </w:t>
      </w:r>
      <w:r w:rsidR="00265311">
        <w:rPr>
          <w:rFonts w:ascii="Times New Roman" w:eastAsia="Times New Roman" w:hAnsi="Times New Roman" w:cs="Times New Roman"/>
          <w:sz w:val="28"/>
          <w:szCs w:val="28"/>
          <w:lang w:eastAsia="ru-RU"/>
        </w:rPr>
        <w:t xml:space="preserve">незастроенной </w:t>
      </w:r>
      <w:r w:rsidR="001A1869">
        <w:rPr>
          <w:rFonts w:ascii="Times New Roman" w:eastAsia="Times New Roman" w:hAnsi="Times New Roman" w:cs="Times New Roman"/>
          <w:sz w:val="28"/>
          <w:szCs w:val="28"/>
          <w:lang w:eastAsia="ru-RU"/>
        </w:rPr>
        <w:t>территории, который будет заключен по результатам торгов;</w:t>
      </w:r>
    </w:p>
    <w:p w:rsidR="001A1869" w:rsidRPr="008267A1" w:rsidRDefault="00D951C6" w:rsidP="00302B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2FB5">
        <w:rPr>
          <w:rFonts w:ascii="Times New Roman" w:eastAsia="Times New Roman" w:hAnsi="Times New Roman" w:cs="Times New Roman"/>
          <w:sz w:val="28"/>
          <w:szCs w:val="28"/>
          <w:lang w:eastAsia="ru-RU"/>
        </w:rPr>
        <w:t>)</w:t>
      </w:r>
      <w:r w:rsidR="001A1869" w:rsidRPr="008267A1">
        <w:rPr>
          <w:rFonts w:ascii="Times New Roman" w:eastAsia="Times New Roman" w:hAnsi="Times New Roman" w:cs="Times New Roman"/>
          <w:sz w:val="28"/>
          <w:szCs w:val="28"/>
          <w:lang w:eastAsia="ru-RU"/>
        </w:rPr>
        <w:t xml:space="preserve">цена права на заключение </w:t>
      </w:r>
      <w:r w:rsidR="00077FE1">
        <w:rPr>
          <w:rFonts w:ascii="Times New Roman" w:eastAsia="Times New Roman" w:hAnsi="Times New Roman" w:cs="Times New Roman"/>
          <w:sz w:val="28"/>
          <w:szCs w:val="28"/>
          <w:lang w:eastAsia="ru-RU"/>
        </w:rPr>
        <w:t>договор</w:t>
      </w:r>
      <w:r w:rsidR="001A1869" w:rsidRPr="008267A1">
        <w:rPr>
          <w:rFonts w:ascii="Times New Roman" w:eastAsia="Times New Roman" w:hAnsi="Times New Roman" w:cs="Times New Roman"/>
          <w:sz w:val="28"/>
          <w:szCs w:val="28"/>
          <w:lang w:eastAsia="ru-RU"/>
        </w:rPr>
        <w:t xml:space="preserve">а о комплексном развитии </w:t>
      </w:r>
      <w:r w:rsidR="00265311">
        <w:rPr>
          <w:rFonts w:ascii="Times New Roman" w:eastAsia="Times New Roman" w:hAnsi="Times New Roman" w:cs="Times New Roman"/>
          <w:sz w:val="28"/>
          <w:szCs w:val="28"/>
          <w:lang w:eastAsia="ru-RU"/>
        </w:rPr>
        <w:t xml:space="preserve">незастроенной </w:t>
      </w:r>
      <w:r w:rsidR="001A1869" w:rsidRPr="008267A1">
        <w:rPr>
          <w:rFonts w:ascii="Times New Roman" w:eastAsia="Times New Roman" w:hAnsi="Times New Roman" w:cs="Times New Roman"/>
          <w:sz w:val="28"/>
          <w:szCs w:val="28"/>
          <w:lang w:eastAsia="ru-RU"/>
        </w:rPr>
        <w:t>территории;</w:t>
      </w:r>
    </w:p>
    <w:p w:rsidR="008267A1" w:rsidRPr="00175189" w:rsidRDefault="000144B7" w:rsidP="00302B99">
      <w:pPr>
        <w:pStyle w:val="a7"/>
        <w:spacing w:after="0" w:line="240" w:lineRule="auto"/>
        <w:ind w:left="0" w:firstLine="567"/>
        <w:jc w:val="both"/>
        <w:rPr>
          <w:rFonts w:ascii="Times New Roman" w:hAnsi="Times New Roman" w:cs="Times New Roman"/>
          <w:sz w:val="28"/>
          <w:szCs w:val="28"/>
        </w:rPr>
      </w:pPr>
      <w:r w:rsidRPr="00175189">
        <w:rPr>
          <w:rFonts w:ascii="Times New Roman" w:hAnsi="Times New Roman" w:cs="Times New Roman"/>
          <w:sz w:val="28"/>
          <w:szCs w:val="28"/>
        </w:rPr>
        <w:t>4</w:t>
      </w:r>
      <w:r w:rsidR="00202FB5" w:rsidRPr="00175189">
        <w:rPr>
          <w:rFonts w:ascii="Times New Roman" w:hAnsi="Times New Roman" w:cs="Times New Roman"/>
          <w:sz w:val="28"/>
          <w:szCs w:val="28"/>
        </w:rPr>
        <w:t>)</w:t>
      </w:r>
      <w:r w:rsidR="008267A1" w:rsidRPr="00175189">
        <w:rPr>
          <w:rFonts w:ascii="Times New Roman" w:hAnsi="Times New Roman" w:cs="Times New Roman"/>
          <w:sz w:val="28"/>
          <w:szCs w:val="28"/>
        </w:rPr>
        <w:t>о</w:t>
      </w:r>
      <w:r w:rsidR="007C6171" w:rsidRPr="00175189">
        <w:rPr>
          <w:rFonts w:ascii="Times New Roman" w:hAnsi="Times New Roman" w:cs="Times New Roman"/>
          <w:bCs/>
          <w:sz w:val="28"/>
          <w:szCs w:val="28"/>
        </w:rPr>
        <w:t>пыт</w:t>
      </w:r>
      <w:r w:rsidR="008267A1" w:rsidRPr="00175189">
        <w:rPr>
          <w:rFonts w:ascii="Times New Roman" w:hAnsi="Times New Roman" w:cs="Times New Roman"/>
          <w:bCs/>
          <w:sz w:val="28"/>
          <w:szCs w:val="28"/>
        </w:rPr>
        <w:t xml:space="preserve"> работы в строительной отрасли, </w:t>
      </w:r>
      <w:r w:rsidR="00D951C6" w:rsidRPr="00175189">
        <w:rPr>
          <w:rFonts w:ascii="Times New Roman" w:hAnsi="Times New Roman" w:cs="Times New Roman"/>
          <w:bCs/>
          <w:sz w:val="28"/>
          <w:szCs w:val="28"/>
        </w:rPr>
        <w:t xml:space="preserve">предусматривающий самостоятельное выполнение работ по строительству жилья или исполнение </w:t>
      </w:r>
      <w:r w:rsidR="00077FE1">
        <w:rPr>
          <w:rFonts w:ascii="Times New Roman" w:hAnsi="Times New Roman" w:cs="Times New Roman"/>
          <w:bCs/>
          <w:sz w:val="28"/>
          <w:szCs w:val="28"/>
        </w:rPr>
        <w:t>договор</w:t>
      </w:r>
      <w:r w:rsidR="00D951C6" w:rsidRPr="00175189">
        <w:rPr>
          <w:rFonts w:ascii="Times New Roman" w:hAnsi="Times New Roman" w:cs="Times New Roman"/>
          <w:bCs/>
          <w:sz w:val="28"/>
          <w:szCs w:val="28"/>
        </w:rPr>
        <w:t xml:space="preserve">ов строительного подряда </w:t>
      </w:r>
      <w:r w:rsidR="00373512" w:rsidRPr="00175189">
        <w:rPr>
          <w:rFonts w:ascii="Times New Roman" w:hAnsi="Times New Roman" w:cs="Times New Roman"/>
          <w:bCs/>
          <w:sz w:val="28"/>
          <w:szCs w:val="28"/>
        </w:rPr>
        <w:t xml:space="preserve">за последние </w:t>
      </w:r>
      <w:r w:rsidR="009F3797">
        <w:rPr>
          <w:rFonts w:ascii="Times New Roman" w:hAnsi="Times New Roman" w:cs="Times New Roman"/>
          <w:bCs/>
          <w:sz w:val="28"/>
          <w:szCs w:val="28"/>
        </w:rPr>
        <w:t>пять лет</w:t>
      </w:r>
      <w:r w:rsidR="00373512" w:rsidRPr="00175189">
        <w:rPr>
          <w:rFonts w:ascii="Times New Roman" w:hAnsi="Times New Roman" w:cs="Times New Roman"/>
          <w:bCs/>
          <w:sz w:val="28"/>
          <w:szCs w:val="28"/>
        </w:rPr>
        <w:t>;</w:t>
      </w:r>
    </w:p>
    <w:p w:rsidR="00D951C6" w:rsidRDefault="000144B7" w:rsidP="00302B99">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5</w:t>
      </w:r>
      <w:r w:rsidR="00202FB5">
        <w:rPr>
          <w:rFonts w:ascii="Times New Roman" w:hAnsi="Times New Roman" w:cs="Times New Roman"/>
          <w:bCs/>
          <w:sz w:val="28"/>
          <w:szCs w:val="28"/>
        </w:rPr>
        <w:t>)</w:t>
      </w:r>
      <w:r w:rsidR="007C6171" w:rsidRPr="00D951C6">
        <w:rPr>
          <w:rFonts w:ascii="Times New Roman" w:hAnsi="Times New Roman" w:cs="Times New Roman"/>
          <w:sz w:val="28"/>
          <w:szCs w:val="28"/>
        </w:rPr>
        <w:t>наличие у участников конкурса специалистов и иных работников оп</w:t>
      </w:r>
      <w:r w:rsidR="00D951C6" w:rsidRPr="00D951C6">
        <w:rPr>
          <w:rFonts w:ascii="Times New Roman" w:hAnsi="Times New Roman" w:cs="Times New Roman"/>
          <w:sz w:val="28"/>
          <w:szCs w:val="28"/>
        </w:rPr>
        <w:t xml:space="preserve">ределенного уровня квалификации: не менее </w:t>
      </w:r>
      <w:r w:rsidR="00DB0BC4">
        <w:rPr>
          <w:rFonts w:ascii="Times New Roman" w:hAnsi="Times New Roman" w:cs="Times New Roman"/>
          <w:sz w:val="28"/>
          <w:szCs w:val="28"/>
        </w:rPr>
        <w:t>одного</w:t>
      </w:r>
      <w:r w:rsidR="00D951C6" w:rsidRPr="00D951C6">
        <w:rPr>
          <w:rFonts w:ascii="Times New Roman" w:hAnsi="Times New Roman" w:cs="Times New Roman"/>
          <w:sz w:val="28"/>
          <w:szCs w:val="28"/>
        </w:rPr>
        <w:t xml:space="preserve"> </w:t>
      </w:r>
      <w:r w:rsidR="00F651CA">
        <w:rPr>
          <w:rFonts w:ascii="Times New Roman" w:hAnsi="Times New Roman" w:cs="Times New Roman"/>
          <w:sz w:val="28"/>
          <w:szCs w:val="28"/>
        </w:rPr>
        <w:t>специалиста</w:t>
      </w:r>
      <w:r w:rsidR="00D951C6" w:rsidRPr="00D951C6">
        <w:rPr>
          <w:rFonts w:ascii="Times New Roman" w:hAnsi="Times New Roman" w:cs="Times New Roman"/>
          <w:sz w:val="28"/>
          <w:szCs w:val="28"/>
        </w:rPr>
        <w:t>, состоящ</w:t>
      </w:r>
      <w:r w:rsidR="00DB0BC4">
        <w:rPr>
          <w:rFonts w:ascii="Times New Roman" w:hAnsi="Times New Roman" w:cs="Times New Roman"/>
          <w:sz w:val="28"/>
          <w:szCs w:val="28"/>
        </w:rPr>
        <w:t>его</w:t>
      </w:r>
      <w:r w:rsidR="00D951C6" w:rsidRPr="00D951C6">
        <w:rPr>
          <w:rFonts w:ascii="Times New Roman" w:hAnsi="Times New Roman" w:cs="Times New Roman"/>
          <w:sz w:val="28"/>
          <w:szCs w:val="28"/>
        </w:rPr>
        <w:t xml:space="preserve"> в национальном реестре специалистов в области строительства (Нострой); не менее одного специалиста по охране т</w:t>
      </w:r>
      <w:r w:rsidR="00D951C6">
        <w:rPr>
          <w:rFonts w:ascii="Times New Roman" w:hAnsi="Times New Roman" w:cs="Times New Roman"/>
          <w:sz w:val="28"/>
          <w:szCs w:val="28"/>
        </w:rPr>
        <w:t>руда с профильным образованием «Б</w:t>
      </w:r>
      <w:r w:rsidR="00D951C6" w:rsidRPr="00D951C6">
        <w:rPr>
          <w:rFonts w:ascii="Times New Roman" w:hAnsi="Times New Roman" w:cs="Times New Roman"/>
          <w:sz w:val="28"/>
          <w:szCs w:val="28"/>
        </w:rPr>
        <w:t xml:space="preserve">езопасность технологических </w:t>
      </w:r>
      <w:r w:rsidR="00D951C6">
        <w:rPr>
          <w:rFonts w:ascii="Times New Roman" w:hAnsi="Times New Roman" w:cs="Times New Roman"/>
          <w:sz w:val="28"/>
          <w:szCs w:val="28"/>
        </w:rPr>
        <w:t>процессов и производств»</w:t>
      </w:r>
      <w:r w:rsidR="00D951C6" w:rsidRPr="00D951C6">
        <w:rPr>
          <w:rFonts w:ascii="Times New Roman" w:hAnsi="Times New Roman" w:cs="Times New Roman"/>
          <w:sz w:val="28"/>
          <w:szCs w:val="28"/>
        </w:rPr>
        <w:t>.</w:t>
      </w:r>
    </w:p>
    <w:p w:rsidR="00541060" w:rsidRPr="00C6164D" w:rsidRDefault="00541060" w:rsidP="00302B99">
      <w:pPr>
        <w:pStyle w:val="a7"/>
        <w:spacing w:after="0"/>
        <w:ind w:left="0" w:firstLine="567"/>
        <w:jc w:val="both"/>
        <w:rPr>
          <w:rFonts w:ascii="Times New Roman" w:hAnsi="Times New Roman" w:cs="Times New Roman"/>
          <w:sz w:val="28"/>
          <w:szCs w:val="28"/>
        </w:rPr>
      </w:pPr>
    </w:p>
    <w:p w:rsidR="001A677D" w:rsidRDefault="00697623"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Критерии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598"/>
        <w:gridCol w:w="1985"/>
        <w:gridCol w:w="1279"/>
        <w:gridCol w:w="1472"/>
        <w:gridCol w:w="1499"/>
      </w:tblGrid>
      <w:tr w:rsidR="00697623" w:rsidRPr="00697623" w:rsidTr="00FF0988">
        <w:trPr>
          <w:jc w:val="center"/>
        </w:trPr>
        <w:tc>
          <w:tcPr>
            <w:tcW w:w="486"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w:t>
            </w:r>
          </w:p>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п/п</w:t>
            </w:r>
          </w:p>
        </w:tc>
        <w:tc>
          <w:tcPr>
            <w:tcW w:w="2598"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Критерий конкурса</w:t>
            </w:r>
          </w:p>
        </w:tc>
        <w:tc>
          <w:tcPr>
            <w:tcW w:w="1985"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Начальное значение критерия конкурса</w:t>
            </w:r>
          </w:p>
        </w:tc>
        <w:tc>
          <w:tcPr>
            <w:tcW w:w="1279"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Предел изменения начального значения критерия конкурса</w:t>
            </w:r>
          </w:p>
        </w:tc>
        <w:tc>
          <w:tcPr>
            <w:tcW w:w="1472"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Требование к изменению начального значения критерия конкурса</w:t>
            </w:r>
          </w:p>
        </w:tc>
        <w:tc>
          <w:tcPr>
            <w:tcW w:w="1499"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Коэффициент значимости критерия конкурса</w:t>
            </w:r>
          </w:p>
        </w:tc>
      </w:tr>
      <w:tr w:rsidR="00697623" w:rsidRPr="00697623" w:rsidTr="00FF0988">
        <w:trPr>
          <w:jc w:val="center"/>
        </w:trPr>
        <w:tc>
          <w:tcPr>
            <w:tcW w:w="486"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sidRPr="00697623">
              <w:rPr>
                <w:rFonts w:ascii="Times New Roman" w:hAnsi="Times New Roman" w:cs="Times New Roman"/>
                <w:sz w:val="20"/>
                <w:szCs w:val="20"/>
              </w:rPr>
              <w:t>1.</w:t>
            </w:r>
          </w:p>
        </w:tc>
        <w:tc>
          <w:tcPr>
            <w:tcW w:w="2598" w:type="dxa"/>
            <w:vAlign w:val="center"/>
          </w:tcPr>
          <w:p w:rsidR="00697623" w:rsidRPr="00697623" w:rsidRDefault="000E2A68" w:rsidP="009F0D3A">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М</w:t>
            </w:r>
            <w:r w:rsidR="00697623" w:rsidRPr="00697623">
              <w:rPr>
                <w:rFonts w:ascii="Times New Roman" w:eastAsia="Times New Roman" w:hAnsi="Times New Roman" w:cs="Times New Roman"/>
                <w:sz w:val="20"/>
                <w:szCs w:val="20"/>
                <w:lang w:eastAsia="ru-RU"/>
              </w:rPr>
              <w:t xml:space="preserve">инимальный объем предусмотренного </w:t>
            </w:r>
            <w:r w:rsidR="00077FE1">
              <w:rPr>
                <w:rFonts w:ascii="Times New Roman" w:eastAsia="Times New Roman" w:hAnsi="Times New Roman" w:cs="Times New Roman"/>
                <w:sz w:val="20"/>
                <w:szCs w:val="20"/>
                <w:lang w:eastAsia="ru-RU"/>
              </w:rPr>
              <w:t>договор</w:t>
            </w:r>
            <w:r w:rsidR="00697623" w:rsidRPr="00697623">
              <w:rPr>
                <w:rFonts w:ascii="Times New Roman" w:eastAsia="Times New Roman" w:hAnsi="Times New Roman" w:cs="Times New Roman"/>
                <w:sz w:val="20"/>
                <w:szCs w:val="20"/>
                <w:lang w:eastAsia="ru-RU"/>
              </w:rPr>
              <w:t xml:space="preserve">ом о комплексном развитии </w:t>
            </w:r>
            <w:r>
              <w:rPr>
                <w:rFonts w:ascii="Times New Roman" w:eastAsia="Times New Roman" w:hAnsi="Times New Roman" w:cs="Times New Roman"/>
                <w:sz w:val="20"/>
                <w:szCs w:val="20"/>
                <w:lang w:eastAsia="ru-RU"/>
              </w:rPr>
              <w:t xml:space="preserve">незастроенной </w:t>
            </w:r>
            <w:r w:rsidR="00697623" w:rsidRPr="00697623">
              <w:rPr>
                <w:rFonts w:ascii="Times New Roman" w:eastAsia="Times New Roman" w:hAnsi="Times New Roman" w:cs="Times New Roman"/>
                <w:sz w:val="20"/>
                <w:szCs w:val="20"/>
                <w:lang w:eastAsia="ru-RU"/>
              </w:rPr>
              <w:t xml:space="preserve">территории финансирования работ, подлежащих выполнению лицом, с которым </w:t>
            </w:r>
            <w:r w:rsidR="00077FE1">
              <w:rPr>
                <w:rFonts w:ascii="Times New Roman" w:eastAsia="Times New Roman" w:hAnsi="Times New Roman" w:cs="Times New Roman"/>
                <w:sz w:val="20"/>
                <w:szCs w:val="20"/>
                <w:lang w:eastAsia="ru-RU"/>
              </w:rPr>
              <w:t>договор</w:t>
            </w:r>
            <w:r w:rsidR="00697623" w:rsidRPr="00697623">
              <w:rPr>
                <w:rFonts w:ascii="Times New Roman" w:eastAsia="Times New Roman" w:hAnsi="Times New Roman" w:cs="Times New Roman"/>
                <w:sz w:val="20"/>
                <w:szCs w:val="20"/>
                <w:lang w:eastAsia="ru-RU"/>
              </w:rPr>
              <w:t xml:space="preserve"> о комплексном развитии территории должен быть заключен по результатам торгов</w:t>
            </w:r>
          </w:p>
        </w:tc>
        <w:tc>
          <w:tcPr>
            <w:tcW w:w="1985" w:type="dxa"/>
            <w:vAlign w:val="center"/>
          </w:tcPr>
          <w:p w:rsid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Amin</w:t>
            </w:r>
            <w:r>
              <w:rPr>
                <w:rFonts w:ascii="Times New Roman" w:hAnsi="Times New Roman" w:cs="Times New Roman"/>
                <w:sz w:val="20"/>
                <w:szCs w:val="20"/>
              </w:rPr>
              <w:t>=</w:t>
            </w:r>
            <w:r w:rsidR="00DB0BC4">
              <w:rPr>
                <w:rFonts w:ascii="Times New Roman" w:hAnsi="Times New Roman" w:cs="Times New Roman"/>
                <w:sz w:val="20"/>
                <w:szCs w:val="20"/>
              </w:rPr>
              <w:t>2 0</w:t>
            </w:r>
            <w:r w:rsidR="00647EF9">
              <w:rPr>
                <w:rFonts w:ascii="Times New Roman" w:hAnsi="Times New Roman" w:cs="Times New Roman"/>
                <w:sz w:val="20"/>
                <w:szCs w:val="20"/>
              </w:rPr>
              <w:t>00 000 000</w:t>
            </w:r>
            <w:r>
              <w:rPr>
                <w:rFonts w:ascii="Times New Roman" w:hAnsi="Times New Roman" w:cs="Times New Roman"/>
                <w:sz w:val="20"/>
                <w:szCs w:val="20"/>
              </w:rPr>
              <w:t xml:space="preserve"> рублей</w:t>
            </w:r>
          </w:p>
          <w:p w:rsidR="00697623" w:rsidRPr="00697623" w:rsidRDefault="00697623" w:rsidP="00B97E8A">
            <w:pPr>
              <w:autoSpaceDE w:val="0"/>
              <w:autoSpaceDN w:val="0"/>
              <w:adjustRightInd w:val="0"/>
              <w:spacing w:after="0" w:line="240" w:lineRule="auto"/>
              <w:jc w:val="center"/>
              <w:rPr>
                <w:rFonts w:ascii="Times New Roman" w:hAnsi="Times New Roman" w:cs="Times New Roman"/>
                <w:sz w:val="20"/>
                <w:szCs w:val="20"/>
              </w:rPr>
            </w:pPr>
          </w:p>
        </w:tc>
        <w:tc>
          <w:tcPr>
            <w:tcW w:w="1279"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Amax</w:t>
            </w:r>
            <w:r>
              <w:rPr>
                <w:rFonts w:ascii="Times New Roman" w:hAnsi="Times New Roman" w:cs="Times New Roman"/>
                <w:sz w:val="20"/>
                <w:szCs w:val="20"/>
              </w:rPr>
              <w:t>=не установлено</w:t>
            </w:r>
          </w:p>
        </w:tc>
        <w:tc>
          <w:tcPr>
            <w:tcW w:w="1472"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Увеличение до значения </w:t>
            </w:r>
            <w:r>
              <w:rPr>
                <w:rFonts w:ascii="Times New Roman" w:hAnsi="Times New Roman" w:cs="Times New Roman"/>
                <w:sz w:val="20"/>
                <w:szCs w:val="20"/>
                <w:lang w:val="en-US"/>
              </w:rPr>
              <w:t>Amax</w:t>
            </w:r>
          </w:p>
        </w:tc>
        <w:tc>
          <w:tcPr>
            <w:tcW w:w="1499" w:type="dxa"/>
            <w:vAlign w:val="center"/>
          </w:tcPr>
          <w:p w:rsidR="00697623" w:rsidRPr="00697623" w:rsidRDefault="00697623" w:rsidP="000E2A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K1</w:t>
            </w:r>
            <w:r>
              <w:rPr>
                <w:rFonts w:ascii="Times New Roman" w:hAnsi="Times New Roman" w:cs="Times New Roman"/>
                <w:sz w:val="20"/>
                <w:szCs w:val="20"/>
              </w:rPr>
              <w:t>=0,4</w:t>
            </w:r>
          </w:p>
        </w:tc>
      </w:tr>
      <w:tr w:rsidR="00697623" w:rsidRPr="00C07FC2" w:rsidTr="00FF0988">
        <w:trPr>
          <w:jc w:val="center"/>
        </w:trPr>
        <w:tc>
          <w:tcPr>
            <w:tcW w:w="486" w:type="dxa"/>
            <w:vAlign w:val="center"/>
          </w:tcPr>
          <w:p w:rsidR="00697623" w:rsidRPr="00C07FC2" w:rsidRDefault="00697623" w:rsidP="009F0D3A">
            <w:pPr>
              <w:autoSpaceDE w:val="0"/>
              <w:autoSpaceDN w:val="0"/>
              <w:adjustRightInd w:val="0"/>
              <w:spacing w:after="0" w:line="240" w:lineRule="auto"/>
              <w:jc w:val="center"/>
              <w:rPr>
                <w:rFonts w:ascii="Times New Roman" w:hAnsi="Times New Roman" w:cs="Times New Roman"/>
                <w:sz w:val="20"/>
                <w:szCs w:val="20"/>
              </w:rPr>
            </w:pPr>
            <w:r w:rsidRPr="00C07FC2">
              <w:rPr>
                <w:rFonts w:ascii="Times New Roman" w:hAnsi="Times New Roman" w:cs="Times New Roman"/>
                <w:sz w:val="20"/>
                <w:szCs w:val="20"/>
              </w:rPr>
              <w:t>2.</w:t>
            </w:r>
          </w:p>
        </w:tc>
        <w:tc>
          <w:tcPr>
            <w:tcW w:w="2598" w:type="dxa"/>
          </w:tcPr>
          <w:p w:rsidR="00697623" w:rsidRPr="00C07FC2" w:rsidRDefault="009F0D3A" w:rsidP="000E2A68">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П</w:t>
            </w:r>
            <w:r w:rsidR="00C07FC2" w:rsidRPr="00C07FC2">
              <w:rPr>
                <w:rFonts w:ascii="Times New Roman" w:eastAsia="Times New Roman" w:hAnsi="Times New Roman" w:cs="Times New Roman"/>
                <w:sz w:val="20"/>
                <w:szCs w:val="20"/>
                <w:lang w:eastAsia="ru-RU"/>
              </w:rPr>
              <w:t xml:space="preserve">редельный срок выполнения работ по </w:t>
            </w:r>
            <w:r w:rsidR="00077FE1">
              <w:rPr>
                <w:rFonts w:ascii="Times New Roman" w:eastAsia="Times New Roman" w:hAnsi="Times New Roman" w:cs="Times New Roman"/>
                <w:sz w:val="20"/>
                <w:szCs w:val="20"/>
                <w:lang w:eastAsia="ru-RU"/>
              </w:rPr>
              <w:t>договор</w:t>
            </w:r>
            <w:r w:rsidR="00C07FC2" w:rsidRPr="00C07FC2">
              <w:rPr>
                <w:rFonts w:ascii="Times New Roman" w:eastAsia="Times New Roman" w:hAnsi="Times New Roman" w:cs="Times New Roman"/>
                <w:sz w:val="20"/>
                <w:szCs w:val="20"/>
                <w:lang w:eastAsia="ru-RU"/>
              </w:rPr>
              <w:t xml:space="preserve">у о комплексном развитии </w:t>
            </w:r>
            <w:r>
              <w:rPr>
                <w:rFonts w:ascii="Times New Roman" w:eastAsia="Times New Roman" w:hAnsi="Times New Roman" w:cs="Times New Roman"/>
                <w:sz w:val="20"/>
                <w:szCs w:val="20"/>
                <w:lang w:eastAsia="ru-RU"/>
              </w:rPr>
              <w:t xml:space="preserve">незастроенной </w:t>
            </w:r>
            <w:r w:rsidR="00C07FC2" w:rsidRPr="00C07FC2">
              <w:rPr>
                <w:rFonts w:ascii="Times New Roman" w:eastAsia="Times New Roman" w:hAnsi="Times New Roman" w:cs="Times New Roman"/>
                <w:sz w:val="20"/>
                <w:szCs w:val="20"/>
                <w:lang w:eastAsia="ru-RU"/>
              </w:rPr>
              <w:lastRenderedPageBreak/>
              <w:t>территории, который будет заключен по результатам торгов</w:t>
            </w:r>
          </w:p>
        </w:tc>
        <w:tc>
          <w:tcPr>
            <w:tcW w:w="1985" w:type="dxa"/>
            <w:vAlign w:val="center"/>
          </w:tcPr>
          <w:p w:rsidR="00697623" w:rsidRPr="00C07FC2" w:rsidRDefault="00C07FC2" w:rsidP="009F1A5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Bmax</w:t>
            </w:r>
            <w:r>
              <w:rPr>
                <w:rFonts w:ascii="Times New Roman" w:hAnsi="Times New Roman" w:cs="Times New Roman"/>
                <w:sz w:val="20"/>
                <w:szCs w:val="20"/>
              </w:rPr>
              <w:t>=7</w:t>
            </w:r>
            <w:r w:rsidR="00D951C6">
              <w:rPr>
                <w:rFonts w:ascii="Times New Roman" w:hAnsi="Times New Roman" w:cs="Times New Roman"/>
                <w:sz w:val="20"/>
                <w:szCs w:val="20"/>
              </w:rPr>
              <w:t xml:space="preserve"> </w:t>
            </w:r>
            <w:r>
              <w:rPr>
                <w:rFonts w:ascii="Times New Roman" w:hAnsi="Times New Roman" w:cs="Times New Roman"/>
                <w:sz w:val="20"/>
                <w:szCs w:val="20"/>
              </w:rPr>
              <w:t xml:space="preserve">лет с даты заключения </w:t>
            </w:r>
            <w:r w:rsidR="00077FE1">
              <w:rPr>
                <w:rFonts w:ascii="Times New Roman" w:hAnsi="Times New Roman" w:cs="Times New Roman"/>
                <w:sz w:val="20"/>
                <w:szCs w:val="20"/>
              </w:rPr>
              <w:t>договор</w:t>
            </w:r>
            <w:r>
              <w:rPr>
                <w:rFonts w:ascii="Times New Roman" w:hAnsi="Times New Roman" w:cs="Times New Roman"/>
                <w:sz w:val="20"/>
                <w:szCs w:val="20"/>
              </w:rPr>
              <w:t>а</w:t>
            </w:r>
          </w:p>
        </w:tc>
        <w:tc>
          <w:tcPr>
            <w:tcW w:w="1279" w:type="dxa"/>
            <w:vAlign w:val="center"/>
          </w:tcPr>
          <w:p w:rsidR="00697623" w:rsidRPr="00C07FC2" w:rsidRDefault="00C07FC2" w:rsidP="009F1A5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Bmin</w:t>
            </w:r>
            <w:r>
              <w:rPr>
                <w:rFonts w:ascii="Times New Roman" w:hAnsi="Times New Roman" w:cs="Times New Roman"/>
                <w:sz w:val="20"/>
                <w:szCs w:val="20"/>
              </w:rPr>
              <w:t>=не установлено</w:t>
            </w:r>
          </w:p>
        </w:tc>
        <w:tc>
          <w:tcPr>
            <w:tcW w:w="1472" w:type="dxa"/>
            <w:vAlign w:val="center"/>
          </w:tcPr>
          <w:p w:rsidR="00697623" w:rsidRPr="00C07FC2" w:rsidRDefault="00C07FC2" w:rsidP="009F1A5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Уменьшение до значения </w:t>
            </w:r>
            <w:r>
              <w:rPr>
                <w:rFonts w:ascii="Times New Roman" w:hAnsi="Times New Roman" w:cs="Times New Roman"/>
                <w:sz w:val="20"/>
                <w:szCs w:val="20"/>
                <w:lang w:val="en-US"/>
              </w:rPr>
              <w:t>Bmin</w:t>
            </w:r>
          </w:p>
        </w:tc>
        <w:tc>
          <w:tcPr>
            <w:tcW w:w="1499" w:type="dxa"/>
            <w:vAlign w:val="center"/>
          </w:tcPr>
          <w:p w:rsidR="00697623" w:rsidRPr="00C07FC2" w:rsidRDefault="00C07FC2" w:rsidP="009F1A5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K</w:t>
            </w:r>
            <w:r>
              <w:rPr>
                <w:rFonts w:ascii="Times New Roman" w:hAnsi="Times New Roman" w:cs="Times New Roman"/>
                <w:sz w:val="20"/>
                <w:szCs w:val="20"/>
              </w:rPr>
              <w:t>=0,2</w:t>
            </w:r>
          </w:p>
        </w:tc>
      </w:tr>
      <w:tr w:rsidR="00697623" w:rsidRPr="00647EF9" w:rsidTr="00FF0988">
        <w:trPr>
          <w:jc w:val="center"/>
        </w:trPr>
        <w:tc>
          <w:tcPr>
            <w:tcW w:w="486" w:type="dxa"/>
            <w:vAlign w:val="center"/>
          </w:tcPr>
          <w:p w:rsidR="00697623" w:rsidRPr="00647EF9" w:rsidRDefault="00C07FC2" w:rsidP="009F0D3A">
            <w:pPr>
              <w:autoSpaceDE w:val="0"/>
              <w:autoSpaceDN w:val="0"/>
              <w:adjustRightInd w:val="0"/>
              <w:spacing w:after="0" w:line="240" w:lineRule="auto"/>
              <w:jc w:val="center"/>
              <w:rPr>
                <w:rFonts w:ascii="Times New Roman" w:hAnsi="Times New Roman" w:cs="Times New Roman"/>
                <w:sz w:val="20"/>
                <w:szCs w:val="20"/>
              </w:rPr>
            </w:pPr>
            <w:r w:rsidRPr="00647EF9">
              <w:rPr>
                <w:rFonts w:ascii="Times New Roman" w:hAnsi="Times New Roman" w:cs="Times New Roman"/>
                <w:sz w:val="20"/>
                <w:szCs w:val="20"/>
              </w:rPr>
              <w:t>3.</w:t>
            </w:r>
          </w:p>
        </w:tc>
        <w:tc>
          <w:tcPr>
            <w:tcW w:w="2598" w:type="dxa"/>
          </w:tcPr>
          <w:p w:rsidR="00697623" w:rsidRPr="00647EF9" w:rsidRDefault="009F0D3A" w:rsidP="000E2A68">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Ц</w:t>
            </w:r>
            <w:r w:rsidR="00C07FC2" w:rsidRPr="00647EF9">
              <w:rPr>
                <w:rFonts w:ascii="Times New Roman" w:eastAsia="Times New Roman" w:hAnsi="Times New Roman" w:cs="Times New Roman"/>
                <w:sz w:val="20"/>
                <w:szCs w:val="20"/>
                <w:lang w:eastAsia="ru-RU"/>
              </w:rPr>
              <w:t xml:space="preserve">ена права на заключение </w:t>
            </w:r>
            <w:r w:rsidR="00077FE1">
              <w:rPr>
                <w:rFonts w:ascii="Times New Roman" w:eastAsia="Times New Roman" w:hAnsi="Times New Roman" w:cs="Times New Roman"/>
                <w:sz w:val="20"/>
                <w:szCs w:val="20"/>
                <w:lang w:eastAsia="ru-RU"/>
              </w:rPr>
              <w:t>договор</w:t>
            </w:r>
            <w:r w:rsidR="00C07FC2" w:rsidRPr="00647EF9">
              <w:rPr>
                <w:rFonts w:ascii="Times New Roman" w:eastAsia="Times New Roman" w:hAnsi="Times New Roman" w:cs="Times New Roman"/>
                <w:sz w:val="20"/>
                <w:szCs w:val="20"/>
                <w:lang w:eastAsia="ru-RU"/>
              </w:rPr>
              <w:t xml:space="preserve">а о комплексном развитии </w:t>
            </w:r>
            <w:r>
              <w:rPr>
                <w:rFonts w:ascii="Times New Roman" w:eastAsia="Times New Roman" w:hAnsi="Times New Roman" w:cs="Times New Roman"/>
                <w:sz w:val="20"/>
                <w:szCs w:val="20"/>
                <w:lang w:eastAsia="ru-RU"/>
              </w:rPr>
              <w:t xml:space="preserve">незастроенной </w:t>
            </w:r>
            <w:r w:rsidR="00C07FC2" w:rsidRPr="00647EF9">
              <w:rPr>
                <w:rFonts w:ascii="Times New Roman" w:eastAsia="Times New Roman" w:hAnsi="Times New Roman" w:cs="Times New Roman"/>
                <w:sz w:val="20"/>
                <w:szCs w:val="20"/>
                <w:lang w:eastAsia="ru-RU"/>
              </w:rPr>
              <w:t>территории</w:t>
            </w:r>
          </w:p>
        </w:tc>
        <w:tc>
          <w:tcPr>
            <w:tcW w:w="1985" w:type="dxa"/>
            <w:vAlign w:val="center"/>
          </w:tcPr>
          <w:p w:rsidR="009F1A5B" w:rsidRDefault="00C07FC2" w:rsidP="009F1A5B">
            <w:pPr>
              <w:autoSpaceDE w:val="0"/>
              <w:autoSpaceDN w:val="0"/>
              <w:adjustRightInd w:val="0"/>
              <w:spacing w:after="0" w:line="240" w:lineRule="auto"/>
              <w:jc w:val="center"/>
              <w:rPr>
                <w:rFonts w:ascii="Times New Roman" w:hAnsi="Times New Roman" w:cs="Times New Roman"/>
                <w:sz w:val="20"/>
                <w:szCs w:val="20"/>
              </w:rPr>
            </w:pPr>
            <w:r w:rsidRPr="00647EF9">
              <w:rPr>
                <w:rFonts w:ascii="Times New Roman" w:hAnsi="Times New Roman" w:cs="Times New Roman"/>
                <w:sz w:val="20"/>
                <w:szCs w:val="20"/>
                <w:lang w:val="en-US"/>
              </w:rPr>
              <w:t>Cmin</w:t>
            </w:r>
            <w:r w:rsidRPr="00647EF9">
              <w:rPr>
                <w:rFonts w:ascii="Times New Roman" w:hAnsi="Times New Roman" w:cs="Times New Roman"/>
                <w:sz w:val="20"/>
                <w:szCs w:val="20"/>
              </w:rPr>
              <w:t>=</w:t>
            </w:r>
          </w:p>
          <w:p w:rsidR="00697623" w:rsidRPr="00647EF9" w:rsidRDefault="00647EF9" w:rsidP="003C1255">
            <w:pPr>
              <w:autoSpaceDE w:val="0"/>
              <w:autoSpaceDN w:val="0"/>
              <w:adjustRightInd w:val="0"/>
              <w:spacing w:after="0" w:line="240" w:lineRule="auto"/>
              <w:jc w:val="center"/>
              <w:rPr>
                <w:rFonts w:ascii="Times New Roman" w:hAnsi="Times New Roman" w:cs="Times New Roman"/>
                <w:sz w:val="20"/>
                <w:szCs w:val="20"/>
              </w:rPr>
            </w:pPr>
            <w:r w:rsidRPr="00647EF9">
              <w:rPr>
                <w:rFonts w:ascii="Times New Roman" w:eastAsia="Times New Roman" w:hAnsi="Times New Roman" w:cs="Times New Roman"/>
                <w:bCs/>
                <w:color w:val="000000"/>
                <w:sz w:val="20"/>
                <w:szCs w:val="20"/>
              </w:rPr>
              <w:t>6</w:t>
            </w:r>
            <w:r w:rsidR="009F1A5B">
              <w:rPr>
                <w:rFonts w:ascii="Times New Roman" w:eastAsia="Times New Roman" w:hAnsi="Times New Roman" w:cs="Times New Roman"/>
                <w:bCs/>
                <w:color w:val="000000"/>
                <w:sz w:val="20"/>
                <w:szCs w:val="20"/>
              </w:rPr>
              <w:t> </w:t>
            </w:r>
            <w:r w:rsidRPr="00647EF9">
              <w:rPr>
                <w:rFonts w:ascii="Times New Roman" w:eastAsia="Times New Roman" w:hAnsi="Times New Roman" w:cs="Times New Roman"/>
                <w:bCs/>
                <w:color w:val="000000"/>
                <w:sz w:val="20"/>
                <w:szCs w:val="20"/>
              </w:rPr>
              <w:t>244</w:t>
            </w:r>
            <w:r w:rsidR="003C1255">
              <w:rPr>
                <w:rFonts w:ascii="Times New Roman" w:eastAsia="Times New Roman" w:hAnsi="Times New Roman" w:cs="Times New Roman"/>
                <w:bCs/>
                <w:color w:val="000000"/>
                <w:sz w:val="20"/>
                <w:szCs w:val="20"/>
              </w:rPr>
              <w:t> 000,00</w:t>
            </w:r>
            <w:r w:rsidRPr="00647EF9">
              <w:rPr>
                <w:rFonts w:ascii="Times New Roman" w:eastAsia="Times New Roman" w:hAnsi="Times New Roman" w:cs="Times New Roman"/>
                <w:bCs/>
                <w:color w:val="000000"/>
                <w:sz w:val="20"/>
                <w:szCs w:val="20"/>
              </w:rPr>
              <w:t> </w:t>
            </w:r>
            <w:r w:rsidR="00C07FC2" w:rsidRPr="00647EF9">
              <w:rPr>
                <w:rFonts w:ascii="Times New Roman" w:hAnsi="Times New Roman" w:cs="Times New Roman"/>
                <w:sz w:val="20"/>
                <w:szCs w:val="20"/>
              </w:rPr>
              <w:t>руб.</w:t>
            </w:r>
          </w:p>
        </w:tc>
        <w:tc>
          <w:tcPr>
            <w:tcW w:w="1279" w:type="dxa"/>
            <w:vAlign w:val="center"/>
          </w:tcPr>
          <w:p w:rsidR="00697623" w:rsidRPr="00647EF9" w:rsidRDefault="00C07FC2" w:rsidP="009F1A5B">
            <w:pPr>
              <w:autoSpaceDE w:val="0"/>
              <w:autoSpaceDN w:val="0"/>
              <w:adjustRightInd w:val="0"/>
              <w:spacing w:after="0" w:line="240" w:lineRule="auto"/>
              <w:jc w:val="center"/>
              <w:rPr>
                <w:rFonts w:ascii="Times New Roman" w:hAnsi="Times New Roman" w:cs="Times New Roman"/>
                <w:sz w:val="20"/>
                <w:szCs w:val="20"/>
              </w:rPr>
            </w:pPr>
            <w:r w:rsidRPr="00647EF9">
              <w:rPr>
                <w:rFonts w:ascii="Times New Roman" w:hAnsi="Times New Roman" w:cs="Times New Roman"/>
                <w:sz w:val="20"/>
                <w:szCs w:val="20"/>
                <w:lang w:val="en-US"/>
              </w:rPr>
              <w:t>Cmax</w:t>
            </w:r>
            <w:r w:rsidRPr="00647EF9">
              <w:rPr>
                <w:rFonts w:ascii="Times New Roman" w:hAnsi="Times New Roman" w:cs="Times New Roman"/>
                <w:sz w:val="20"/>
                <w:szCs w:val="20"/>
              </w:rPr>
              <w:t>=не установлено</w:t>
            </w:r>
          </w:p>
        </w:tc>
        <w:tc>
          <w:tcPr>
            <w:tcW w:w="1472" w:type="dxa"/>
            <w:vAlign w:val="center"/>
          </w:tcPr>
          <w:p w:rsidR="00697623" w:rsidRPr="00647EF9" w:rsidRDefault="00C07FC2" w:rsidP="009F1A5B">
            <w:pPr>
              <w:autoSpaceDE w:val="0"/>
              <w:autoSpaceDN w:val="0"/>
              <w:adjustRightInd w:val="0"/>
              <w:spacing w:after="0" w:line="240" w:lineRule="auto"/>
              <w:jc w:val="center"/>
              <w:rPr>
                <w:rFonts w:ascii="Times New Roman" w:hAnsi="Times New Roman" w:cs="Times New Roman"/>
                <w:sz w:val="20"/>
                <w:szCs w:val="20"/>
              </w:rPr>
            </w:pPr>
            <w:r w:rsidRPr="00647EF9">
              <w:rPr>
                <w:rFonts w:ascii="Times New Roman" w:hAnsi="Times New Roman" w:cs="Times New Roman"/>
                <w:sz w:val="20"/>
                <w:szCs w:val="20"/>
              </w:rPr>
              <w:t>Увеличение до значения С</w:t>
            </w:r>
            <w:r w:rsidRPr="00647EF9">
              <w:rPr>
                <w:rFonts w:ascii="Times New Roman" w:hAnsi="Times New Roman" w:cs="Times New Roman"/>
                <w:sz w:val="20"/>
                <w:szCs w:val="20"/>
                <w:lang w:val="en-US"/>
              </w:rPr>
              <w:t>max</w:t>
            </w:r>
          </w:p>
        </w:tc>
        <w:tc>
          <w:tcPr>
            <w:tcW w:w="1499" w:type="dxa"/>
            <w:vAlign w:val="center"/>
          </w:tcPr>
          <w:p w:rsidR="00C07FC2" w:rsidRPr="00647EF9" w:rsidRDefault="00C07FC2" w:rsidP="009F1A5B">
            <w:pPr>
              <w:autoSpaceDE w:val="0"/>
              <w:autoSpaceDN w:val="0"/>
              <w:adjustRightInd w:val="0"/>
              <w:spacing w:after="0" w:line="240" w:lineRule="auto"/>
              <w:jc w:val="center"/>
              <w:rPr>
                <w:rFonts w:ascii="Times New Roman" w:hAnsi="Times New Roman" w:cs="Times New Roman"/>
                <w:sz w:val="20"/>
                <w:szCs w:val="20"/>
              </w:rPr>
            </w:pPr>
            <w:r w:rsidRPr="00647EF9">
              <w:rPr>
                <w:rFonts w:ascii="Times New Roman" w:hAnsi="Times New Roman" w:cs="Times New Roman"/>
                <w:sz w:val="20"/>
                <w:szCs w:val="20"/>
                <w:lang w:val="en-US"/>
              </w:rPr>
              <w:t>K</w:t>
            </w:r>
            <w:r w:rsidRPr="00647EF9">
              <w:rPr>
                <w:rFonts w:ascii="Times New Roman" w:hAnsi="Times New Roman" w:cs="Times New Roman"/>
                <w:sz w:val="20"/>
                <w:szCs w:val="20"/>
              </w:rPr>
              <w:t>=0,1</w:t>
            </w:r>
          </w:p>
        </w:tc>
      </w:tr>
      <w:tr w:rsidR="001F1AF8" w:rsidRPr="00175189" w:rsidTr="00FF0988">
        <w:trPr>
          <w:jc w:val="center"/>
        </w:trPr>
        <w:tc>
          <w:tcPr>
            <w:tcW w:w="486" w:type="dxa"/>
            <w:vAlign w:val="center"/>
          </w:tcPr>
          <w:p w:rsidR="00D951C6" w:rsidRPr="00175189" w:rsidRDefault="00202FB5" w:rsidP="009F0D3A">
            <w:pPr>
              <w:autoSpaceDE w:val="0"/>
              <w:autoSpaceDN w:val="0"/>
              <w:adjustRightInd w:val="0"/>
              <w:spacing w:after="0" w:line="240" w:lineRule="auto"/>
              <w:jc w:val="center"/>
              <w:rPr>
                <w:rFonts w:ascii="Times New Roman" w:hAnsi="Times New Roman" w:cs="Times New Roman"/>
                <w:sz w:val="20"/>
                <w:szCs w:val="20"/>
              </w:rPr>
            </w:pPr>
            <w:r w:rsidRPr="00175189">
              <w:rPr>
                <w:rFonts w:ascii="Times New Roman" w:hAnsi="Times New Roman" w:cs="Times New Roman"/>
                <w:sz w:val="20"/>
                <w:szCs w:val="20"/>
              </w:rPr>
              <w:t>4</w:t>
            </w:r>
            <w:r w:rsidR="00D951C6" w:rsidRPr="00175189">
              <w:rPr>
                <w:rFonts w:ascii="Times New Roman" w:hAnsi="Times New Roman" w:cs="Times New Roman"/>
                <w:sz w:val="20"/>
                <w:szCs w:val="20"/>
              </w:rPr>
              <w:t>.</w:t>
            </w:r>
          </w:p>
        </w:tc>
        <w:tc>
          <w:tcPr>
            <w:tcW w:w="2598" w:type="dxa"/>
          </w:tcPr>
          <w:p w:rsidR="00D951C6" w:rsidRPr="00C5322D" w:rsidRDefault="009F0D3A" w:rsidP="004A0D87">
            <w:pPr>
              <w:autoSpaceDE w:val="0"/>
              <w:autoSpaceDN w:val="0"/>
              <w:adjustRightInd w:val="0"/>
              <w:spacing w:after="0" w:line="240" w:lineRule="auto"/>
              <w:jc w:val="both"/>
              <w:rPr>
                <w:rFonts w:ascii="Times New Roman" w:hAnsi="Times New Roman" w:cs="Times New Roman"/>
                <w:sz w:val="20"/>
                <w:szCs w:val="20"/>
              </w:rPr>
            </w:pPr>
            <w:r w:rsidRPr="00175189">
              <w:rPr>
                <w:rFonts w:ascii="Times New Roman" w:hAnsi="Times New Roman" w:cs="Times New Roman"/>
                <w:sz w:val="20"/>
                <w:szCs w:val="20"/>
              </w:rPr>
              <w:t>О</w:t>
            </w:r>
            <w:r w:rsidR="00373512" w:rsidRPr="00175189">
              <w:rPr>
                <w:rFonts w:ascii="Times New Roman" w:hAnsi="Times New Roman" w:cs="Times New Roman"/>
                <w:bCs/>
                <w:sz w:val="20"/>
                <w:szCs w:val="20"/>
              </w:rPr>
              <w:t xml:space="preserve">пыт работы в строительной отрасли, предусматривающий самостоятельное выполнение работ по строительству жилья или исполнение </w:t>
            </w:r>
            <w:r w:rsidR="00077FE1">
              <w:rPr>
                <w:rFonts w:ascii="Times New Roman" w:hAnsi="Times New Roman" w:cs="Times New Roman"/>
                <w:bCs/>
                <w:sz w:val="20"/>
                <w:szCs w:val="20"/>
              </w:rPr>
              <w:t>договор</w:t>
            </w:r>
            <w:r w:rsidR="00373512" w:rsidRPr="00175189">
              <w:rPr>
                <w:rFonts w:ascii="Times New Roman" w:hAnsi="Times New Roman" w:cs="Times New Roman"/>
                <w:bCs/>
                <w:sz w:val="20"/>
                <w:szCs w:val="20"/>
              </w:rPr>
              <w:t xml:space="preserve">ов строительного подряда за последние </w:t>
            </w:r>
            <w:r w:rsidR="004A0D87">
              <w:rPr>
                <w:rFonts w:ascii="Times New Roman" w:hAnsi="Times New Roman" w:cs="Times New Roman"/>
                <w:bCs/>
                <w:sz w:val="20"/>
                <w:szCs w:val="20"/>
              </w:rPr>
              <w:t>пять лет</w:t>
            </w:r>
            <w:r w:rsidR="00C5322D" w:rsidRPr="00C5322D">
              <w:rPr>
                <w:rFonts w:ascii="Times New Roman" w:hAnsi="Times New Roman" w:cs="Times New Roman"/>
                <w:bCs/>
                <w:sz w:val="20"/>
                <w:szCs w:val="20"/>
              </w:rPr>
              <w:t>*</w:t>
            </w:r>
          </w:p>
        </w:tc>
        <w:tc>
          <w:tcPr>
            <w:tcW w:w="1985" w:type="dxa"/>
            <w:vAlign w:val="center"/>
          </w:tcPr>
          <w:p w:rsidR="00D951C6" w:rsidRPr="00175189" w:rsidRDefault="00202FB5" w:rsidP="00F651CA">
            <w:pPr>
              <w:autoSpaceDE w:val="0"/>
              <w:autoSpaceDN w:val="0"/>
              <w:adjustRightInd w:val="0"/>
              <w:spacing w:after="0" w:line="240" w:lineRule="auto"/>
              <w:jc w:val="center"/>
              <w:rPr>
                <w:rFonts w:ascii="Times New Roman" w:hAnsi="Times New Roman" w:cs="Times New Roman"/>
                <w:sz w:val="20"/>
                <w:szCs w:val="20"/>
              </w:rPr>
            </w:pPr>
            <w:r w:rsidRPr="00175189">
              <w:rPr>
                <w:rFonts w:ascii="Times New Roman" w:hAnsi="Times New Roman" w:cs="Times New Roman"/>
                <w:sz w:val="20"/>
                <w:szCs w:val="20"/>
                <w:lang w:val="en-US"/>
              </w:rPr>
              <w:t>D</w:t>
            </w:r>
            <w:r w:rsidR="00D951C6" w:rsidRPr="00175189">
              <w:rPr>
                <w:rFonts w:ascii="Times New Roman" w:hAnsi="Times New Roman" w:cs="Times New Roman"/>
                <w:sz w:val="20"/>
                <w:szCs w:val="20"/>
                <w:lang w:val="en-US"/>
              </w:rPr>
              <w:t>min</w:t>
            </w:r>
            <w:r w:rsidR="00D951C6" w:rsidRPr="00175189">
              <w:rPr>
                <w:rFonts w:ascii="Times New Roman" w:hAnsi="Times New Roman" w:cs="Times New Roman"/>
                <w:sz w:val="20"/>
                <w:szCs w:val="20"/>
              </w:rPr>
              <w:t>=</w:t>
            </w:r>
            <w:r w:rsidR="00AD214D">
              <w:rPr>
                <w:rFonts w:ascii="Times New Roman" w:hAnsi="Times New Roman" w:cs="Times New Roman"/>
                <w:sz w:val="20"/>
                <w:szCs w:val="20"/>
              </w:rPr>
              <w:t>2</w:t>
            </w:r>
            <w:r w:rsidR="00F651CA">
              <w:rPr>
                <w:rFonts w:ascii="Times New Roman" w:hAnsi="Times New Roman" w:cs="Times New Roman"/>
                <w:sz w:val="20"/>
                <w:szCs w:val="20"/>
              </w:rPr>
              <w:t>0 0</w:t>
            </w:r>
            <w:r w:rsidR="00173213" w:rsidRPr="00222B94">
              <w:rPr>
                <w:rFonts w:ascii="Times New Roman" w:hAnsi="Times New Roman" w:cs="Times New Roman"/>
                <w:sz w:val="20"/>
                <w:szCs w:val="20"/>
              </w:rPr>
              <w:t>00</w:t>
            </w:r>
            <w:r w:rsidR="00D951C6" w:rsidRPr="00175189">
              <w:rPr>
                <w:rFonts w:ascii="Times New Roman" w:hAnsi="Times New Roman" w:cs="Times New Roman"/>
                <w:sz w:val="20"/>
                <w:szCs w:val="20"/>
              </w:rPr>
              <w:t xml:space="preserve"> кв.м.</w:t>
            </w:r>
          </w:p>
        </w:tc>
        <w:tc>
          <w:tcPr>
            <w:tcW w:w="1279" w:type="dxa"/>
            <w:vAlign w:val="center"/>
          </w:tcPr>
          <w:p w:rsidR="00D951C6" w:rsidRPr="00175189" w:rsidRDefault="00202FB5" w:rsidP="009F1A5B">
            <w:pPr>
              <w:autoSpaceDE w:val="0"/>
              <w:autoSpaceDN w:val="0"/>
              <w:adjustRightInd w:val="0"/>
              <w:spacing w:after="0" w:line="240" w:lineRule="auto"/>
              <w:jc w:val="center"/>
              <w:rPr>
                <w:rFonts w:ascii="Times New Roman" w:hAnsi="Times New Roman" w:cs="Times New Roman"/>
                <w:sz w:val="20"/>
                <w:szCs w:val="20"/>
              </w:rPr>
            </w:pPr>
            <w:r w:rsidRPr="00175189">
              <w:rPr>
                <w:rFonts w:ascii="Times New Roman" w:hAnsi="Times New Roman" w:cs="Times New Roman"/>
                <w:sz w:val="20"/>
                <w:szCs w:val="20"/>
                <w:lang w:val="en-US"/>
              </w:rPr>
              <w:t>D</w:t>
            </w:r>
            <w:r w:rsidR="00D951C6" w:rsidRPr="00175189">
              <w:rPr>
                <w:rFonts w:ascii="Times New Roman" w:hAnsi="Times New Roman" w:cs="Times New Roman"/>
                <w:sz w:val="20"/>
                <w:szCs w:val="20"/>
                <w:lang w:val="en-US"/>
              </w:rPr>
              <w:t>max</w:t>
            </w:r>
            <w:r w:rsidR="00D951C6" w:rsidRPr="00175189">
              <w:rPr>
                <w:rFonts w:ascii="Times New Roman" w:hAnsi="Times New Roman" w:cs="Times New Roman"/>
                <w:sz w:val="20"/>
                <w:szCs w:val="20"/>
              </w:rPr>
              <w:t>=не установлено</w:t>
            </w:r>
          </w:p>
        </w:tc>
        <w:tc>
          <w:tcPr>
            <w:tcW w:w="1472" w:type="dxa"/>
            <w:vAlign w:val="center"/>
          </w:tcPr>
          <w:p w:rsidR="00D951C6" w:rsidRPr="00175189" w:rsidRDefault="00D951C6" w:rsidP="009F1A5B">
            <w:pPr>
              <w:autoSpaceDE w:val="0"/>
              <w:autoSpaceDN w:val="0"/>
              <w:adjustRightInd w:val="0"/>
              <w:spacing w:after="0" w:line="240" w:lineRule="auto"/>
              <w:jc w:val="center"/>
              <w:rPr>
                <w:rFonts w:ascii="Times New Roman" w:hAnsi="Times New Roman" w:cs="Times New Roman"/>
                <w:sz w:val="20"/>
                <w:szCs w:val="20"/>
              </w:rPr>
            </w:pPr>
            <w:r w:rsidRPr="00175189">
              <w:rPr>
                <w:rFonts w:ascii="Times New Roman" w:hAnsi="Times New Roman" w:cs="Times New Roman"/>
                <w:sz w:val="20"/>
                <w:szCs w:val="20"/>
              </w:rPr>
              <w:t xml:space="preserve">Увеличение до значения </w:t>
            </w:r>
            <w:r w:rsidR="00202FB5" w:rsidRPr="00175189">
              <w:rPr>
                <w:rFonts w:ascii="Times New Roman" w:hAnsi="Times New Roman" w:cs="Times New Roman"/>
                <w:sz w:val="20"/>
                <w:szCs w:val="20"/>
                <w:lang w:val="en-US"/>
              </w:rPr>
              <w:t>D</w:t>
            </w:r>
            <w:r w:rsidRPr="00175189">
              <w:rPr>
                <w:rFonts w:ascii="Times New Roman" w:hAnsi="Times New Roman" w:cs="Times New Roman"/>
                <w:sz w:val="20"/>
                <w:szCs w:val="20"/>
                <w:lang w:val="en-US"/>
              </w:rPr>
              <w:t>max</w:t>
            </w:r>
          </w:p>
        </w:tc>
        <w:tc>
          <w:tcPr>
            <w:tcW w:w="1499" w:type="dxa"/>
            <w:vAlign w:val="center"/>
          </w:tcPr>
          <w:p w:rsidR="00D951C6" w:rsidRPr="00175189" w:rsidRDefault="00D951C6" w:rsidP="009F1A5B">
            <w:pPr>
              <w:autoSpaceDE w:val="0"/>
              <w:autoSpaceDN w:val="0"/>
              <w:adjustRightInd w:val="0"/>
              <w:spacing w:after="0" w:line="240" w:lineRule="auto"/>
              <w:jc w:val="center"/>
              <w:rPr>
                <w:rFonts w:ascii="Times New Roman" w:hAnsi="Times New Roman" w:cs="Times New Roman"/>
                <w:sz w:val="20"/>
                <w:szCs w:val="20"/>
              </w:rPr>
            </w:pPr>
            <w:r w:rsidRPr="00175189">
              <w:rPr>
                <w:rFonts w:ascii="Times New Roman" w:hAnsi="Times New Roman" w:cs="Times New Roman"/>
                <w:sz w:val="20"/>
                <w:szCs w:val="20"/>
                <w:lang w:val="en-US"/>
              </w:rPr>
              <w:t>K</w:t>
            </w:r>
            <w:r w:rsidR="004A0D87">
              <w:rPr>
                <w:rFonts w:ascii="Times New Roman" w:hAnsi="Times New Roman" w:cs="Times New Roman"/>
                <w:sz w:val="20"/>
                <w:szCs w:val="20"/>
              </w:rPr>
              <w:t>=0,3</w:t>
            </w:r>
          </w:p>
        </w:tc>
      </w:tr>
      <w:tr w:rsidR="008D5801" w:rsidRPr="00D951C6" w:rsidTr="00FF0988">
        <w:trPr>
          <w:trHeight w:val="1266"/>
          <w:jc w:val="center"/>
        </w:trPr>
        <w:tc>
          <w:tcPr>
            <w:tcW w:w="486" w:type="dxa"/>
            <w:vAlign w:val="center"/>
          </w:tcPr>
          <w:p w:rsidR="008D5801" w:rsidRPr="00D951C6" w:rsidRDefault="008D5801" w:rsidP="004E50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951C6">
              <w:rPr>
                <w:rFonts w:ascii="Times New Roman" w:hAnsi="Times New Roman" w:cs="Times New Roman"/>
                <w:sz w:val="20"/>
                <w:szCs w:val="20"/>
              </w:rPr>
              <w:t>.</w:t>
            </w:r>
          </w:p>
        </w:tc>
        <w:tc>
          <w:tcPr>
            <w:tcW w:w="2598" w:type="dxa"/>
          </w:tcPr>
          <w:p w:rsidR="008D5801" w:rsidRPr="00D951C6" w:rsidRDefault="008D5801" w:rsidP="003C12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w:t>
            </w:r>
            <w:r w:rsidRPr="00D951C6">
              <w:rPr>
                <w:rFonts w:ascii="Times New Roman" w:hAnsi="Times New Roman" w:cs="Times New Roman"/>
                <w:sz w:val="20"/>
                <w:szCs w:val="20"/>
              </w:rPr>
              <w:t>аличие у участников конкурса специалистов и иных работников опр</w:t>
            </w:r>
            <w:r w:rsidR="003C1255">
              <w:rPr>
                <w:rFonts w:ascii="Times New Roman" w:hAnsi="Times New Roman" w:cs="Times New Roman"/>
                <w:sz w:val="20"/>
                <w:szCs w:val="20"/>
              </w:rPr>
              <w:t xml:space="preserve">еделенного уровня квалификации: </w:t>
            </w:r>
            <w:r>
              <w:rPr>
                <w:rFonts w:ascii="Times New Roman" w:hAnsi="Times New Roman" w:cs="Times New Roman"/>
                <w:sz w:val="20"/>
                <w:szCs w:val="20"/>
              </w:rPr>
              <w:t xml:space="preserve">специалиста, </w:t>
            </w:r>
            <w:r w:rsidRPr="00D951C6">
              <w:rPr>
                <w:rFonts w:ascii="Times New Roman" w:hAnsi="Times New Roman" w:cs="Times New Roman"/>
                <w:sz w:val="20"/>
                <w:szCs w:val="20"/>
              </w:rPr>
              <w:t>состоящ</w:t>
            </w:r>
            <w:r>
              <w:rPr>
                <w:rFonts w:ascii="Times New Roman" w:hAnsi="Times New Roman" w:cs="Times New Roman"/>
                <w:sz w:val="20"/>
                <w:szCs w:val="20"/>
              </w:rPr>
              <w:t>его</w:t>
            </w:r>
            <w:r w:rsidRPr="00D951C6">
              <w:rPr>
                <w:rFonts w:ascii="Times New Roman" w:hAnsi="Times New Roman" w:cs="Times New Roman"/>
                <w:sz w:val="20"/>
                <w:szCs w:val="20"/>
              </w:rPr>
              <w:t xml:space="preserve"> в национальном реестре специалистов в о</w:t>
            </w:r>
            <w:r w:rsidR="003C1255">
              <w:rPr>
                <w:rFonts w:ascii="Times New Roman" w:hAnsi="Times New Roman" w:cs="Times New Roman"/>
                <w:sz w:val="20"/>
                <w:szCs w:val="20"/>
              </w:rPr>
              <w:t xml:space="preserve">бласти строительства (Нострой), </w:t>
            </w:r>
            <w:r w:rsidRPr="00D951C6">
              <w:rPr>
                <w:rFonts w:ascii="Times New Roman" w:hAnsi="Times New Roman" w:cs="Times New Roman"/>
                <w:sz w:val="20"/>
                <w:szCs w:val="20"/>
              </w:rPr>
              <w:t>специалиста по охране труда с профильным образованием «Безопасность технологических процессов и производств»</w:t>
            </w:r>
            <w:r>
              <w:rPr>
                <w:rFonts w:ascii="Times New Roman" w:hAnsi="Times New Roman" w:cs="Times New Roman"/>
                <w:sz w:val="20"/>
                <w:szCs w:val="20"/>
              </w:rPr>
              <w:t>**</w:t>
            </w:r>
          </w:p>
        </w:tc>
        <w:tc>
          <w:tcPr>
            <w:tcW w:w="1985" w:type="dxa"/>
            <w:vAlign w:val="center"/>
          </w:tcPr>
          <w:p w:rsidR="008D5801" w:rsidRPr="00D951C6" w:rsidRDefault="008D5801" w:rsidP="004E50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Emin</w:t>
            </w:r>
            <w:r w:rsidR="00F651CA">
              <w:rPr>
                <w:rFonts w:ascii="Times New Roman" w:hAnsi="Times New Roman" w:cs="Times New Roman"/>
                <w:sz w:val="20"/>
                <w:szCs w:val="20"/>
              </w:rPr>
              <w:t>=1</w:t>
            </w:r>
            <w:r>
              <w:rPr>
                <w:rFonts w:ascii="Times New Roman" w:hAnsi="Times New Roman" w:cs="Times New Roman"/>
                <w:sz w:val="20"/>
                <w:szCs w:val="20"/>
              </w:rPr>
              <w:t xml:space="preserve"> </w:t>
            </w:r>
          </w:p>
        </w:tc>
        <w:tc>
          <w:tcPr>
            <w:tcW w:w="1279" w:type="dxa"/>
            <w:vAlign w:val="center"/>
          </w:tcPr>
          <w:p w:rsidR="008D5801" w:rsidRPr="00D951C6" w:rsidRDefault="008D5801" w:rsidP="004E50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Emax</w:t>
            </w:r>
            <w:r>
              <w:rPr>
                <w:rFonts w:ascii="Times New Roman" w:hAnsi="Times New Roman" w:cs="Times New Roman"/>
                <w:sz w:val="20"/>
                <w:szCs w:val="20"/>
              </w:rPr>
              <w:t>= не установлено</w:t>
            </w:r>
          </w:p>
        </w:tc>
        <w:tc>
          <w:tcPr>
            <w:tcW w:w="1472" w:type="dxa"/>
            <w:vAlign w:val="center"/>
          </w:tcPr>
          <w:p w:rsidR="008D5801" w:rsidRPr="00D951C6" w:rsidRDefault="008D5801" w:rsidP="004E50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Увеличение до значения </w:t>
            </w:r>
            <w:r>
              <w:rPr>
                <w:rFonts w:ascii="Times New Roman" w:hAnsi="Times New Roman" w:cs="Times New Roman"/>
                <w:sz w:val="20"/>
                <w:szCs w:val="20"/>
                <w:lang w:val="en-US"/>
              </w:rPr>
              <w:t>Emax</w:t>
            </w:r>
          </w:p>
        </w:tc>
        <w:tc>
          <w:tcPr>
            <w:tcW w:w="1499" w:type="dxa"/>
            <w:vAlign w:val="center"/>
          </w:tcPr>
          <w:p w:rsidR="008D5801" w:rsidRPr="00D951C6" w:rsidRDefault="008D5801" w:rsidP="004E50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K</w:t>
            </w:r>
            <w:r>
              <w:rPr>
                <w:rFonts w:ascii="Times New Roman" w:hAnsi="Times New Roman" w:cs="Times New Roman"/>
                <w:sz w:val="20"/>
                <w:szCs w:val="20"/>
              </w:rPr>
              <w:t>=</w:t>
            </w:r>
            <w:r w:rsidR="00E90610">
              <w:rPr>
                <w:rFonts w:ascii="Times New Roman" w:hAnsi="Times New Roman" w:cs="Times New Roman"/>
                <w:sz w:val="20"/>
                <w:szCs w:val="20"/>
              </w:rPr>
              <w:t>0,</w:t>
            </w:r>
            <w:r>
              <w:rPr>
                <w:rFonts w:ascii="Times New Roman" w:hAnsi="Times New Roman" w:cs="Times New Roman"/>
                <w:sz w:val="20"/>
                <w:szCs w:val="20"/>
              </w:rPr>
              <w:t>1</w:t>
            </w:r>
          </w:p>
        </w:tc>
      </w:tr>
    </w:tbl>
    <w:p w:rsidR="00C5322D" w:rsidRPr="001721AE" w:rsidRDefault="00C5322D" w:rsidP="00C5322D">
      <w:pPr>
        <w:autoSpaceDE w:val="0"/>
        <w:autoSpaceDN w:val="0"/>
        <w:adjustRightInd w:val="0"/>
        <w:spacing w:after="0" w:line="240" w:lineRule="auto"/>
        <w:ind w:firstLine="567"/>
        <w:jc w:val="both"/>
        <w:rPr>
          <w:rFonts w:ascii="Times New Roman" w:hAnsi="Times New Roman" w:cs="Times New Roman"/>
          <w:sz w:val="24"/>
          <w:szCs w:val="24"/>
        </w:rPr>
      </w:pPr>
      <w:r w:rsidRPr="001721AE">
        <w:rPr>
          <w:rFonts w:ascii="Times New Roman" w:hAnsi="Times New Roman" w:cs="Times New Roman"/>
          <w:sz w:val="24"/>
          <w:szCs w:val="24"/>
        </w:rPr>
        <w:t>*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9F25F5" w:rsidRDefault="009F25F5" w:rsidP="00C5322D">
      <w:pPr>
        <w:autoSpaceDE w:val="0"/>
        <w:autoSpaceDN w:val="0"/>
        <w:adjustRightInd w:val="0"/>
        <w:spacing w:after="0" w:line="240" w:lineRule="auto"/>
        <w:ind w:firstLine="567"/>
        <w:jc w:val="both"/>
        <w:rPr>
          <w:rFonts w:ascii="Times New Roman" w:hAnsi="Times New Roman" w:cs="Times New Roman"/>
          <w:sz w:val="24"/>
          <w:szCs w:val="24"/>
        </w:rPr>
      </w:pPr>
      <w:r w:rsidRPr="001721AE">
        <w:rPr>
          <w:rFonts w:ascii="Times New Roman" w:hAnsi="Times New Roman" w:cs="Times New Roman"/>
          <w:sz w:val="24"/>
          <w:szCs w:val="24"/>
        </w:rPr>
        <w:t xml:space="preserve">** подтверждается </w:t>
      </w:r>
      <w:r w:rsidR="008D5801">
        <w:rPr>
          <w:rFonts w:ascii="Times New Roman" w:hAnsi="Times New Roman" w:cs="Times New Roman"/>
          <w:sz w:val="24"/>
          <w:szCs w:val="24"/>
        </w:rPr>
        <w:t xml:space="preserve">предоставленными по собственной инициативе участника конкурса </w:t>
      </w:r>
      <w:r w:rsidRPr="001721AE">
        <w:rPr>
          <w:rFonts w:ascii="Times New Roman" w:hAnsi="Times New Roman" w:cs="Times New Roman"/>
          <w:sz w:val="24"/>
          <w:szCs w:val="24"/>
        </w:rPr>
        <w:t xml:space="preserve">документами о наличии </w:t>
      </w:r>
      <w:r w:rsidR="001721AE">
        <w:rPr>
          <w:rFonts w:ascii="Times New Roman" w:hAnsi="Times New Roman" w:cs="Times New Roman"/>
          <w:sz w:val="24"/>
          <w:szCs w:val="24"/>
        </w:rPr>
        <w:t xml:space="preserve">трудовых отношений </w:t>
      </w:r>
      <w:r w:rsidRPr="001721AE">
        <w:rPr>
          <w:rFonts w:ascii="Times New Roman" w:hAnsi="Times New Roman" w:cs="Times New Roman"/>
          <w:sz w:val="24"/>
          <w:szCs w:val="24"/>
        </w:rPr>
        <w:t>специалиста, состоящего в национальном реестре специалистов в области строительства (Нострой); специалиста по охране труда с профильным образованием «Безопасность технологических процессов и производств»</w:t>
      </w:r>
      <w:r w:rsidR="001721AE" w:rsidRPr="001721AE">
        <w:rPr>
          <w:rFonts w:ascii="Times New Roman" w:hAnsi="Times New Roman" w:cs="Times New Roman"/>
          <w:sz w:val="24"/>
          <w:szCs w:val="24"/>
        </w:rPr>
        <w:t xml:space="preserve"> с участником конкурса</w:t>
      </w:r>
      <w:r w:rsidR="001721AE">
        <w:rPr>
          <w:rFonts w:ascii="Times New Roman" w:hAnsi="Times New Roman" w:cs="Times New Roman"/>
          <w:sz w:val="24"/>
          <w:szCs w:val="24"/>
        </w:rPr>
        <w:t>, с приложением документов, подтверждающих квалификацию</w:t>
      </w:r>
      <w:r w:rsidR="00390699" w:rsidRPr="00390699">
        <w:rPr>
          <w:rFonts w:ascii="Times New Roman" w:hAnsi="Times New Roman" w:cs="Times New Roman"/>
          <w:sz w:val="24"/>
          <w:szCs w:val="24"/>
        </w:rPr>
        <w:t xml:space="preserve"> </w:t>
      </w:r>
      <w:r w:rsidR="008D5801">
        <w:rPr>
          <w:rFonts w:ascii="Times New Roman" w:hAnsi="Times New Roman" w:cs="Times New Roman"/>
          <w:sz w:val="24"/>
          <w:szCs w:val="24"/>
        </w:rPr>
        <w:t xml:space="preserve">указанных </w:t>
      </w:r>
      <w:r w:rsidR="00390699">
        <w:rPr>
          <w:rFonts w:ascii="Times New Roman" w:hAnsi="Times New Roman" w:cs="Times New Roman"/>
          <w:sz w:val="24"/>
          <w:szCs w:val="24"/>
        </w:rPr>
        <w:t>специалистов</w:t>
      </w:r>
      <w:r w:rsidR="001721AE">
        <w:rPr>
          <w:rFonts w:ascii="Times New Roman" w:hAnsi="Times New Roman" w:cs="Times New Roman"/>
          <w:sz w:val="24"/>
          <w:szCs w:val="24"/>
        </w:rPr>
        <w:t>.</w:t>
      </w:r>
    </w:p>
    <w:p w:rsidR="003304AF" w:rsidRDefault="003304AF" w:rsidP="001F1AF8">
      <w:pPr>
        <w:autoSpaceDE w:val="0"/>
        <w:autoSpaceDN w:val="0"/>
        <w:adjustRightInd w:val="0"/>
        <w:spacing w:after="0" w:line="240" w:lineRule="auto"/>
        <w:ind w:firstLine="567"/>
        <w:jc w:val="center"/>
        <w:rPr>
          <w:rFonts w:ascii="Times New Roman" w:hAnsi="Times New Roman" w:cs="Times New Roman"/>
          <w:sz w:val="28"/>
          <w:szCs w:val="28"/>
        </w:rPr>
      </w:pPr>
    </w:p>
    <w:p w:rsidR="00C93F61" w:rsidRDefault="00C93F61" w:rsidP="001F1AF8">
      <w:pPr>
        <w:autoSpaceDE w:val="0"/>
        <w:autoSpaceDN w:val="0"/>
        <w:adjustRightInd w:val="0"/>
        <w:spacing w:after="0" w:line="240" w:lineRule="auto"/>
        <w:ind w:firstLine="567"/>
        <w:jc w:val="center"/>
        <w:rPr>
          <w:rFonts w:ascii="Times New Roman" w:hAnsi="Times New Roman" w:cs="Times New Roman"/>
          <w:sz w:val="28"/>
          <w:szCs w:val="28"/>
        </w:rPr>
      </w:pPr>
    </w:p>
    <w:p w:rsidR="00697623" w:rsidRDefault="00D951C6" w:rsidP="001F1AF8">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Метод (способ) оценки и сравнения предложений участников торгов</w:t>
      </w:r>
    </w:p>
    <w:p w:rsidR="001F1AF8" w:rsidRDefault="001F1AF8" w:rsidP="001F1AF8">
      <w:pPr>
        <w:autoSpaceDE w:val="0"/>
        <w:autoSpaceDN w:val="0"/>
        <w:adjustRightInd w:val="0"/>
        <w:spacing w:after="0" w:line="240" w:lineRule="auto"/>
        <w:ind w:firstLine="567"/>
        <w:jc w:val="center"/>
        <w:rPr>
          <w:rFonts w:ascii="Times New Roman" w:hAnsi="Times New Roman" w:cs="Times New Roman"/>
          <w:sz w:val="28"/>
          <w:szCs w:val="28"/>
        </w:rPr>
      </w:pPr>
    </w:p>
    <w:p w:rsidR="00373512" w:rsidRDefault="00373512" w:rsidP="001F1A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Оценка конкурсных предложений производится в баллах.</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1.Общая оценка конкурсного предложения определяется по следующей</w:t>
      </w:r>
      <w:r w:rsidRPr="00373512">
        <w:rPr>
          <w:rFonts w:ascii="Times New Roman" w:hAnsi="Times New Roman" w:cs="Times New Roman"/>
          <w:sz w:val="28"/>
          <w:szCs w:val="28"/>
        </w:rPr>
        <w:t xml:space="preserve"> </w:t>
      </w:r>
      <w:r>
        <w:rPr>
          <w:rFonts w:ascii="Times New Roman" w:hAnsi="Times New Roman" w:cs="Times New Roman"/>
          <w:sz w:val="28"/>
          <w:szCs w:val="28"/>
        </w:rPr>
        <w:t>формуле:</w:t>
      </w:r>
    </w:p>
    <w:p w:rsidR="00373512" w:rsidRPr="00DD5A9C"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Si</w:t>
      </w:r>
      <w:r w:rsidRPr="00DD5A9C">
        <w:rPr>
          <w:rFonts w:ascii="Times New Roman" w:hAnsi="Times New Roman" w:cs="Times New Roman"/>
          <w:sz w:val="28"/>
          <w:szCs w:val="28"/>
        </w:rPr>
        <w:t>=</w:t>
      </w:r>
      <w:r>
        <w:rPr>
          <w:rFonts w:ascii="Times New Roman" w:hAnsi="Times New Roman" w:cs="Times New Roman"/>
          <w:sz w:val="28"/>
          <w:szCs w:val="28"/>
          <w:lang w:val="en-US"/>
        </w:rPr>
        <w:t>S</w:t>
      </w:r>
      <w:r w:rsidRPr="00DD5A9C">
        <w:rPr>
          <w:rFonts w:ascii="Times New Roman" w:hAnsi="Times New Roman" w:cs="Times New Roman"/>
          <w:sz w:val="28"/>
          <w:szCs w:val="28"/>
        </w:rPr>
        <w:t>1+</w:t>
      </w:r>
      <w:r>
        <w:rPr>
          <w:rFonts w:ascii="Times New Roman" w:hAnsi="Times New Roman" w:cs="Times New Roman"/>
          <w:sz w:val="28"/>
          <w:szCs w:val="28"/>
          <w:lang w:val="en-US"/>
        </w:rPr>
        <w:t>S</w:t>
      </w:r>
      <w:r w:rsidRPr="00DD5A9C">
        <w:rPr>
          <w:rFonts w:ascii="Times New Roman" w:hAnsi="Times New Roman" w:cs="Times New Roman"/>
          <w:sz w:val="28"/>
          <w:szCs w:val="28"/>
        </w:rPr>
        <w:t>2+</w:t>
      </w:r>
      <w:r>
        <w:rPr>
          <w:rFonts w:ascii="Times New Roman" w:hAnsi="Times New Roman" w:cs="Times New Roman"/>
          <w:sz w:val="28"/>
          <w:szCs w:val="28"/>
          <w:lang w:val="en-US"/>
        </w:rPr>
        <w:t>S</w:t>
      </w:r>
      <w:r w:rsidRPr="00DD5A9C">
        <w:rPr>
          <w:rFonts w:ascii="Times New Roman" w:hAnsi="Times New Roman" w:cs="Times New Roman"/>
          <w:sz w:val="28"/>
          <w:szCs w:val="28"/>
        </w:rPr>
        <w:t>3+</w:t>
      </w:r>
      <w:r>
        <w:rPr>
          <w:rFonts w:ascii="Times New Roman" w:hAnsi="Times New Roman" w:cs="Times New Roman"/>
          <w:sz w:val="28"/>
          <w:szCs w:val="28"/>
          <w:lang w:val="en-US"/>
        </w:rPr>
        <w:t>S</w:t>
      </w:r>
      <w:r w:rsidRPr="00DD5A9C">
        <w:rPr>
          <w:rFonts w:ascii="Times New Roman" w:hAnsi="Times New Roman" w:cs="Times New Roman"/>
          <w:sz w:val="28"/>
          <w:szCs w:val="28"/>
        </w:rPr>
        <w:t>4+</w:t>
      </w:r>
      <w:r>
        <w:rPr>
          <w:rFonts w:ascii="Times New Roman" w:hAnsi="Times New Roman" w:cs="Times New Roman"/>
          <w:sz w:val="28"/>
          <w:szCs w:val="28"/>
          <w:lang w:val="en-US"/>
        </w:rPr>
        <w:t>S</w:t>
      </w:r>
      <w:r w:rsidRPr="00DD5A9C">
        <w:rPr>
          <w:rFonts w:ascii="Times New Roman" w:hAnsi="Times New Roman" w:cs="Times New Roman"/>
          <w:sz w:val="28"/>
          <w:szCs w:val="28"/>
        </w:rPr>
        <w:t xml:space="preserve">5, </w:t>
      </w:r>
      <w:r>
        <w:rPr>
          <w:rFonts w:ascii="Times New Roman" w:hAnsi="Times New Roman" w:cs="Times New Roman"/>
          <w:sz w:val="28"/>
          <w:szCs w:val="28"/>
        </w:rPr>
        <w:t>где</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Si</w:t>
      </w:r>
      <w:r w:rsidRPr="00373512">
        <w:rPr>
          <w:rFonts w:ascii="Times New Roman" w:hAnsi="Times New Roman" w:cs="Times New Roman"/>
          <w:sz w:val="28"/>
          <w:szCs w:val="28"/>
        </w:rPr>
        <w:t xml:space="preserve"> –</w:t>
      </w:r>
      <w:r>
        <w:rPr>
          <w:rFonts w:ascii="Times New Roman" w:hAnsi="Times New Roman" w:cs="Times New Roman"/>
          <w:sz w:val="28"/>
          <w:szCs w:val="28"/>
        </w:rPr>
        <w:t xml:space="preserve"> значение в баллах, присуждаемое </w:t>
      </w:r>
      <w:r>
        <w:rPr>
          <w:rFonts w:ascii="Times New Roman" w:hAnsi="Times New Roman" w:cs="Times New Roman"/>
          <w:sz w:val="28"/>
          <w:szCs w:val="28"/>
          <w:lang w:val="en-US"/>
        </w:rPr>
        <w:t>i</w:t>
      </w:r>
      <w:r w:rsidRPr="00373512">
        <w:rPr>
          <w:rFonts w:ascii="Times New Roman" w:hAnsi="Times New Roman" w:cs="Times New Roman"/>
          <w:sz w:val="28"/>
          <w:szCs w:val="28"/>
        </w:rPr>
        <w:t>-</w:t>
      </w:r>
      <w:r>
        <w:rPr>
          <w:rFonts w:ascii="Times New Roman" w:hAnsi="Times New Roman" w:cs="Times New Roman"/>
          <w:sz w:val="28"/>
          <w:szCs w:val="28"/>
        </w:rPr>
        <w:t>му конкурсному предложению по итогам конкурса;</w:t>
      </w:r>
    </w:p>
    <w:p w:rsidR="00373512" w:rsidRP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w:t>
      </w:r>
      <w:r w:rsidRPr="00373512">
        <w:rPr>
          <w:rFonts w:ascii="Times New Roman" w:hAnsi="Times New Roman" w:cs="Times New Roman"/>
          <w:sz w:val="28"/>
          <w:szCs w:val="28"/>
        </w:rPr>
        <w:t xml:space="preserve">1- </w:t>
      </w:r>
      <w:r>
        <w:rPr>
          <w:rFonts w:ascii="Times New Roman" w:hAnsi="Times New Roman" w:cs="Times New Roman"/>
          <w:sz w:val="28"/>
          <w:szCs w:val="28"/>
        </w:rPr>
        <w:t xml:space="preserve">значение в баллах, присуждаемое </w:t>
      </w:r>
      <w:r>
        <w:rPr>
          <w:rFonts w:ascii="Times New Roman" w:hAnsi="Times New Roman" w:cs="Times New Roman"/>
          <w:sz w:val="28"/>
          <w:szCs w:val="28"/>
          <w:lang w:val="en-US"/>
        </w:rPr>
        <w:t>i</w:t>
      </w:r>
      <w:r w:rsidRPr="00373512">
        <w:rPr>
          <w:rFonts w:ascii="Times New Roman" w:hAnsi="Times New Roman" w:cs="Times New Roman"/>
          <w:sz w:val="28"/>
          <w:szCs w:val="28"/>
        </w:rPr>
        <w:t>-</w:t>
      </w:r>
      <w:r>
        <w:rPr>
          <w:rFonts w:ascii="Times New Roman" w:hAnsi="Times New Roman" w:cs="Times New Roman"/>
          <w:sz w:val="28"/>
          <w:szCs w:val="28"/>
        </w:rPr>
        <w:t>му конкурсному предложению по критерию 1;</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w:t>
      </w:r>
      <w:r w:rsidRPr="00373512">
        <w:rPr>
          <w:rFonts w:ascii="Times New Roman" w:hAnsi="Times New Roman" w:cs="Times New Roman"/>
          <w:sz w:val="28"/>
          <w:szCs w:val="28"/>
        </w:rPr>
        <w:t xml:space="preserve">2- </w:t>
      </w:r>
      <w:r>
        <w:rPr>
          <w:rFonts w:ascii="Times New Roman" w:hAnsi="Times New Roman" w:cs="Times New Roman"/>
          <w:sz w:val="28"/>
          <w:szCs w:val="28"/>
        </w:rPr>
        <w:t xml:space="preserve">значение в баллах, присуждаемое </w:t>
      </w:r>
      <w:r>
        <w:rPr>
          <w:rFonts w:ascii="Times New Roman" w:hAnsi="Times New Roman" w:cs="Times New Roman"/>
          <w:sz w:val="28"/>
          <w:szCs w:val="28"/>
          <w:lang w:val="en-US"/>
        </w:rPr>
        <w:t>i</w:t>
      </w:r>
      <w:r w:rsidRPr="00373512">
        <w:rPr>
          <w:rFonts w:ascii="Times New Roman" w:hAnsi="Times New Roman" w:cs="Times New Roman"/>
          <w:sz w:val="28"/>
          <w:szCs w:val="28"/>
        </w:rPr>
        <w:t>-</w:t>
      </w:r>
      <w:r>
        <w:rPr>
          <w:rFonts w:ascii="Times New Roman" w:hAnsi="Times New Roman" w:cs="Times New Roman"/>
          <w:sz w:val="28"/>
          <w:szCs w:val="28"/>
        </w:rPr>
        <w:t>му конкурсному предложению по критерию 2;</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3- значение в баллах, присуждаемое </w:t>
      </w:r>
      <w:r>
        <w:rPr>
          <w:rFonts w:ascii="Times New Roman" w:hAnsi="Times New Roman" w:cs="Times New Roman"/>
          <w:sz w:val="28"/>
          <w:szCs w:val="28"/>
          <w:lang w:val="en-US"/>
        </w:rPr>
        <w:t>i</w:t>
      </w:r>
      <w:r w:rsidRPr="00373512">
        <w:rPr>
          <w:rFonts w:ascii="Times New Roman" w:hAnsi="Times New Roman" w:cs="Times New Roman"/>
          <w:sz w:val="28"/>
          <w:szCs w:val="28"/>
        </w:rPr>
        <w:t>-</w:t>
      </w:r>
      <w:r>
        <w:rPr>
          <w:rFonts w:ascii="Times New Roman" w:hAnsi="Times New Roman" w:cs="Times New Roman"/>
          <w:sz w:val="28"/>
          <w:szCs w:val="28"/>
        </w:rPr>
        <w:t>му конкурсному предложению по критерию 3;</w:t>
      </w:r>
    </w:p>
    <w:p w:rsidR="00373512" w:rsidRP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lastRenderedPageBreak/>
        <w:t>S</w:t>
      </w:r>
      <w:r>
        <w:rPr>
          <w:rFonts w:ascii="Times New Roman" w:hAnsi="Times New Roman" w:cs="Times New Roman"/>
          <w:sz w:val="28"/>
          <w:szCs w:val="28"/>
        </w:rPr>
        <w:t xml:space="preserve">4- значение в баллах, присуждаемое </w:t>
      </w:r>
      <w:r>
        <w:rPr>
          <w:rFonts w:ascii="Times New Roman" w:hAnsi="Times New Roman" w:cs="Times New Roman"/>
          <w:sz w:val="28"/>
          <w:szCs w:val="28"/>
          <w:lang w:val="en-US"/>
        </w:rPr>
        <w:t>i</w:t>
      </w:r>
      <w:r w:rsidRPr="00373512">
        <w:rPr>
          <w:rFonts w:ascii="Times New Roman" w:hAnsi="Times New Roman" w:cs="Times New Roman"/>
          <w:sz w:val="28"/>
          <w:szCs w:val="28"/>
        </w:rPr>
        <w:t>-</w:t>
      </w:r>
      <w:r>
        <w:rPr>
          <w:rFonts w:ascii="Times New Roman" w:hAnsi="Times New Roman" w:cs="Times New Roman"/>
          <w:sz w:val="28"/>
          <w:szCs w:val="28"/>
        </w:rPr>
        <w:t>му конкурсному предложению по критерию 4;</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5- значение в баллах, присуждаемое </w:t>
      </w:r>
      <w:r>
        <w:rPr>
          <w:rFonts w:ascii="Times New Roman" w:hAnsi="Times New Roman" w:cs="Times New Roman"/>
          <w:sz w:val="28"/>
          <w:szCs w:val="28"/>
          <w:lang w:val="en-US"/>
        </w:rPr>
        <w:t>i</w:t>
      </w:r>
      <w:r w:rsidRPr="00373512">
        <w:rPr>
          <w:rFonts w:ascii="Times New Roman" w:hAnsi="Times New Roman" w:cs="Times New Roman"/>
          <w:sz w:val="28"/>
          <w:szCs w:val="28"/>
        </w:rPr>
        <w:t>-</w:t>
      </w:r>
      <w:r>
        <w:rPr>
          <w:rFonts w:ascii="Times New Roman" w:hAnsi="Times New Roman" w:cs="Times New Roman"/>
          <w:sz w:val="28"/>
          <w:szCs w:val="28"/>
        </w:rPr>
        <w:t>му конкурсному предложению по критерию 5;</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Итоговый рейтинг заявки рассчитывается путем сложения рейтингов по каждому критерию заявки, установленному в конкурсной документации.</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Победителем конкурса признается участник конкурса, который предложил наилучшие условия с наибольшим </w:t>
      </w:r>
      <w:r>
        <w:rPr>
          <w:rFonts w:ascii="Times New Roman" w:hAnsi="Times New Roman" w:cs="Times New Roman"/>
          <w:sz w:val="28"/>
          <w:szCs w:val="28"/>
          <w:lang w:val="en-US"/>
        </w:rPr>
        <w:t>Si</w:t>
      </w:r>
      <w:r>
        <w:rPr>
          <w:rFonts w:ascii="Times New Roman" w:hAnsi="Times New Roman" w:cs="Times New Roman"/>
          <w:sz w:val="28"/>
          <w:szCs w:val="28"/>
        </w:rPr>
        <w:t>.</w:t>
      </w:r>
    </w:p>
    <w:p w:rsidR="00373512"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Прочие конкурсные предложения ранжируются по степени убывания их значений </w:t>
      </w:r>
      <w:r>
        <w:rPr>
          <w:rFonts w:ascii="Times New Roman" w:hAnsi="Times New Roman" w:cs="Times New Roman"/>
          <w:sz w:val="28"/>
          <w:szCs w:val="28"/>
          <w:lang w:val="en-US"/>
        </w:rPr>
        <w:t>Si</w:t>
      </w:r>
      <w:r>
        <w:rPr>
          <w:rFonts w:ascii="Times New Roman" w:hAnsi="Times New Roman" w:cs="Times New Roman"/>
          <w:sz w:val="28"/>
          <w:szCs w:val="28"/>
        </w:rPr>
        <w:t>.</w:t>
      </w:r>
    </w:p>
    <w:p w:rsidR="003304AF" w:rsidRDefault="00373512" w:rsidP="001A18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два и более конкурсных предложений получили одинаковое значение </w:t>
      </w:r>
      <w:r>
        <w:rPr>
          <w:rFonts w:ascii="Times New Roman" w:hAnsi="Times New Roman" w:cs="Times New Roman"/>
          <w:sz w:val="28"/>
          <w:szCs w:val="28"/>
          <w:lang w:val="en-US"/>
        </w:rPr>
        <w:t>Si</w:t>
      </w:r>
      <w:r>
        <w:rPr>
          <w:rFonts w:ascii="Times New Roman" w:hAnsi="Times New Roman" w:cs="Times New Roman"/>
          <w:sz w:val="28"/>
          <w:szCs w:val="28"/>
        </w:rPr>
        <w:t>, Победителем конкурса признается участник, чье конкурсное предложение поступило ранее других.</w:t>
      </w:r>
    </w:p>
    <w:p w:rsidR="003304AF" w:rsidRDefault="003304AF" w:rsidP="001A1869">
      <w:pPr>
        <w:autoSpaceDE w:val="0"/>
        <w:autoSpaceDN w:val="0"/>
        <w:adjustRightInd w:val="0"/>
        <w:spacing w:after="0" w:line="240" w:lineRule="auto"/>
        <w:ind w:firstLine="567"/>
        <w:jc w:val="both"/>
        <w:rPr>
          <w:rFonts w:ascii="Times New Roman" w:hAnsi="Times New Roman" w:cs="Times New Roman"/>
          <w:sz w:val="28"/>
          <w:szCs w:val="28"/>
        </w:rPr>
      </w:pPr>
    </w:p>
    <w:p w:rsidR="003304AF" w:rsidRPr="003304AF" w:rsidRDefault="00373512" w:rsidP="003304AF">
      <w:pPr>
        <w:pStyle w:val="a7"/>
        <w:numPr>
          <w:ilvl w:val="1"/>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304AF">
        <w:rPr>
          <w:rFonts w:ascii="Times New Roman" w:hAnsi="Times New Roman" w:cs="Times New Roman"/>
          <w:sz w:val="28"/>
          <w:szCs w:val="28"/>
          <w:u w:val="single"/>
        </w:rPr>
        <w:t>Оценка конкурсного предложения участника конкурса по критерию 1 «М</w:t>
      </w:r>
      <w:r w:rsidRPr="003304AF">
        <w:rPr>
          <w:rFonts w:ascii="Times New Roman" w:eastAsia="Times New Roman" w:hAnsi="Times New Roman" w:cs="Times New Roman"/>
          <w:sz w:val="28"/>
          <w:szCs w:val="28"/>
          <w:u w:val="single"/>
          <w:lang w:eastAsia="ru-RU"/>
        </w:rPr>
        <w:t xml:space="preserve">инимальный объем предусмотренного </w:t>
      </w:r>
      <w:r w:rsidR="00077FE1" w:rsidRPr="003304AF">
        <w:rPr>
          <w:rFonts w:ascii="Times New Roman" w:eastAsia="Times New Roman" w:hAnsi="Times New Roman" w:cs="Times New Roman"/>
          <w:sz w:val="28"/>
          <w:szCs w:val="28"/>
          <w:u w:val="single"/>
          <w:lang w:eastAsia="ru-RU"/>
        </w:rPr>
        <w:t>договор</w:t>
      </w:r>
      <w:r w:rsidRPr="003304AF">
        <w:rPr>
          <w:rFonts w:ascii="Times New Roman" w:eastAsia="Times New Roman" w:hAnsi="Times New Roman" w:cs="Times New Roman"/>
          <w:sz w:val="28"/>
          <w:szCs w:val="28"/>
          <w:u w:val="single"/>
          <w:lang w:eastAsia="ru-RU"/>
        </w:rPr>
        <w:t xml:space="preserve">ом о комплексном развитии территории финансирования работ, подлежащих выполнению лицом, с которым </w:t>
      </w:r>
      <w:r w:rsidR="00077FE1" w:rsidRPr="003304AF">
        <w:rPr>
          <w:rFonts w:ascii="Times New Roman" w:eastAsia="Times New Roman" w:hAnsi="Times New Roman" w:cs="Times New Roman"/>
          <w:sz w:val="28"/>
          <w:szCs w:val="28"/>
          <w:u w:val="single"/>
          <w:lang w:eastAsia="ru-RU"/>
        </w:rPr>
        <w:t>договор</w:t>
      </w:r>
      <w:r w:rsidRPr="003304AF">
        <w:rPr>
          <w:rFonts w:ascii="Times New Roman" w:eastAsia="Times New Roman" w:hAnsi="Times New Roman" w:cs="Times New Roman"/>
          <w:sz w:val="28"/>
          <w:szCs w:val="28"/>
          <w:u w:val="single"/>
          <w:lang w:eastAsia="ru-RU"/>
        </w:rPr>
        <w:t xml:space="preserve"> о комплексном развитии территории должен быть заключен по результатам торгов</w:t>
      </w:r>
      <w:r w:rsidRPr="003304AF">
        <w:rPr>
          <w:rFonts w:ascii="Times New Roman" w:hAnsi="Times New Roman" w:cs="Times New Roman"/>
          <w:sz w:val="28"/>
          <w:szCs w:val="28"/>
          <w:u w:val="single"/>
        </w:rPr>
        <w:t>», где</w:t>
      </w:r>
      <w:r w:rsidRPr="003304AF">
        <w:rPr>
          <w:rFonts w:ascii="Times New Roman" w:hAnsi="Times New Roman" w:cs="Times New Roman"/>
          <w:sz w:val="28"/>
          <w:szCs w:val="28"/>
        </w:rPr>
        <w:t>:</w:t>
      </w:r>
    </w:p>
    <w:p w:rsidR="003304AF" w:rsidRPr="003304AF" w:rsidRDefault="003304AF" w:rsidP="003304AF">
      <w:pPr>
        <w:pStyle w:val="a7"/>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
    <w:p w:rsidR="001A1869" w:rsidRDefault="00BD2AFA" w:rsidP="003304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sidRPr="00BD2AF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значение в баллах, присуждаемое по </w:t>
      </w:r>
      <w:r>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му конкурсному предложению по указанному критерию конкурса;</w:t>
      </w:r>
    </w:p>
    <w:p w:rsidR="00BD2AFA" w:rsidRPr="00BD2AFA" w:rsidRDefault="00BD2AFA" w:rsidP="003304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sidRPr="0074359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=0,4</w:t>
      </w:r>
      <w:r w:rsidRPr="007435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Ai</w:t>
      </w:r>
      <w:r w:rsidRPr="007435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Amax</w:t>
      </w:r>
      <w:r w:rsidRPr="00743593">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где</w:t>
      </w:r>
    </w:p>
    <w:p w:rsidR="001A1869" w:rsidRDefault="00BD2AFA" w:rsidP="003304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Amax</w:t>
      </w:r>
      <w:r>
        <w:rPr>
          <w:rFonts w:ascii="Times New Roman" w:eastAsia="Times New Roman" w:hAnsi="Times New Roman" w:cs="Times New Roman"/>
          <w:sz w:val="28"/>
          <w:szCs w:val="28"/>
          <w:lang w:eastAsia="ru-RU"/>
        </w:rPr>
        <w:t xml:space="preserve"> – значение критерия 1, максимальное среди конкурсных предложений участников конкурса в пределах, установленных параметрами критерия 1;</w:t>
      </w:r>
    </w:p>
    <w:p w:rsidR="00BD2AFA" w:rsidRDefault="00BD2AFA" w:rsidP="003304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Ai</w:t>
      </w:r>
      <w:r>
        <w:rPr>
          <w:rFonts w:ascii="Times New Roman" w:eastAsia="Times New Roman" w:hAnsi="Times New Roman" w:cs="Times New Roman"/>
          <w:sz w:val="28"/>
          <w:szCs w:val="28"/>
          <w:lang w:eastAsia="ru-RU"/>
        </w:rPr>
        <w:t xml:space="preserve">- значение критерия 1, содержащееся в </w:t>
      </w:r>
      <w:r>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 конкурсном предложении;</w:t>
      </w:r>
    </w:p>
    <w:p w:rsidR="00BD2AFA" w:rsidRDefault="00BD2AFA" w:rsidP="003304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 коэффициент значимости критерия 1.</w:t>
      </w:r>
    </w:p>
    <w:p w:rsidR="00BD2AFA" w:rsidRDefault="00BD2AFA" w:rsidP="003304AF">
      <w:pPr>
        <w:spacing w:after="0" w:line="240" w:lineRule="auto"/>
        <w:ind w:firstLine="567"/>
        <w:jc w:val="both"/>
        <w:rPr>
          <w:rFonts w:ascii="Times New Roman" w:eastAsia="Times New Roman" w:hAnsi="Times New Roman" w:cs="Times New Roman"/>
          <w:sz w:val="28"/>
          <w:szCs w:val="28"/>
          <w:lang w:eastAsia="ru-RU"/>
        </w:rPr>
      </w:pPr>
    </w:p>
    <w:p w:rsidR="00BD2AFA" w:rsidRPr="00373512" w:rsidRDefault="00BD2AFA" w:rsidP="003304AF">
      <w:pPr>
        <w:pStyle w:val="a7"/>
        <w:numPr>
          <w:ilvl w:val="1"/>
          <w:numId w:val="5"/>
        </w:numPr>
        <w:autoSpaceDE w:val="0"/>
        <w:autoSpaceDN w:val="0"/>
        <w:adjustRightInd w:val="0"/>
        <w:spacing w:after="0" w:line="240" w:lineRule="auto"/>
        <w:ind w:left="0" w:firstLine="567"/>
        <w:jc w:val="center"/>
        <w:rPr>
          <w:rFonts w:ascii="Times New Roman" w:hAnsi="Times New Roman" w:cs="Times New Roman"/>
          <w:sz w:val="28"/>
          <w:szCs w:val="28"/>
        </w:rPr>
      </w:pPr>
      <w:r w:rsidRPr="00BD2AFA">
        <w:rPr>
          <w:rFonts w:ascii="Times New Roman" w:hAnsi="Times New Roman" w:cs="Times New Roman"/>
          <w:sz w:val="28"/>
          <w:szCs w:val="28"/>
          <w:u w:val="single"/>
        </w:rPr>
        <w:t xml:space="preserve">Оценка конкурсного предложения </w:t>
      </w:r>
      <w:r>
        <w:rPr>
          <w:rFonts w:ascii="Times New Roman" w:hAnsi="Times New Roman" w:cs="Times New Roman"/>
          <w:sz w:val="28"/>
          <w:szCs w:val="28"/>
          <w:u w:val="single"/>
        </w:rPr>
        <w:t>участника конкурса по критерию 2</w:t>
      </w:r>
      <w:r w:rsidRPr="00BD2AFA">
        <w:rPr>
          <w:rFonts w:ascii="Times New Roman" w:hAnsi="Times New Roman" w:cs="Times New Roman"/>
          <w:sz w:val="28"/>
          <w:szCs w:val="28"/>
          <w:u w:val="single"/>
        </w:rPr>
        <w:t xml:space="preserve"> «</w:t>
      </w:r>
      <w:r w:rsidRPr="00BD2AFA">
        <w:rPr>
          <w:rFonts w:ascii="Times New Roman" w:eastAsia="Times New Roman" w:hAnsi="Times New Roman" w:cs="Times New Roman"/>
          <w:sz w:val="28"/>
          <w:szCs w:val="28"/>
          <w:u w:val="single"/>
          <w:lang w:eastAsia="ru-RU"/>
        </w:rPr>
        <w:t xml:space="preserve">Предельный срок выполнения работ по </w:t>
      </w:r>
      <w:r w:rsidR="00077FE1">
        <w:rPr>
          <w:rFonts w:ascii="Times New Roman" w:eastAsia="Times New Roman" w:hAnsi="Times New Roman" w:cs="Times New Roman"/>
          <w:sz w:val="28"/>
          <w:szCs w:val="28"/>
          <w:u w:val="single"/>
          <w:lang w:eastAsia="ru-RU"/>
        </w:rPr>
        <w:t>договор</w:t>
      </w:r>
      <w:r w:rsidRPr="00BD2AFA">
        <w:rPr>
          <w:rFonts w:ascii="Times New Roman" w:eastAsia="Times New Roman" w:hAnsi="Times New Roman" w:cs="Times New Roman"/>
          <w:sz w:val="28"/>
          <w:szCs w:val="28"/>
          <w:u w:val="single"/>
          <w:lang w:eastAsia="ru-RU"/>
        </w:rPr>
        <w:t>у о комплексном развитии территории, который будет заключен по результатам торгов</w:t>
      </w:r>
      <w:r w:rsidRPr="00BD2AFA">
        <w:rPr>
          <w:rFonts w:ascii="Times New Roman" w:hAnsi="Times New Roman" w:cs="Times New Roman"/>
          <w:sz w:val="28"/>
          <w:szCs w:val="28"/>
          <w:u w:val="single"/>
        </w:rPr>
        <w:t>», где</w:t>
      </w:r>
      <w:r>
        <w:rPr>
          <w:rFonts w:ascii="Times New Roman" w:hAnsi="Times New Roman" w:cs="Times New Roman"/>
          <w:sz w:val="28"/>
          <w:szCs w:val="28"/>
        </w:rPr>
        <w:t>:</w:t>
      </w:r>
    </w:p>
    <w:p w:rsidR="00BD2AFA" w:rsidRPr="00373512" w:rsidRDefault="00BD2AFA" w:rsidP="003304AF">
      <w:pPr>
        <w:spacing w:after="0" w:line="240" w:lineRule="auto"/>
        <w:ind w:firstLine="567"/>
        <w:jc w:val="both"/>
        <w:rPr>
          <w:rFonts w:ascii="Times New Roman" w:eastAsia="Times New Roman" w:hAnsi="Times New Roman" w:cs="Times New Roman"/>
          <w:sz w:val="28"/>
          <w:szCs w:val="28"/>
          <w:lang w:eastAsia="ru-RU"/>
        </w:rPr>
      </w:pPr>
    </w:p>
    <w:p w:rsid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xml:space="preserve">2- значение в баллах, присуждаемое по </w:t>
      </w:r>
      <w:r>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му конкурсному предложению по указанному критерию конкурса;</w:t>
      </w:r>
    </w:p>
    <w:p w:rsidR="00BD2AFA" w:rsidRP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2=0,2</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Bmin</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Bi</w:t>
      </w:r>
      <w:r w:rsidRPr="00BD2AFA">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где</w:t>
      </w:r>
    </w:p>
    <w:p w:rsid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Bmin</w:t>
      </w:r>
      <w:r>
        <w:rPr>
          <w:rFonts w:ascii="Times New Roman" w:eastAsia="Times New Roman" w:hAnsi="Times New Roman" w:cs="Times New Roman"/>
          <w:sz w:val="28"/>
          <w:szCs w:val="28"/>
          <w:lang w:eastAsia="ru-RU"/>
        </w:rPr>
        <w:t xml:space="preserve"> – значение критерия </w:t>
      </w:r>
      <w:r w:rsidRPr="00BD2AF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минимальное среди конкурсных предложений участников конкурса в пределах, установленных параметрами критерия 2;</w:t>
      </w:r>
    </w:p>
    <w:p w:rsid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Bi</w:t>
      </w:r>
      <w:r>
        <w:rPr>
          <w:rFonts w:ascii="Times New Roman" w:eastAsia="Times New Roman" w:hAnsi="Times New Roman" w:cs="Times New Roman"/>
          <w:sz w:val="28"/>
          <w:szCs w:val="28"/>
          <w:lang w:eastAsia="ru-RU"/>
        </w:rPr>
        <w:t xml:space="preserve"> - значение критерия 2, содержащееся в </w:t>
      </w:r>
      <w:r>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 конкурсном предложении;</w:t>
      </w:r>
    </w:p>
    <w:p w:rsid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 – коэффициент значимости критерия 2</w:t>
      </w:r>
    </w:p>
    <w:p w:rsidR="00CC4A50" w:rsidRPr="00BD2AFA" w:rsidRDefault="00CC4A50" w:rsidP="00BD2AFA">
      <w:pPr>
        <w:spacing w:after="0" w:line="240" w:lineRule="auto"/>
        <w:ind w:firstLine="567"/>
        <w:jc w:val="both"/>
        <w:rPr>
          <w:rFonts w:ascii="Times New Roman" w:eastAsia="Times New Roman" w:hAnsi="Times New Roman" w:cs="Times New Roman"/>
          <w:sz w:val="28"/>
          <w:szCs w:val="28"/>
          <w:lang w:eastAsia="ru-RU"/>
        </w:rPr>
      </w:pPr>
    </w:p>
    <w:p w:rsidR="00BD2AFA" w:rsidRPr="00BD2AFA" w:rsidRDefault="00BD2AFA" w:rsidP="00BD2AFA">
      <w:pPr>
        <w:pStyle w:val="a7"/>
        <w:numPr>
          <w:ilvl w:val="1"/>
          <w:numId w:val="5"/>
        </w:numPr>
        <w:autoSpaceDE w:val="0"/>
        <w:autoSpaceDN w:val="0"/>
        <w:adjustRightInd w:val="0"/>
        <w:spacing w:after="0" w:line="240" w:lineRule="auto"/>
        <w:ind w:left="0" w:firstLine="567"/>
        <w:jc w:val="center"/>
        <w:rPr>
          <w:rFonts w:ascii="Times New Roman" w:hAnsi="Times New Roman" w:cs="Times New Roman"/>
          <w:sz w:val="28"/>
          <w:szCs w:val="28"/>
        </w:rPr>
      </w:pPr>
      <w:r w:rsidRPr="00BD2AFA">
        <w:rPr>
          <w:rFonts w:ascii="Times New Roman" w:hAnsi="Times New Roman" w:cs="Times New Roman"/>
          <w:sz w:val="28"/>
          <w:szCs w:val="28"/>
          <w:u w:val="single"/>
        </w:rPr>
        <w:t>Оценка конкурсного предложения участника конкурса по критерию 3 «Ц</w:t>
      </w:r>
      <w:r w:rsidRPr="00BD2AFA">
        <w:rPr>
          <w:rFonts w:ascii="Times New Roman" w:eastAsia="Times New Roman" w:hAnsi="Times New Roman" w:cs="Times New Roman"/>
          <w:sz w:val="28"/>
          <w:szCs w:val="28"/>
          <w:u w:val="single"/>
          <w:lang w:eastAsia="ru-RU"/>
        </w:rPr>
        <w:t xml:space="preserve">ена права на заключение </w:t>
      </w:r>
      <w:r w:rsidR="00077FE1">
        <w:rPr>
          <w:rFonts w:ascii="Times New Roman" w:eastAsia="Times New Roman" w:hAnsi="Times New Roman" w:cs="Times New Roman"/>
          <w:sz w:val="28"/>
          <w:szCs w:val="28"/>
          <w:u w:val="single"/>
          <w:lang w:eastAsia="ru-RU"/>
        </w:rPr>
        <w:t>договор</w:t>
      </w:r>
      <w:r w:rsidRPr="00BD2AFA">
        <w:rPr>
          <w:rFonts w:ascii="Times New Roman" w:eastAsia="Times New Roman" w:hAnsi="Times New Roman" w:cs="Times New Roman"/>
          <w:sz w:val="28"/>
          <w:szCs w:val="28"/>
          <w:u w:val="single"/>
          <w:lang w:eastAsia="ru-RU"/>
        </w:rPr>
        <w:t>а о комплексном развитии территории</w:t>
      </w:r>
      <w:r w:rsidRPr="00BD2AFA">
        <w:rPr>
          <w:rFonts w:ascii="Times New Roman" w:hAnsi="Times New Roman" w:cs="Times New Roman"/>
          <w:sz w:val="28"/>
          <w:szCs w:val="28"/>
          <w:u w:val="single"/>
        </w:rPr>
        <w:t>», где</w:t>
      </w:r>
      <w:r w:rsidRPr="00BD2AFA">
        <w:rPr>
          <w:rFonts w:ascii="Times New Roman" w:hAnsi="Times New Roman" w:cs="Times New Roman"/>
          <w:sz w:val="28"/>
          <w:szCs w:val="28"/>
        </w:rPr>
        <w:t>:</w:t>
      </w:r>
    </w:p>
    <w:p w:rsidR="00BD2AFA" w:rsidRP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p>
    <w:p w:rsidR="00BD2AFA" w:rsidRP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sidRPr="00BD2AFA">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3</w:t>
      </w:r>
      <w:r w:rsidRPr="00BD2AFA">
        <w:rPr>
          <w:rFonts w:ascii="Times New Roman" w:eastAsia="Times New Roman" w:hAnsi="Times New Roman" w:cs="Times New Roman"/>
          <w:sz w:val="28"/>
          <w:szCs w:val="28"/>
          <w:lang w:eastAsia="ru-RU"/>
        </w:rPr>
        <w:t xml:space="preserve">- значение в баллах, присуждаемое по </w:t>
      </w:r>
      <w:r w:rsidRPr="00BD2AFA">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-му конкурсному предложению по указанному критерию конкурса;</w:t>
      </w:r>
    </w:p>
    <w:p w:rsidR="00BD2AFA" w:rsidRP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3=0,1</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Cmax</w:t>
      </w:r>
      <w:r w:rsidRPr="00BD2AFA">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где</w:t>
      </w:r>
    </w:p>
    <w:p w:rsid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Cmax</w:t>
      </w:r>
      <w:r>
        <w:rPr>
          <w:rFonts w:ascii="Times New Roman" w:eastAsia="Times New Roman" w:hAnsi="Times New Roman" w:cs="Times New Roman"/>
          <w:sz w:val="28"/>
          <w:szCs w:val="28"/>
          <w:lang w:eastAsia="ru-RU"/>
        </w:rPr>
        <w:t xml:space="preserve"> – значение критерия </w:t>
      </w:r>
      <w:r w:rsidRPr="00BD2AF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максимальное среди конкурсных предложений участников конкурса в пределах, установленных параметрами критерия 3;</w:t>
      </w:r>
    </w:p>
    <w:p w:rsidR="00BD2AFA" w:rsidRDefault="00BD2AFA" w:rsidP="00BD2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Ci</w:t>
      </w:r>
      <w:r>
        <w:rPr>
          <w:rFonts w:ascii="Times New Roman" w:eastAsia="Times New Roman" w:hAnsi="Times New Roman" w:cs="Times New Roman"/>
          <w:sz w:val="28"/>
          <w:szCs w:val="28"/>
          <w:lang w:eastAsia="ru-RU"/>
        </w:rPr>
        <w:t xml:space="preserve"> - значение критерия </w:t>
      </w:r>
      <w:r w:rsidR="001F7BD5" w:rsidRPr="001F7BD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содержащееся в </w:t>
      </w:r>
      <w:r>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 конкурсном предложении;</w:t>
      </w:r>
    </w:p>
    <w:p w:rsidR="001F7BD5" w:rsidRDefault="00BD2AFA" w:rsidP="00BD2AFA">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w:t>
      </w:r>
      <w:r w:rsidR="001F7BD5">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 xml:space="preserve"> – коэффициент значимости критерия </w:t>
      </w:r>
      <w:r w:rsidR="001F7BD5">
        <w:rPr>
          <w:rFonts w:ascii="Times New Roman" w:eastAsia="Times New Roman" w:hAnsi="Times New Roman" w:cs="Times New Roman"/>
          <w:sz w:val="28"/>
          <w:szCs w:val="28"/>
          <w:lang w:val="en-US" w:eastAsia="ru-RU"/>
        </w:rPr>
        <w:t>3</w:t>
      </w:r>
    </w:p>
    <w:p w:rsidR="001F7BD5" w:rsidRDefault="001F7BD5" w:rsidP="001F7BD5">
      <w:pPr>
        <w:spacing w:after="0" w:line="240" w:lineRule="auto"/>
        <w:ind w:firstLine="567"/>
        <w:jc w:val="both"/>
        <w:rPr>
          <w:rFonts w:ascii="Times New Roman" w:eastAsia="Times New Roman" w:hAnsi="Times New Roman" w:cs="Times New Roman"/>
          <w:sz w:val="28"/>
          <w:szCs w:val="28"/>
          <w:lang w:val="en-US" w:eastAsia="ru-RU"/>
        </w:rPr>
      </w:pPr>
    </w:p>
    <w:p w:rsidR="001F7BD5" w:rsidRPr="00175189" w:rsidRDefault="001F7BD5" w:rsidP="001F7BD5">
      <w:pPr>
        <w:pStyle w:val="a7"/>
        <w:numPr>
          <w:ilvl w:val="1"/>
          <w:numId w:val="5"/>
        </w:numPr>
        <w:autoSpaceDE w:val="0"/>
        <w:autoSpaceDN w:val="0"/>
        <w:adjustRightInd w:val="0"/>
        <w:spacing w:after="0" w:line="240" w:lineRule="auto"/>
        <w:ind w:left="0" w:firstLine="567"/>
        <w:jc w:val="center"/>
        <w:rPr>
          <w:rFonts w:ascii="Times New Roman" w:hAnsi="Times New Roman" w:cs="Times New Roman"/>
          <w:sz w:val="28"/>
          <w:szCs w:val="28"/>
          <w:u w:val="single"/>
        </w:rPr>
      </w:pPr>
      <w:r w:rsidRPr="00175189">
        <w:rPr>
          <w:rFonts w:ascii="Times New Roman" w:hAnsi="Times New Roman" w:cs="Times New Roman"/>
          <w:sz w:val="28"/>
          <w:szCs w:val="28"/>
          <w:u w:val="single"/>
        </w:rPr>
        <w:t>Оценка конкурсного предложения у</w:t>
      </w:r>
      <w:r w:rsidR="00202FB5" w:rsidRPr="00175189">
        <w:rPr>
          <w:rFonts w:ascii="Times New Roman" w:hAnsi="Times New Roman" w:cs="Times New Roman"/>
          <w:sz w:val="28"/>
          <w:szCs w:val="28"/>
          <w:u w:val="single"/>
        </w:rPr>
        <w:t>частника конкурса по критерию 4</w:t>
      </w:r>
      <w:r w:rsidRPr="00175189">
        <w:rPr>
          <w:rFonts w:ascii="Times New Roman" w:hAnsi="Times New Roman" w:cs="Times New Roman"/>
          <w:sz w:val="28"/>
          <w:szCs w:val="28"/>
          <w:u w:val="single"/>
        </w:rPr>
        <w:t xml:space="preserve"> «О</w:t>
      </w:r>
      <w:r w:rsidRPr="00175189">
        <w:rPr>
          <w:rFonts w:ascii="Times New Roman" w:hAnsi="Times New Roman" w:cs="Times New Roman"/>
          <w:bCs/>
          <w:sz w:val="28"/>
          <w:szCs w:val="28"/>
          <w:u w:val="single"/>
        </w:rPr>
        <w:t xml:space="preserve">пыт работы в строительной отрасли, предусматривающий самостоятельное выполнение работ по строительству жилья или исполнение </w:t>
      </w:r>
      <w:r w:rsidR="00077FE1">
        <w:rPr>
          <w:rFonts w:ascii="Times New Roman" w:hAnsi="Times New Roman" w:cs="Times New Roman"/>
          <w:bCs/>
          <w:sz w:val="28"/>
          <w:szCs w:val="28"/>
          <w:u w:val="single"/>
        </w:rPr>
        <w:t>договор</w:t>
      </w:r>
      <w:r w:rsidRPr="00175189">
        <w:rPr>
          <w:rFonts w:ascii="Times New Roman" w:hAnsi="Times New Roman" w:cs="Times New Roman"/>
          <w:bCs/>
          <w:sz w:val="28"/>
          <w:szCs w:val="28"/>
          <w:u w:val="single"/>
        </w:rPr>
        <w:t xml:space="preserve">ов строительного подряда за последние </w:t>
      </w:r>
      <w:r w:rsidR="004A0D87">
        <w:rPr>
          <w:rFonts w:ascii="Times New Roman" w:hAnsi="Times New Roman" w:cs="Times New Roman"/>
          <w:bCs/>
          <w:sz w:val="28"/>
          <w:szCs w:val="28"/>
          <w:u w:val="single"/>
        </w:rPr>
        <w:t>пять лет</w:t>
      </w:r>
      <w:r w:rsidRPr="00175189">
        <w:rPr>
          <w:rFonts w:ascii="Times New Roman" w:hAnsi="Times New Roman" w:cs="Times New Roman"/>
          <w:sz w:val="28"/>
          <w:szCs w:val="28"/>
          <w:u w:val="single"/>
        </w:rPr>
        <w:t>», где:</w:t>
      </w:r>
    </w:p>
    <w:p w:rsidR="001F7BD5" w:rsidRPr="00175189" w:rsidRDefault="001F7BD5" w:rsidP="001F7BD5">
      <w:pPr>
        <w:spacing w:after="0" w:line="240" w:lineRule="auto"/>
        <w:ind w:firstLine="567"/>
        <w:jc w:val="both"/>
        <w:rPr>
          <w:rFonts w:ascii="Times New Roman" w:eastAsia="Times New Roman" w:hAnsi="Times New Roman" w:cs="Times New Roman"/>
          <w:sz w:val="28"/>
          <w:szCs w:val="28"/>
          <w:lang w:eastAsia="ru-RU"/>
        </w:rPr>
      </w:pPr>
    </w:p>
    <w:p w:rsidR="001F7BD5" w:rsidRPr="00175189" w:rsidRDefault="001F7BD5" w:rsidP="001F7BD5">
      <w:pPr>
        <w:spacing w:after="0" w:line="240" w:lineRule="auto"/>
        <w:ind w:firstLine="567"/>
        <w:jc w:val="both"/>
        <w:rPr>
          <w:rFonts w:ascii="Times New Roman" w:eastAsia="Times New Roman" w:hAnsi="Times New Roman" w:cs="Times New Roman"/>
          <w:sz w:val="28"/>
          <w:szCs w:val="28"/>
          <w:lang w:eastAsia="ru-RU"/>
        </w:rPr>
      </w:pPr>
      <w:r w:rsidRPr="00175189">
        <w:rPr>
          <w:rFonts w:ascii="Times New Roman" w:eastAsia="Times New Roman" w:hAnsi="Times New Roman" w:cs="Times New Roman"/>
          <w:sz w:val="28"/>
          <w:szCs w:val="28"/>
          <w:lang w:val="en-US" w:eastAsia="ru-RU"/>
        </w:rPr>
        <w:t>S</w:t>
      </w:r>
      <w:r w:rsidR="00202FB5" w:rsidRPr="00175189">
        <w:rPr>
          <w:rFonts w:ascii="Times New Roman" w:eastAsia="Times New Roman" w:hAnsi="Times New Roman" w:cs="Times New Roman"/>
          <w:sz w:val="28"/>
          <w:szCs w:val="28"/>
          <w:lang w:eastAsia="ru-RU"/>
        </w:rPr>
        <w:t>4</w:t>
      </w:r>
      <w:r w:rsidRPr="00175189">
        <w:rPr>
          <w:rFonts w:ascii="Times New Roman" w:eastAsia="Times New Roman" w:hAnsi="Times New Roman" w:cs="Times New Roman"/>
          <w:sz w:val="28"/>
          <w:szCs w:val="28"/>
          <w:lang w:eastAsia="ru-RU"/>
        </w:rPr>
        <w:t xml:space="preserve">- значение в баллах, присуждаемое по </w:t>
      </w:r>
      <w:r w:rsidRPr="00175189">
        <w:rPr>
          <w:rFonts w:ascii="Times New Roman" w:eastAsia="Times New Roman" w:hAnsi="Times New Roman" w:cs="Times New Roman"/>
          <w:sz w:val="28"/>
          <w:szCs w:val="28"/>
          <w:lang w:val="en-US" w:eastAsia="ru-RU"/>
        </w:rPr>
        <w:t>i</w:t>
      </w:r>
      <w:r w:rsidRPr="00175189">
        <w:rPr>
          <w:rFonts w:ascii="Times New Roman" w:eastAsia="Times New Roman" w:hAnsi="Times New Roman" w:cs="Times New Roman"/>
          <w:sz w:val="28"/>
          <w:szCs w:val="28"/>
          <w:lang w:eastAsia="ru-RU"/>
        </w:rPr>
        <w:t>-му конкурсному предложению по указанному критерию конкурса;</w:t>
      </w:r>
    </w:p>
    <w:p w:rsidR="001F7BD5" w:rsidRPr="00175189" w:rsidRDefault="001F7BD5" w:rsidP="001F7BD5">
      <w:pPr>
        <w:spacing w:after="0" w:line="240" w:lineRule="auto"/>
        <w:ind w:firstLine="567"/>
        <w:jc w:val="both"/>
        <w:rPr>
          <w:rFonts w:ascii="Times New Roman" w:eastAsia="Times New Roman" w:hAnsi="Times New Roman" w:cs="Times New Roman"/>
          <w:sz w:val="28"/>
          <w:szCs w:val="28"/>
          <w:lang w:eastAsia="ru-RU"/>
        </w:rPr>
      </w:pPr>
      <w:r w:rsidRPr="00175189">
        <w:rPr>
          <w:rFonts w:ascii="Times New Roman" w:eastAsia="Times New Roman" w:hAnsi="Times New Roman" w:cs="Times New Roman"/>
          <w:sz w:val="28"/>
          <w:szCs w:val="28"/>
          <w:lang w:val="en-US" w:eastAsia="ru-RU"/>
        </w:rPr>
        <w:t>S</w:t>
      </w:r>
      <w:r w:rsidR="00202FB5" w:rsidRPr="00175189">
        <w:rPr>
          <w:rFonts w:ascii="Times New Roman" w:eastAsia="Times New Roman" w:hAnsi="Times New Roman" w:cs="Times New Roman"/>
          <w:sz w:val="28"/>
          <w:szCs w:val="28"/>
          <w:lang w:eastAsia="ru-RU"/>
        </w:rPr>
        <w:t>4</w:t>
      </w:r>
      <w:r w:rsidR="004A0D87">
        <w:rPr>
          <w:rFonts w:ascii="Times New Roman" w:eastAsia="Times New Roman" w:hAnsi="Times New Roman" w:cs="Times New Roman"/>
          <w:sz w:val="28"/>
          <w:szCs w:val="28"/>
          <w:lang w:eastAsia="ru-RU"/>
        </w:rPr>
        <w:t>=0,3</w:t>
      </w:r>
      <w:r w:rsidRPr="00175189">
        <w:rPr>
          <w:rFonts w:ascii="Times New Roman" w:eastAsia="Times New Roman" w:hAnsi="Times New Roman" w:cs="Times New Roman"/>
          <w:sz w:val="28"/>
          <w:szCs w:val="28"/>
          <w:lang w:eastAsia="ru-RU"/>
        </w:rPr>
        <w:t>*(</w:t>
      </w:r>
      <w:r w:rsidR="00202FB5" w:rsidRPr="00175189">
        <w:rPr>
          <w:rFonts w:ascii="Times New Roman" w:eastAsia="Times New Roman" w:hAnsi="Times New Roman" w:cs="Times New Roman"/>
          <w:sz w:val="28"/>
          <w:szCs w:val="28"/>
          <w:lang w:val="en-US" w:eastAsia="ru-RU"/>
        </w:rPr>
        <w:t>D</w:t>
      </w:r>
      <w:r w:rsidR="00175189">
        <w:rPr>
          <w:rFonts w:ascii="Times New Roman" w:eastAsia="Times New Roman" w:hAnsi="Times New Roman" w:cs="Times New Roman"/>
          <w:sz w:val="28"/>
          <w:szCs w:val="28"/>
          <w:lang w:val="en-US" w:eastAsia="ru-RU"/>
        </w:rPr>
        <w:t>i</w:t>
      </w:r>
      <w:r w:rsidRPr="00175189">
        <w:rPr>
          <w:rFonts w:ascii="Times New Roman" w:eastAsia="Times New Roman" w:hAnsi="Times New Roman" w:cs="Times New Roman"/>
          <w:sz w:val="28"/>
          <w:szCs w:val="28"/>
          <w:lang w:eastAsia="ru-RU"/>
        </w:rPr>
        <w:t>/</w:t>
      </w:r>
      <w:r w:rsidR="00AF4BB6">
        <w:rPr>
          <w:rFonts w:ascii="Times New Roman" w:eastAsia="Times New Roman" w:hAnsi="Times New Roman" w:cs="Times New Roman"/>
          <w:sz w:val="28"/>
          <w:szCs w:val="28"/>
          <w:lang w:val="en-US" w:eastAsia="ru-RU"/>
        </w:rPr>
        <w:t>Dmax</w:t>
      </w:r>
      <w:r w:rsidR="00AF4BB6" w:rsidRPr="004E50C8">
        <w:rPr>
          <w:rFonts w:ascii="Times New Roman" w:eastAsia="Times New Roman" w:hAnsi="Times New Roman" w:cs="Times New Roman"/>
          <w:sz w:val="28"/>
          <w:szCs w:val="28"/>
          <w:lang w:eastAsia="ru-RU"/>
        </w:rPr>
        <w:t>*100</w:t>
      </w:r>
      <w:r w:rsidRPr="00175189">
        <w:rPr>
          <w:rFonts w:ascii="Times New Roman" w:eastAsia="Times New Roman" w:hAnsi="Times New Roman" w:cs="Times New Roman"/>
          <w:sz w:val="28"/>
          <w:szCs w:val="28"/>
          <w:lang w:eastAsia="ru-RU"/>
        </w:rPr>
        <w:t>), где</w:t>
      </w:r>
    </w:p>
    <w:p w:rsidR="001F7BD5" w:rsidRPr="00175189" w:rsidRDefault="00202FB5" w:rsidP="001F7BD5">
      <w:pPr>
        <w:spacing w:after="0" w:line="240" w:lineRule="auto"/>
        <w:ind w:firstLine="567"/>
        <w:jc w:val="both"/>
        <w:rPr>
          <w:rFonts w:ascii="Times New Roman" w:eastAsia="Times New Roman" w:hAnsi="Times New Roman" w:cs="Times New Roman"/>
          <w:sz w:val="28"/>
          <w:szCs w:val="28"/>
          <w:lang w:eastAsia="ru-RU"/>
        </w:rPr>
      </w:pPr>
      <w:r w:rsidRPr="00175189">
        <w:rPr>
          <w:rFonts w:ascii="Times New Roman" w:eastAsia="Times New Roman" w:hAnsi="Times New Roman" w:cs="Times New Roman"/>
          <w:sz w:val="28"/>
          <w:szCs w:val="28"/>
          <w:lang w:val="en-US" w:eastAsia="ru-RU"/>
        </w:rPr>
        <w:t>D</w:t>
      </w:r>
      <w:r w:rsidR="001F7BD5" w:rsidRPr="00175189">
        <w:rPr>
          <w:rFonts w:ascii="Times New Roman" w:eastAsia="Times New Roman" w:hAnsi="Times New Roman" w:cs="Times New Roman"/>
          <w:sz w:val="28"/>
          <w:szCs w:val="28"/>
          <w:lang w:val="en-US" w:eastAsia="ru-RU"/>
        </w:rPr>
        <w:t>max</w:t>
      </w:r>
      <w:r w:rsidR="001F7BD5" w:rsidRPr="00175189">
        <w:rPr>
          <w:rFonts w:ascii="Times New Roman" w:eastAsia="Times New Roman" w:hAnsi="Times New Roman" w:cs="Times New Roman"/>
          <w:sz w:val="28"/>
          <w:szCs w:val="28"/>
          <w:lang w:eastAsia="ru-RU"/>
        </w:rPr>
        <w:t xml:space="preserve"> – значение критерия </w:t>
      </w:r>
      <w:r w:rsidRPr="00175189">
        <w:rPr>
          <w:rFonts w:ascii="Times New Roman" w:eastAsia="Times New Roman" w:hAnsi="Times New Roman" w:cs="Times New Roman"/>
          <w:sz w:val="28"/>
          <w:szCs w:val="28"/>
          <w:lang w:eastAsia="ru-RU"/>
        </w:rPr>
        <w:t>4</w:t>
      </w:r>
      <w:r w:rsidR="001F7BD5" w:rsidRPr="00175189">
        <w:rPr>
          <w:rFonts w:ascii="Times New Roman" w:eastAsia="Times New Roman" w:hAnsi="Times New Roman" w:cs="Times New Roman"/>
          <w:sz w:val="28"/>
          <w:szCs w:val="28"/>
          <w:lang w:eastAsia="ru-RU"/>
        </w:rPr>
        <w:t>, максимальное среди конкурсных предложений участников конкурса в пределах, установленных параметрами критерия 4;</w:t>
      </w:r>
    </w:p>
    <w:p w:rsidR="001F7BD5" w:rsidRPr="00175189" w:rsidRDefault="00202FB5" w:rsidP="001F7BD5">
      <w:pPr>
        <w:spacing w:after="0" w:line="240" w:lineRule="auto"/>
        <w:ind w:firstLine="567"/>
        <w:jc w:val="both"/>
        <w:rPr>
          <w:rFonts w:ascii="Times New Roman" w:eastAsia="Times New Roman" w:hAnsi="Times New Roman" w:cs="Times New Roman"/>
          <w:sz w:val="28"/>
          <w:szCs w:val="28"/>
          <w:lang w:eastAsia="ru-RU"/>
        </w:rPr>
      </w:pPr>
      <w:r w:rsidRPr="00175189">
        <w:rPr>
          <w:rFonts w:ascii="Times New Roman" w:eastAsia="Times New Roman" w:hAnsi="Times New Roman" w:cs="Times New Roman"/>
          <w:sz w:val="28"/>
          <w:szCs w:val="28"/>
          <w:lang w:val="en-US" w:eastAsia="ru-RU"/>
        </w:rPr>
        <w:t>D</w:t>
      </w:r>
      <w:r w:rsidR="001F7BD5" w:rsidRPr="00175189">
        <w:rPr>
          <w:rFonts w:ascii="Times New Roman" w:eastAsia="Times New Roman" w:hAnsi="Times New Roman" w:cs="Times New Roman"/>
          <w:sz w:val="28"/>
          <w:szCs w:val="28"/>
          <w:lang w:val="en-US" w:eastAsia="ru-RU"/>
        </w:rPr>
        <w:t>i</w:t>
      </w:r>
      <w:r w:rsidRPr="00175189">
        <w:rPr>
          <w:rFonts w:ascii="Times New Roman" w:eastAsia="Times New Roman" w:hAnsi="Times New Roman" w:cs="Times New Roman"/>
          <w:sz w:val="28"/>
          <w:szCs w:val="28"/>
          <w:lang w:eastAsia="ru-RU"/>
        </w:rPr>
        <w:t xml:space="preserve"> - значение критерия 4</w:t>
      </w:r>
      <w:r w:rsidR="001F7BD5" w:rsidRPr="00175189">
        <w:rPr>
          <w:rFonts w:ascii="Times New Roman" w:eastAsia="Times New Roman" w:hAnsi="Times New Roman" w:cs="Times New Roman"/>
          <w:sz w:val="28"/>
          <w:szCs w:val="28"/>
          <w:lang w:eastAsia="ru-RU"/>
        </w:rPr>
        <w:t xml:space="preserve">, содержащееся в </w:t>
      </w:r>
      <w:r w:rsidR="001F7BD5" w:rsidRPr="00175189">
        <w:rPr>
          <w:rFonts w:ascii="Times New Roman" w:eastAsia="Times New Roman" w:hAnsi="Times New Roman" w:cs="Times New Roman"/>
          <w:sz w:val="28"/>
          <w:szCs w:val="28"/>
          <w:lang w:val="en-US" w:eastAsia="ru-RU"/>
        </w:rPr>
        <w:t>i</w:t>
      </w:r>
      <w:r w:rsidR="001F7BD5" w:rsidRPr="00175189">
        <w:rPr>
          <w:rFonts w:ascii="Times New Roman" w:eastAsia="Times New Roman" w:hAnsi="Times New Roman" w:cs="Times New Roman"/>
          <w:sz w:val="28"/>
          <w:szCs w:val="28"/>
          <w:lang w:eastAsia="ru-RU"/>
        </w:rPr>
        <w:t>-м конкурсном предложении;</w:t>
      </w:r>
    </w:p>
    <w:p w:rsidR="001F7BD5" w:rsidRPr="00175189" w:rsidRDefault="00390699" w:rsidP="001F7B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val="en-US" w:eastAsia="ru-RU"/>
        </w:rPr>
        <w:t>3</w:t>
      </w:r>
      <w:r w:rsidR="001F7BD5" w:rsidRPr="00175189">
        <w:rPr>
          <w:rFonts w:ascii="Times New Roman" w:eastAsia="Times New Roman" w:hAnsi="Times New Roman" w:cs="Times New Roman"/>
          <w:sz w:val="28"/>
          <w:szCs w:val="28"/>
          <w:lang w:eastAsia="ru-RU"/>
        </w:rPr>
        <w:t xml:space="preserve"> – коэффициент значимости критерия </w:t>
      </w:r>
      <w:r w:rsidR="00202FB5" w:rsidRPr="00175189">
        <w:rPr>
          <w:rFonts w:ascii="Times New Roman" w:eastAsia="Times New Roman" w:hAnsi="Times New Roman" w:cs="Times New Roman"/>
          <w:sz w:val="28"/>
          <w:szCs w:val="28"/>
          <w:lang w:val="en-US" w:eastAsia="ru-RU"/>
        </w:rPr>
        <w:t>4</w:t>
      </w:r>
    </w:p>
    <w:p w:rsidR="0096023F" w:rsidRPr="001F7BD5" w:rsidRDefault="0096023F" w:rsidP="001F7BD5">
      <w:pPr>
        <w:spacing w:after="0" w:line="240" w:lineRule="auto"/>
        <w:ind w:firstLine="567"/>
        <w:jc w:val="both"/>
        <w:rPr>
          <w:rFonts w:ascii="Times New Roman" w:eastAsia="Times New Roman" w:hAnsi="Times New Roman" w:cs="Times New Roman"/>
          <w:sz w:val="28"/>
          <w:szCs w:val="28"/>
          <w:lang w:eastAsia="ru-RU"/>
        </w:rPr>
      </w:pPr>
    </w:p>
    <w:p w:rsidR="00CC4A50" w:rsidRPr="001F7BD5" w:rsidRDefault="00CC4A50" w:rsidP="00CC4A50">
      <w:pPr>
        <w:pStyle w:val="a7"/>
        <w:numPr>
          <w:ilvl w:val="1"/>
          <w:numId w:val="5"/>
        </w:numPr>
        <w:autoSpaceDE w:val="0"/>
        <w:autoSpaceDN w:val="0"/>
        <w:adjustRightInd w:val="0"/>
        <w:spacing w:after="0" w:line="240" w:lineRule="auto"/>
        <w:ind w:left="0" w:firstLine="567"/>
        <w:jc w:val="center"/>
        <w:rPr>
          <w:rFonts w:ascii="Times New Roman" w:hAnsi="Times New Roman" w:cs="Times New Roman"/>
          <w:sz w:val="28"/>
          <w:szCs w:val="28"/>
          <w:u w:val="single"/>
        </w:rPr>
      </w:pPr>
      <w:r w:rsidRPr="003C1255">
        <w:rPr>
          <w:rFonts w:ascii="Times New Roman" w:hAnsi="Times New Roman" w:cs="Times New Roman"/>
          <w:sz w:val="28"/>
          <w:szCs w:val="28"/>
          <w:u w:val="single"/>
        </w:rPr>
        <w:t>Оценка конкурсного предложения участника конкурса по критерию 5 «</w:t>
      </w:r>
      <w:r w:rsidR="003C1255" w:rsidRPr="003C1255">
        <w:rPr>
          <w:rFonts w:ascii="Times New Roman" w:hAnsi="Times New Roman" w:cs="Times New Roman"/>
          <w:sz w:val="28"/>
          <w:szCs w:val="28"/>
          <w:u w:val="single"/>
        </w:rPr>
        <w:t>Наличие у участников конкурса специалистов и иных работников определенного уровня квалификации: специалиста, состоящего в национальном реестре специалистов в области строительства (Нострой), специалиста по охране труда с профильным образованием «Безопасность технологических процессов и производств»</w:t>
      </w:r>
      <w:r w:rsidRPr="003C1255">
        <w:rPr>
          <w:rFonts w:ascii="Times New Roman" w:hAnsi="Times New Roman" w:cs="Times New Roman"/>
          <w:sz w:val="28"/>
          <w:szCs w:val="28"/>
          <w:u w:val="single"/>
        </w:rPr>
        <w:t>»,</w:t>
      </w:r>
      <w:r w:rsidRPr="001F7BD5">
        <w:rPr>
          <w:rFonts w:ascii="Times New Roman" w:hAnsi="Times New Roman" w:cs="Times New Roman"/>
          <w:sz w:val="28"/>
          <w:szCs w:val="28"/>
          <w:u w:val="single"/>
        </w:rPr>
        <w:t xml:space="preserve"> где:</w:t>
      </w:r>
    </w:p>
    <w:p w:rsidR="00CC4A50" w:rsidRPr="001F7BD5" w:rsidRDefault="00CC4A50" w:rsidP="00CC4A50">
      <w:pPr>
        <w:spacing w:after="0" w:line="240" w:lineRule="auto"/>
        <w:ind w:firstLine="567"/>
        <w:jc w:val="center"/>
        <w:rPr>
          <w:rFonts w:ascii="Times New Roman" w:eastAsia="Times New Roman" w:hAnsi="Times New Roman" w:cs="Times New Roman"/>
          <w:sz w:val="28"/>
          <w:szCs w:val="28"/>
          <w:u w:val="single"/>
          <w:lang w:eastAsia="ru-RU"/>
        </w:rPr>
      </w:pPr>
    </w:p>
    <w:p w:rsidR="00CC4A50" w:rsidRPr="00BD2AFA" w:rsidRDefault="00CC4A50" w:rsidP="00CC4A50">
      <w:pPr>
        <w:spacing w:after="0" w:line="240" w:lineRule="auto"/>
        <w:ind w:firstLine="567"/>
        <w:jc w:val="both"/>
        <w:rPr>
          <w:rFonts w:ascii="Times New Roman" w:eastAsia="Times New Roman" w:hAnsi="Times New Roman" w:cs="Times New Roman"/>
          <w:sz w:val="28"/>
          <w:szCs w:val="28"/>
          <w:lang w:eastAsia="ru-RU"/>
        </w:rPr>
      </w:pPr>
      <w:r w:rsidRPr="00BD2AFA">
        <w:rPr>
          <w:rFonts w:ascii="Times New Roman" w:eastAsia="Times New Roman" w:hAnsi="Times New Roman" w:cs="Times New Roman"/>
          <w:sz w:val="28"/>
          <w:szCs w:val="28"/>
          <w:lang w:val="en-US" w:eastAsia="ru-RU"/>
        </w:rPr>
        <w:t>S</w:t>
      </w:r>
      <w:r w:rsidRPr="00202FB5">
        <w:rPr>
          <w:rFonts w:ascii="Times New Roman" w:eastAsia="Times New Roman" w:hAnsi="Times New Roman" w:cs="Times New Roman"/>
          <w:sz w:val="28"/>
          <w:szCs w:val="28"/>
          <w:lang w:eastAsia="ru-RU"/>
        </w:rPr>
        <w:t>5</w:t>
      </w:r>
      <w:r w:rsidRPr="00BD2AFA">
        <w:rPr>
          <w:rFonts w:ascii="Times New Roman" w:eastAsia="Times New Roman" w:hAnsi="Times New Roman" w:cs="Times New Roman"/>
          <w:sz w:val="28"/>
          <w:szCs w:val="28"/>
          <w:lang w:eastAsia="ru-RU"/>
        </w:rPr>
        <w:t xml:space="preserve">- значение в баллах, присуждаемое по </w:t>
      </w:r>
      <w:r w:rsidRPr="00BD2AFA">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-му конкурсному предложению по указанному критерию конкурса;</w:t>
      </w:r>
    </w:p>
    <w:p w:rsidR="00CC4A50" w:rsidRPr="00BD2AFA" w:rsidRDefault="00CC4A50" w:rsidP="00CC4A50">
      <w:pPr>
        <w:spacing w:after="0" w:line="240" w:lineRule="auto"/>
        <w:ind w:firstLine="567"/>
        <w:jc w:val="both"/>
        <w:rPr>
          <w:rFonts w:ascii="Times New Roman" w:eastAsia="Times New Roman" w:hAnsi="Times New Roman" w:cs="Times New Roman"/>
          <w:sz w:val="28"/>
          <w:szCs w:val="28"/>
          <w:lang w:eastAsia="ru-RU"/>
        </w:rPr>
      </w:pPr>
      <w:r w:rsidRPr="001F7BD5">
        <w:rPr>
          <w:rFonts w:ascii="Times New Roman" w:eastAsia="Times New Roman" w:hAnsi="Times New Roman" w:cs="Times New Roman"/>
          <w:sz w:val="28"/>
          <w:szCs w:val="28"/>
          <w:lang w:val="en-US" w:eastAsia="ru-RU"/>
        </w:rPr>
        <w:t>S</w:t>
      </w:r>
      <w:r w:rsidRPr="00202FB5">
        <w:rPr>
          <w:rFonts w:ascii="Times New Roman" w:eastAsia="Times New Roman" w:hAnsi="Times New Roman" w:cs="Times New Roman"/>
          <w:sz w:val="28"/>
          <w:szCs w:val="28"/>
          <w:lang w:eastAsia="ru-RU"/>
        </w:rPr>
        <w:t>5</w:t>
      </w:r>
      <w:r w:rsidRPr="001F7BD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r w:rsidRPr="001F7B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E</w:t>
      </w:r>
      <w:r w:rsidR="008D3C3E">
        <w:rPr>
          <w:rFonts w:ascii="Times New Roman" w:eastAsia="Times New Roman" w:hAnsi="Times New Roman" w:cs="Times New Roman"/>
          <w:sz w:val="28"/>
          <w:szCs w:val="28"/>
          <w:lang w:val="en-US" w:eastAsia="ru-RU"/>
        </w:rPr>
        <w:t>i</w:t>
      </w:r>
      <w:r w:rsidRPr="0015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E</w:t>
      </w:r>
      <w:r w:rsidRPr="00156B50">
        <w:rPr>
          <w:rFonts w:ascii="Times New Roman" w:eastAsia="Times New Roman" w:hAnsi="Times New Roman" w:cs="Times New Roman"/>
          <w:sz w:val="28"/>
          <w:szCs w:val="28"/>
          <w:lang w:val="en-US" w:eastAsia="ru-RU"/>
        </w:rPr>
        <w:t>m</w:t>
      </w:r>
      <w:r w:rsidR="008D3C3E">
        <w:rPr>
          <w:rFonts w:ascii="Times New Roman" w:eastAsia="Times New Roman" w:hAnsi="Times New Roman" w:cs="Times New Roman"/>
          <w:sz w:val="28"/>
          <w:szCs w:val="28"/>
          <w:lang w:val="en-US" w:eastAsia="ru-RU"/>
        </w:rPr>
        <w:t>ax</w:t>
      </w:r>
      <w:r w:rsidRPr="00156B50">
        <w:rPr>
          <w:rFonts w:ascii="Times New Roman" w:eastAsia="Times New Roman" w:hAnsi="Times New Roman" w:cs="Times New Roman"/>
          <w:sz w:val="28"/>
          <w:szCs w:val="28"/>
          <w:lang w:eastAsia="ru-RU"/>
        </w:rPr>
        <w:t>*100</w:t>
      </w:r>
      <w:r w:rsidRPr="00202F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где</w:t>
      </w:r>
    </w:p>
    <w:p w:rsidR="00CC4A50" w:rsidRDefault="00CC4A50" w:rsidP="00CC4A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Emax</w:t>
      </w:r>
      <w:r>
        <w:rPr>
          <w:rFonts w:ascii="Times New Roman" w:eastAsia="Times New Roman" w:hAnsi="Times New Roman" w:cs="Times New Roman"/>
          <w:sz w:val="28"/>
          <w:szCs w:val="28"/>
          <w:lang w:eastAsia="ru-RU"/>
        </w:rPr>
        <w:t xml:space="preserve"> – значение критерия </w:t>
      </w:r>
      <w:r w:rsidRPr="00202FB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максимальное среди конкурсных предложений участников конкурса в пределах, установленных параметрами критерия </w:t>
      </w:r>
      <w:r w:rsidRPr="00202FB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p w:rsidR="00CC4A50" w:rsidRDefault="00CC4A50" w:rsidP="00CC4A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Ei</w:t>
      </w:r>
      <w:r>
        <w:rPr>
          <w:rFonts w:ascii="Times New Roman" w:eastAsia="Times New Roman" w:hAnsi="Times New Roman" w:cs="Times New Roman"/>
          <w:sz w:val="28"/>
          <w:szCs w:val="28"/>
          <w:lang w:eastAsia="ru-RU"/>
        </w:rPr>
        <w:t xml:space="preserve"> - значение критерия </w:t>
      </w:r>
      <w:r w:rsidRPr="00202FB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содержащееся в </w:t>
      </w:r>
      <w:r>
        <w:rPr>
          <w:rFonts w:ascii="Times New Roman" w:eastAsia="Times New Roman" w:hAnsi="Times New Roman" w:cs="Times New Roman"/>
          <w:sz w:val="28"/>
          <w:szCs w:val="28"/>
          <w:lang w:val="en-US" w:eastAsia="ru-RU"/>
        </w:rPr>
        <w:t>i</w:t>
      </w:r>
      <w:r w:rsidRPr="00BD2A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 конкурсном предложении;</w:t>
      </w:r>
    </w:p>
    <w:p w:rsidR="00CC4A50" w:rsidRDefault="00CC4A50" w:rsidP="008D3C3E">
      <w:pPr>
        <w:spacing w:after="0" w:line="240" w:lineRule="auto"/>
        <w:ind w:firstLine="567"/>
        <w:jc w:val="both"/>
        <w:rPr>
          <w:rFonts w:ascii="Times New Roman" w:eastAsia="Times New Roman" w:hAnsi="Times New Roman" w:cs="Times New Roman"/>
          <w:sz w:val="28"/>
          <w:szCs w:val="28"/>
          <w:lang w:eastAsia="ru-RU"/>
        </w:rPr>
      </w:pPr>
      <w:r w:rsidRPr="008D3C3E">
        <w:rPr>
          <w:rFonts w:ascii="Times New Roman" w:eastAsia="Times New Roman" w:hAnsi="Times New Roman" w:cs="Times New Roman"/>
          <w:sz w:val="28"/>
          <w:szCs w:val="28"/>
          <w:lang w:eastAsia="ru-RU"/>
        </w:rPr>
        <w:t>0,1 – коэффициент значимости критерия 5</w:t>
      </w:r>
    </w:p>
    <w:p w:rsidR="008D3C3E" w:rsidRPr="008D3C3E" w:rsidRDefault="008D3C3E" w:rsidP="008D3C3E">
      <w:pPr>
        <w:spacing w:after="0" w:line="240" w:lineRule="auto"/>
        <w:ind w:right="-1" w:firstLine="567"/>
        <w:jc w:val="both"/>
        <w:rPr>
          <w:rFonts w:ascii="Times New Roman" w:eastAsia="Times New Roman" w:hAnsi="Times New Roman" w:cs="Times New Roman"/>
          <w:sz w:val="28"/>
          <w:szCs w:val="28"/>
          <w:lang w:eastAsia="ru-RU"/>
        </w:rPr>
      </w:pPr>
      <w:r w:rsidRPr="008D3C3E">
        <w:rPr>
          <w:rFonts w:ascii="Times New Roman" w:eastAsia="Times New Roman" w:hAnsi="Times New Roman" w:cs="Times New Roman"/>
          <w:color w:val="000000"/>
          <w:sz w:val="28"/>
          <w:szCs w:val="28"/>
        </w:rPr>
        <w:t xml:space="preserve">В случае непредставления документов, или в случае отсутствия у участника конкурса необходимых документов, конкурсному предложению по критерию </w:t>
      </w:r>
      <w:r>
        <w:rPr>
          <w:rFonts w:ascii="Times New Roman" w:eastAsia="Times New Roman" w:hAnsi="Times New Roman" w:cs="Times New Roman"/>
          <w:color w:val="000000"/>
          <w:sz w:val="28"/>
          <w:szCs w:val="28"/>
        </w:rPr>
        <w:t>5</w:t>
      </w:r>
      <w:r w:rsidRPr="008D3C3E">
        <w:rPr>
          <w:rFonts w:ascii="Times New Roman" w:eastAsia="Times New Roman" w:hAnsi="Times New Roman" w:cs="Times New Roman"/>
          <w:color w:val="000000"/>
          <w:sz w:val="28"/>
          <w:szCs w:val="28"/>
        </w:rPr>
        <w:t xml:space="preserve"> присуждается 0 баллов.</w:t>
      </w:r>
    </w:p>
    <w:p w:rsidR="00CC4A50" w:rsidRPr="002E7D7A" w:rsidRDefault="00CC4A50" w:rsidP="00CC4A50">
      <w:pPr>
        <w:spacing w:after="0" w:line="240" w:lineRule="auto"/>
        <w:ind w:firstLine="567"/>
        <w:jc w:val="both"/>
        <w:rPr>
          <w:rFonts w:ascii="Times New Roman" w:eastAsia="Times New Roman" w:hAnsi="Times New Roman" w:cs="Times New Roman"/>
          <w:sz w:val="28"/>
          <w:szCs w:val="28"/>
          <w:lang w:eastAsia="ru-RU"/>
        </w:rPr>
      </w:pPr>
    </w:p>
    <w:p w:rsidR="00703360" w:rsidRDefault="00703360" w:rsidP="00CC4A50">
      <w:pPr>
        <w:spacing w:after="0" w:line="240" w:lineRule="auto"/>
        <w:ind w:firstLine="567"/>
        <w:jc w:val="right"/>
        <w:rPr>
          <w:rFonts w:ascii="Times New Roman" w:eastAsia="Times New Roman" w:hAnsi="Times New Roman" w:cs="Times New Roman"/>
          <w:sz w:val="28"/>
          <w:szCs w:val="28"/>
          <w:lang w:eastAsia="ru-RU"/>
        </w:rPr>
      </w:pPr>
    </w:p>
    <w:p w:rsidR="003304AF" w:rsidRPr="004E50C8" w:rsidRDefault="003304AF" w:rsidP="00CC4A50">
      <w:pPr>
        <w:spacing w:after="0" w:line="240" w:lineRule="auto"/>
        <w:ind w:firstLine="567"/>
        <w:jc w:val="right"/>
        <w:rPr>
          <w:rFonts w:ascii="Times New Roman" w:eastAsia="Times New Roman" w:hAnsi="Times New Roman" w:cs="Times New Roman"/>
          <w:sz w:val="28"/>
          <w:szCs w:val="28"/>
          <w:lang w:eastAsia="ru-RU"/>
        </w:rPr>
      </w:pPr>
    </w:p>
    <w:p w:rsidR="00703360" w:rsidRPr="004E50C8" w:rsidRDefault="00703360" w:rsidP="00CC4A50">
      <w:pPr>
        <w:spacing w:after="0" w:line="240" w:lineRule="auto"/>
        <w:ind w:firstLine="567"/>
        <w:jc w:val="right"/>
        <w:rPr>
          <w:rFonts w:ascii="Times New Roman" w:eastAsia="Times New Roman" w:hAnsi="Times New Roman" w:cs="Times New Roman"/>
          <w:sz w:val="28"/>
          <w:szCs w:val="28"/>
          <w:lang w:eastAsia="ru-RU"/>
        </w:rPr>
      </w:pPr>
    </w:p>
    <w:p w:rsidR="00703360" w:rsidRDefault="00703360"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C93F61" w:rsidRDefault="00C93F61" w:rsidP="00CC4A50">
      <w:pPr>
        <w:spacing w:after="0" w:line="240" w:lineRule="auto"/>
        <w:ind w:firstLine="567"/>
        <w:jc w:val="right"/>
        <w:rPr>
          <w:rFonts w:ascii="Times New Roman" w:eastAsia="Times New Roman" w:hAnsi="Times New Roman" w:cs="Times New Roman"/>
          <w:sz w:val="28"/>
          <w:szCs w:val="28"/>
          <w:lang w:eastAsia="ru-RU"/>
        </w:rPr>
      </w:pPr>
    </w:p>
    <w:p w:rsidR="00202FB5" w:rsidRPr="003A6385" w:rsidRDefault="00202FB5" w:rsidP="00CC4A50">
      <w:pPr>
        <w:spacing w:after="0" w:line="240" w:lineRule="auto"/>
        <w:ind w:firstLine="567"/>
        <w:jc w:val="right"/>
        <w:rPr>
          <w:rFonts w:ascii="Times New Roman" w:eastAsia="Times New Roman" w:hAnsi="Times New Roman" w:cs="Times New Roman"/>
          <w:sz w:val="28"/>
          <w:szCs w:val="28"/>
          <w:lang w:eastAsia="ru-RU"/>
        </w:rPr>
      </w:pPr>
      <w:r w:rsidRPr="003A6385">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202FB5" w:rsidRPr="003A6385" w:rsidRDefault="00202FB5" w:rsidP="00202F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A6385">
        <w:rPr>
          <w:rFonts w:ascii="Times New Roman" w:eastAsia="Calibri" w:hAnsi="Times New Roman" w:cs="Times New Roman"/>
          <w:sz w:val="28"/>
          <w:szCs w:val="28"/>
        </w:rPr>
        <w:t xml:space="preserve">к приказу </w:t>
      </w:r>
      <w:r w:rsidRPr="003A6385">
        <w:rPr>
          <w:rFonts w:ascii="Times New Roman" w:eastAsia="Times New Roman" w:hAnsi="Times New Roman" w:cs="Times New Roman"/>
          <w:sz w:val="28"/>
          <w:szCs w:val="28"/>
          <w:lang w:eastAsia="ru-RU"/>
        </w:rPr>
        <w:t xml:space="preserve">Департамента градостроительства </w:t>
      </w:r>
    </w:p>
    <w:p w:rsidR="00202FB5" w:rsidRPr="003A6385" w:rsidRDefault="00202FB5" w:rsidP="00202F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A6385">
        <w:rPr>
          <w:rFonts w:ascii="Times New Roman" w:eastAsia="Times New Roman" w:hAnsi="Times New Roman" w:cs="Times New Roman"/>
          <w:sz w:val="28"/>
          <w:szCs w:val="28"/>
          <w:lang w:eastAsia="ru-RU"/>
        </w:rPr>
        <w:t xml:space="preserve">и архитектуры Администрации </w:t>
      </w:r>
    </w:p>
    <w:p w:rsidR="00202FB5" w:rsidRPr="003A6385" w:rsidRDefault="00202FB5" w:rsidP="00202F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A6385">
        <w:rPr>
          <w:rFonts w:ascii="Times New Roman" w:eastAsia="Times New Roman" w:hAnsi="Times New Roman" w:cs="Times New Roman"/>
          <w:sz w:val="28"/>
          <w:szCs w:val="28"/>
          <w:lang w:eastAsia="ru-RU"/>
        </w:rPr>
        <w:t xml:space="preserve">города Ханты-Мансийска </w:t>
      </w:r>
    </w:p>
    <w:p w:rsidR="00DD5A9C" w:rsidRPr="00CD3D7C" w:rsidRDefault="00DD5A9C" w:rsidP="00DD5A9C">
      <w:pPr>
        <w:spacing w:after="0" w:line="240" w:lineRule="auto"/>
        <w:ind w:firstLine="567"/>
        <w:jc w:val="right"/>
        <w:rPr>
          <w:rFonts w:ascii="Times New Roman" w:eastAsia="Times New Roman" w:hAnsi="Times New Roman" w:cs="Times New Roman"/>
          <w:sz w:val="28"/>
          <w:szCs w:val="28"/>
          <w:lang w:eastAsia="ru-RU"/>
        </w:rPr>
      </w:pPr>
      <w:r w:rsidRPr="00CD3D7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13.09.2023</w:t>
      </w:r>
      <w:r w:rsidRPr="00CD3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587</w:t>
      </w:r>
    </w:p>
    <w:p w:rsidR="00202FB5" w:rsidRDefault="00202FB5" w:rsidP="00202FB5">
      <w:pPr>
        <w:suppressAutoHyphens/>
        <w:spacing w:after="0" w:line="240" w:lineRule="auto"/>
        <w:jc w:val="center"/>
        <w:rPr>
          <w:rFonts w:ascii="Times New Roman" w:eastAsia="Times New Roman" w:hAnsi="Times New Roman" w:cs="Times New Roman"/>
          <w:bCs/>
          <w:sz w:val="28"/>
          <w:szCs w:val="28"/>
          <w:lang w:eastAsia="ru-RU"/>
        </w:rPr>
      </w:pPr>
    </w:p>
    <w:p w:rsidR="003304AF" w:rsidRDefault="003304AF" w:rsidP="00202FB5">
      <w:pPr>
        <w:suppressAutoHyphens/>
        <w:spacing w:after="0" w:line="240" w:lineRule="auto"/>
        <w:jc w:val="center"/>
        <w:rPr>
          <w:rFonts w:ascii="Times New Roman" w:eastAsia="Times New Roman" w:hAnsi="Times New Roman" w:cs="Times New Roman"/>
          <w:bCs/>
          <w:sz w:val="28"/>
          <w:szCs w:val="28"/>
          <w:lang w:eastAsia="ru-RU"/>
        </w:rPr>
      </w:pPr>
    </w:p>
    <w:p w:rsidR="00202FB5" w:rsidRPr="00381FAB" w:rsidRDefault="00202FB5" w:rsidP="00202FB5">
      <w:pPr>
        <w:suppressAutoHyphens/>
        <w:spacing w:after="0" w:line="240" w:lineRule="auto"/>
        <w:jc w:val="center"/>
        <w:rPr>
          <w:rFonts w:ascii="Times New Roman" w:eastAsia="Times New Roman" w:hAnsi="Times New Roman" w:cs="Times New Roman"/>
          <w:bCs/>
          <w:sz w:val="28"/>
          <w:szCs w:val="28"/>
          <w:lang w:eastAsia="ru-RU"/>
        </w:rPr>
      </w:pPr>
      <w:r w:rsidRPr="00381FAB">
        <w:rPr>
          <w:rFonts w:ascii="Times New Roman" w:eastAsia="Times New Roman" w:hAnsi="Times New Roman" w:cs="Times New Roman"/>
          <w:bCs/>
          <w:sz w:val="28"/>
          <w:szCs w:val="28"/>
          <w:lang w:eastAsia="ru-RU"/>
        </w:rPr>
        <w:t>ИЗВЕЩЕНИЕ</w:t>
      </w:r>
    </w:p>
    <w:p w:rsidR="00202FB5" w:rsidRDefault="00202FB5" w:rsidP="00202FB5">
      <w:pPr>
        <w:spacing w:after="0" w:line="240" w:lineRule="auto"/>
        <w:jc w:val="center"/>
        <w:rPr>
          <w:rFonts w:ascii="Times New Roman" w:eastAsia="Calibri" w:hAnsi="Times New Roman" w:cs="Times New Roman"/>
          <w:sz w:val="28"/>
          <w:szCs w:val="28"/>
        </w:rPr>
      </w:pPr>
      <w:r w:rsidRPr="00381FAB">
        <w:rPr>
          <w:rFonts w:ascii="Times New Roman" w:eastAsia="Calibri" w:hAnsi="Times New Roman" w:cs="Times New Roman"/>
          <w:sz w:val="28"/>
          <w:szCs w:val="28"/>
        </w:rPr>
        <w:t xml:space="preserve">о проведении открытого конкурса на право заключения </w:t>
      </w:r>
      <w:r w:rsidR="00077FE1">
        <w:rPr>
          <w:rFonts w:ascii="Times New Roman" w:eastAsia="Calibri" w:hAnsi="Times New Roman" w:cs="Times New Roman"/>
          <w:sz w:val="28"/>
          <w:szCs w:val="28"/>
        </w:rPr>
        <w:t>договор</w:t>
      </w:r>
      <w:r w:rsidRPr="00381FAB">
        <w:rPr>
          <w:rFonts w:ascii="Times New Roman" w:eastAsia="Calibri" w:hAnsi="Times New Roman" w:cs="Times New Roman"/>
          <w:sz w:val="28"/>
          <w:szCs w:val="28"/>
        </w:rPr>
        <w:t>а</w:t>
      </w:r>
      <w:r w:rsidRPr="00381FAB">
        <w:rPr>
          <w:rFonts w:ascii="Times New Roman" w:eastAsia="Calibri" w:hAnsi="Times New Roman" w:cs="Times New Roman"/>
          <w:sz w:val="28"/>
          <w:szCs w:val="28"/>
        </w:rPr>
        <w:br/>
        <w:t xml:space="preserve"> о комплексном развитии незастроенной территории площадью 4,3 га</w:t>
      </w:r>
      <w:r w:rsidRPr="00381FAB">
        <w:rPr>
          <w:rFonts w:ascii="Times New Roman" w:eastAsia="Calibri" w:hAnsi="Times New Roman" w:cs="Times New Roman"/>
          <w:sz w:val="28"/>
          <w:szCs w:val="28"/>
        </w:rPr>
        <w:br/>
        <w:t xml:space="preserve"> в кадастровом квартале 86:12:0103001</w:t>
      </w:r>
    </w:p>
    <w:p w:rsidR="00020374" w:rsidRDefault="00020374" w:rsidP="00202FB5">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656"/>
        <w:gridCol w:w="3700"/>
        <w:gridCol w:w="3015"/>
        <w:gridCol w:w="2768"/>
      </w:tblGrid>
      <w:tr w:rsidR="00020374" w:rsidRPr="003153AA" w:rsidTr="0068410B">
        <w:tc>
          <w:tcPr>
            <w:tcW w:w="0" w:type="auto"/>
            <w:gridSpan w:val="4"/>
            <w:shd w:val="clear" w:color="auto" w:fill="BFBFBF" w:themeFill="background1" w:themeFillShade="BF"/>
          </w:tcPr>
          <w:p w:rsidR="00020374" w:rsidRPr="003153AA" w:rsidRDefault="00156FED" w:rsidP="00310F6F">
            <w:pPr>
              <w:numPr>
                <w:ilvl w:val="0"/>
                <w:numId w:val="38"/>
              </w:numPr>
              <w:spacing w:after="0" w:line="240" w:lineRule="auto"/>
              <w:ind w:left="0"/>
              <w:jc w:val="both"/>
              <w:rPr>
                <w:rFonts w:ascii="Times New Roman" w:eastAsia="Calibri" w:hAnsi="Times New Roman" w:cs="Times New Roman"/>
                <w:b/>
              </w:rPr>
            </w:pPr>
            <w:r w:rsidRPr="003153AA">
              <w:rPr>
                <w:rFonts w:ascii="Times New Roman" w:eastAsia="Calibri" w:hAnsi="Times New Roman" w:cs="Times New Roman"/>
                <w:b/>
              </w:rPr>
              <w:t xml:space="preserve">1. </w:t>
            </w:r>
            <w:r w:rsidR="00020374" w:rsidRPr="003153AA">
              <w:rPr>
                <w:rFonts w:ascii="Times New Roman" w:eastAsia="Calibri" w:hAnsi="Times New Roman" w:cs="Times New Roman"/>
                <w:b/>
              </w:rPr>
              <w:t>Информация о собственнике земельных участков, объектов недвижимости, расположенных в их пределах</w:t>
            </w:r>
          </w:p>
        </w:tc>
      </w:tr>
      <w:tr w:rsidR="00020374" w:rsidRPr="003153AA" w:rsidTr="0020177A">
        <w:trPr>
          <w:trHeight w:val="576"/>
        </w:trPr>
        <w:tc>
          <w:tcPr>
            <w:tcW w:w="0" w:type="auto"/>
            <w:shd w:val="clear" w:color="auto" w:fill="auto"/>
            <w:vAlign w:val="center"/>
          </w:tcPr>
          <w:p w:rsidR="00020374" w:rsidRPr="003153AA" w:rsidRDefault="00CE3DFB" w:rsidP="00CE3DFB">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w:t>
            </w:r>
            <w:r w:rsidR="00156FED" w:rsidRPr="003153AA">
              <w:rPr>
                <w:rFonts w:ascii="Times New Roman" w:eastAsia="Calibri" w:hAnsi="Times New Roman" w:cs="Times New Roman"/>
              </w:rPr>
              <w:t>1</w:t>
            </w:r>
          </w:p>
        </w:tc>
        <w:tc>
          <w:tcPr>
            <w:tcW w:w="0" w:type="auto"/>
            <w:shd w:val="clear" w:color="auto" w:fill="auto"/>
            <w:vAlign w:val="center"/>
          </w:tcPr>
          <w:p w:rsidR="00020374" w:rsidRPr="005857DE" w:rsidRDefault="00CE3DFB" w:rsidP="000A5873">
            <w:pPr>
              <w:spacing w:after="0" w:line="240" w:lineRule="auto"/>
              <w:rPr>
                <w:rFonts w:ascii="Times New Roman" w:eastAsia="Calibri" w:hAnsi="Times New Roman" w:cs="Times New Roman"/>
              </w:rPr>
            </w:pPr>
            <w:r w:rsidRPr="005857DE">
              <w:rPr>
                <w:rFonts w:ascii="Times New Roman" w:eastAsia="Calibri" w:hAnsi="Times New Roman" w:cs="Times New Roman"/>
              </w:rPr>
              <w:t>Наименование</w:t>
            </w:r>
          </w:p>
        </w:tc>
        <w:tc>
          <w:tcPr>
            <w:tcW w:w="0" w:type="auto"/>
            <w:gridSpan w:val="2"/>
            <w:shd w:val="clear" w:color="auto" w:fill="auto"/>
          </w:tcPr>
          <w:p w:rsidR="00020374" w:rsidRPr="005857DE" w:rsidRDefault="00020374" w:rsidP="00310F6F">
            <w:pPr>
              <w:spacing w:after="0" w:line="240" w:lineRule="auto"/>
              <w:jc w:val="both"/>
              <w:rPr>
                <w:rFonts w:ascii="Times New Roman" w:eastAsia="Calibri" w:hAnsi="Times New Roman" w:cs="Times New Roman"/>
              </w:rPr>
            </w:pPr>
            <w:r w:rsidRPr="005857DE">
              <w:rPr>
                <w:rFonts w:ascii="Times New Roman" w:eastAsia="Calibri" w:hAnsi="Times New Roman" w:cs="Times New Roman"/>
              </w:rPr>
              <w:t xml:space="preserve">Муниципальное образование городской округ </w:t>
            </w:r>
            <w:r w:rsidRPr="005857DE">
              <w:rPr>
                <w:rFonts w:ascii="Times New Roman" w:eastAsia="Calibri" w:hAnsi="Times New Roman" w:cs="Times New Roman"/>
              </w:rPr>
              <w:br/>
              <w:t>Ханты-Мансийск</w:t>
            </w:r>
          </w:p>
        </w:tc>
      </w:tr>
      <w:tr w:rsidR="00462014" w:rsidRPr="003153AA" w:rsidTr="0068410B">
        <w:tc>
          <w:tcPr>
            <w:tcW w:w="0" w:type="auto"/>
            <w:gridSpan w:val="2"/>
            <w:shd w:val="clear" w:color="auto" w:fill="BFBFBF" w:themeFill="background1" w:themeFillShade="BF"/>
            <w:vAlign w:val="center"/>
          </w:tcPr>
          <w:p w:rsidR="00462014" w:rsidRPr="003153AA" w:rsidRDefault="00462014" w:rsidP="00020374">
            <w:pPr>
              <w:spacing w:after="0" w:line="240" w:lineRule="auto"/>
              <w:jc w:val="both"/>
              <w:rPr>
                <w:rFonts w:ascii="Times New Roman" w:eastAsia="Calibri" w:hAnsi="Times New Roman" w:cs="Times New Roman"/>
                <w:bCs/>
              </w:rPr>
            </w:pPr>
            <w:r w:rsidRPr="003153AA">
              <w:rPr>
                <w:rFonts w:ascii="Times New Roman" w:eastAsia="Calibri" w:hAnsi="Times New Roman" w:cs="Times New Roman"/>
                <w:b/>
              </w:rPr>
              <w:t>2. Организатор торгов</w:t>
            </w:r>
          </w:p>
        </w:tc>
        <w:tc>
          <w:tcPr>
            <w:tcW w:w="0" w:type="auto"/>
            <w:gridSpan w:val="2"/>
            <w:shd w:val="clear" w:color="auto" w:fill="BFBFBF" w:themeFill="background1" w:themeFillShade="BF"/>
            <w:vAlign w:val="center"/>
          </w:tcPr>
          <w:p w:rsidR="00462014" w:rsidRPr="003153AA" w:rsidRDefault="00462014" w:rsidP="00020374">
            <w:pPr>
              <w:spacing w:after="0" w:line="240" w:lineRule="auto"/>
              <w:jc w:val="both"/>
              <w:rPr>
                <w:rFonts w:ascii="Times New Roman" w:eastAsia="Calibri" w:hAnsi="Times New Roman" w:cs="Times New Roman"/>
                <w:bCs/>
              </w:rPr>
            </w:pPr>
          </w:p>
        </w:tc>
      </w:tr>
      <w:tr w:rsidR="00020374" w:rsidRPr="003153AA" w:rsidTr="0020177A">
        <w:tc>
          <w:tcPr>
            <w:tcW w:w="0" w:type="auto"/>
            <w:shd w:val="clear" w:color="auto" w:fill="auto"/>
            <w:vAlign w:val="center"/>
          </w:tcPr>
          <w:p w:rsidR="00020374" w:rsidRPr="003153AA" w:rsidRDefault="003D5A2C"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2</w:t>
            </w:r>
            <w:r w:rsidR="00020374" w:rsidRPr="003153AA">
              <w:rPr>
                <w:rFonts w:ascii="Times New Roman" w:eastAsia="Calibri" w:hAnsi="Times New Roman" w:cs="Times New Roman"/>
              </w:rPr>
              <w:t>.1.</w:t>
            </w:r>
          </w:p>
        </w:tc>
        <w:tc>
          <w:tcPr>
            <w:tcW w:w="0" w:type="auto"/>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rPr>
            </w:pPr>
            <w:r w:rsidRPr="003153AA">
              <w:rPr>
                <w:rFonts w:ascii="Times New Roman" w:eastAsia="Calibri" w:hAnsi="Times New Roman" w:cs="Times New Roman"/>
                <w:bCs/>
              </w:rPr>
              <w:t>Ответственное лицо за проведение торгов (далее - Организатор)</w:t>
            </w:r>
          </w:p>
        </w:tc>
        <w:tc>
          <w:tcPr>
            <w:tcW w:w="0" w:type="auto"/>
            <w:gridSpan w:val="2"/>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bCs/>
              </w:rPr>
            </w:pPr>
            <w:r w:rsidRPr="003153AA">
              <w:rPr>
                <w:rFonts w:ascii="Times New Roman" w:eastAsia="Calibri" w:hAnsi="Times New Roman" w:cs="Times New Roman"/>
                <w:bCs/>
              </w:rPr>
              <w:t xml:space="preserve">Департамент </w:t>
            </w:r>
            <w:r w:rsidRPr="003153AA">
              <w:rPr>
                <w:rFonts w:ascii="Times New Roman" w:eastAsia="Times New Roman" w:hAnsi="Times New Roman" w:cs="Times New Roman"/>
                <w:lang w:eastAsia="ru-RU"/>
              </w:rPr>
              <w:t>градостроительства и архитектуры Администрации города Ханты-Мансийска</w:t>
            </w:r>
          </w:p>
        </w:tc>
      </w:tr>
      <w:tr w:rsidR="00020374" w:rsidRPr="003153AA" w:rsidTr="0020177A">
        <w:tc>
          <w:tcPr>
            <w:tcW w:w="0" w:type="auto"/>
            <w:shd w:val="clear" w:color="auto" w:fill="auto"/>
            <w:vAlign w:val="center"/>
          </w:tcPr>
          <w:p w:rsidR="00020374" w:rsidRPr="003153AA" w:rsidRDefault="003D5A2C"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2</w:t>
            </w:r>
            <w:r w:rsidR="00020374" w:rsidRPr="003153AA">
              <w:rPr>
                <w:rFonts w:ascii="Times New Roman" w:eastAsia="Calibri" w:hAnsi="Times New Roman" w:cs="Times New Roman"/>
              </w:rPr>
              <w:t>.2.</w:t>
            </w:r>
          </w:p>
        </w:tc>
        <w:tc>
          <w:tcPr>
            <w:tcW w:w="0" w:type="auto"/>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Место нахождения</w:t>
            </w:r>
          </w:p>
        </w:tc>
        <w:tc>
          <w:tcPr>
            <w:tcW w:w="0" w:type="auto"/>
            <w:gridSpan w:val="2"/>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b/>
              </w:rPr>
            </w:pPr>
            <w:r w:rsidRPr="003153AA">
              <w:rPr>
                <w:rFonts w:ascii="Times New Roman" w:eastAsia="Calibri" w:hAnsi="Times New Roman" w:cs="Times New Roman"/>
              </w:rPr>
              <w:t xml:space="preserve">628011, Российская Федерация, </w:t>
            </w:r>
            <w:r w:rsidR="000A5873" w:rsidRPr="003153AA">
              <w:rPr>
                <w:rFonts w:ascii="Times New Roman" w:eastAsia="Calibri" w:hAnsi="Times New Roman" w:cs="Times New Roman"/>
              </w:rPr>
              <w:t xml:space="preserve">Тюменская область, </w:t>
            </w:r>
            <w:r w:rsidRPr="003153AA">
              <w:rPr>
                <w:rFonts w:ascii="Times New Roman" w:eastAsia="Calibri" w:hAnsi="Times New Roman" w:cs="Times New Roman"/>
              </w:rPr>
              <w:t>Ханты</w:t>
            </w:r>
            <w:r w:rsidR="000A5873" w:rsidRPr="003153AA">
              <w:rPr>
                <w:rFonts w:ascii="Times New Roman" w:eastAsia="Calibri" w:hAnsi="Times New Roman" w:cs="Times New Roman"/>
              </w:rPr>
              <w:t xml:space="preserve">-Мансийский автономный округ </w:t>
            </w:r>
            <w:r w:rsidR="009F028D" w:rsidRPr="003153AA">
              <w:rPr>
                <w:rFonts w:ascii="Times New Roman" w:eastAsia="Calibri" w:hAnsi="Times New Roman" w:cs="Times New Roman"/>
              </w:rPr>
              <w:t>–</w:t>
            </w:r>
            <w:r w:rsidR="000A5873" w:rsidRPr="003153AA">
              <w:rPr>
                <w:rFonts w:ascii="Times New Roman" w:eastAsia="Calibri" w:hAnsi="Times New Roman" w:cs="Times New Roman"/>
              </w:rPr>
              <w:t xml:space="preserve"> </w:t>
            </w:r>
            <w:r w:rsidRPr="003153AA">
              <w:rPr>
                <w:rFonts w:ascii="Times New Roman" w:eastAsia="Calibri" w:hAnsi="Times New Roman" w:cs="Times New Roman"/>
              </w:rPr>
              <w:t>Югра, г. Ха</w:t>
            </w:r>
            <w:r w:rsidR="000A5873" w:rsidRPr="003153AA">
              <w:rPr>
                <w:rFonts w:ascii="Times New Roman" w:eastAsia="Calibri" w:hAnsi="Times New Roman" w:cs="Times New Roman"/>
              </w:rPr>
              <w:t>нты-Мансийск, ул. Калинина, дом</w:t>
            </w:r>
            <w:r w:rsidRPr="003153AA">
              <w:rPr>
                <w:rFonts w:ascii="Times New Roman" w:eastAsia="Calibri" w:hAnsi="Times New Roman" w:cs="Times New Roman"/>
              </w:rPr>
              <w:t xml:space="preserve"> 26</w:t>
            </w:r>
            <w:r w:rsidR="00A26531" w:rsidRPr="003153AA">
              <w:rPr>
                <w:rFonts w:ascii="Times New Roman" w:eastAsia="Calibri" w:hAnsi="Times New Roman" w:cs="Times New Roman"/>
              </w:rPr>
              <w:t xml:space="preserve"> правое крыло</w:t>
            </w:r>
          </w:p>
        </w:tc>
      </w:tr>
      <w:tr w:rsidR="00020374" w:rsidRPr="003153AA" w:rsidTr="0020177A">
        <w:tc>
          <w:tcPr>
            <w:tcW w:w="0" w:type="auto"/>
            <w:shd w:val="clear" w:color="auto" w:fill="auto"/>
            <w:vAlign w:val="center"/>
          </w:tcPr>
          <w:p w:rsidR="00020374" w:rsidRPr="003153AA" w:rsidRDefault="003D5A2C"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2</w:t>
            </w:r>
            <w:r w:rsidR="00020374" w:rsidRPr="003153AA">
              <w:rPr>
                <w:rFonts w:ascii="Times New Roman" w:eastAsia="Calibri" w:hAnsi="Times New Roman" w:cs="Times New Roman"/>
              </w:rPr>
              <w:t>.3.</w:t>
            </w:r>
          </w:p>
        </w:tc>
        <w:tc>
          <w:tcPr>
            <w:tcW w:w="0" w:type="auto"/>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Почтовый адрес</w:t>
            </w:r>
          </w:p>
        </w:tc>
        <w:tc>
          <w:tcPr>
            <w:tcW w:w="0" w:type="auto"/>
            <w:gridSpan w:val="2"/>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628011, Российская Федерация, </w:t>
            </w:r>
            <w:r w:rsidR="000A5873" w:rsidRPr="003153AA">
              <w:rPr>
                <w:rFonts w:ascii="Times New Roman" w:eastAsia="Calibri" w:hAnsi="Times New Roman" w:cs="Times New Roman"/>
              </w:rPr>
              <w:t xml:space="preserve">Тюменская область, </w:t>
            </w:r>
            <w:r w:rsidRPr="003153AA">
              <w:rPr>
                <w:rFonts w:ascii="Times New Roman" w:eastAsia="Calibri" w:hAnsi="Times New Roman" w:cs="Times New Roman"/>
              </w:rPr>
              <w:t>Ханты</w:t>
            </w:r>
            <w:r w:rsidR="000A5873" w:rsidRPr="003153AA">
              <w:rPr>
                <w:rFonts w:ascii="Times New Roman" w:eastAsia="Calibri" w:hAnsi="Times New Roman" w:cs="Times New Roman"/>
              </w:rPr>
              <w:t xml:space="preserve">-Мансийский автономный округ </w:t>
            </w:r>
            <w:r w:rsidR="009F028D" w:rsidRPr="003153AA">
              <w:rPr>
                <w:rFonts w:ascii="Times New Roman" w:eastAsia="Calibri" w:hAnsi="Times New Roman" w:cs="Times New Roman"/>
              </w:rPr>
              <w:t>–</w:t>
            </w:r>
            <w:r w:rsidR="000A5873" w:rsidRPr="003153AA">
              <w:rPr>
                <w:rFonts w:ascii="Times New Roman" w:eastAsia="Calibri" w:hAnsi="Times New Roman" w:cs="Times New Roman"/>
              </w:rPr>
              <w:t xml:space="preserve"> </w:t>
            </w:r>
            <w:r w:rsidRPr="003153AA">
              <w:rPr>
                <w:rFonts w:ascii="Times New Roman" w:eastAsia="Calibri" w:hAnsi="Times New Roman" w:cs="Times New Roman"/>
              </w:rPr>
              <w:t xml:space="preserve">Югра, г. </w:t>
            </w:r>
            <w:r w:rsidR="000A5873" w:rsidRPr="003153AA">
              <w:rPr>
                <w:rFonts w:ascii="Times New Roman" w:eastAsia="Calibri" w:hAnsi="Times New Roman" w:cs="Times New Roman"/>
              </w:rPr>
              <w:t>Ханты-Мансийск, ул. Калинина, дом</w:t>
            </w:r>
            <w:r w:rsidRPr="003153AA">
              <w:rPr>
                <w:rFonts w:ascii="Times New Roman" w:eastAsia="Calibri" w:hAnsi="Times New Roman" w:cs="Times New Roman"/>
              </w:rPr>
              <w:t xml:space="preserve"> 26</w:t>
            </w:r>
            <w:r w:rsidR="00A26531" w:rsidRPr="003153AA">
              <w:rPr>
                <w:rFonts w:ascii="Times New Roman" w:eastAsia="Calibri" w:hAnsi="Times New Roman" w:cs="Times New Roman"/>
              </w:rPr>
              <w:t xml:space="preserve"> право крыло</w:t>
            </w:r>
          </w:p>
        </w:tc>
      </w:tr>
      <w:tr w:rsidR="00020374" w:rsidRPr="003153AA" w:rsidTr="0020177A">
        <w:tc>
          <w:tcPr>
            <w:tcW w:w="0" w:type="auto"/>
            <w:shd w:val="clear" w:color="auto" w:fill="auto"/>
            <w:vAlign w:val="center"/>
          </w:tcPr>
          <w:p w:rsidR="00020374" w:rsidRPr="003153AA" w:rsidRDefault="003D5A2C"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2</w:t>
            </w:r>
            <w:r w:rsidR="00020374" w:rsidRPr="003153AA">
              <w:rPr>
                <w:rFonts w:ascii="Times New Roman" w:eastAsia="Calibri" w:hAnsi="Times New Roman" w:cs="Times New Roman"/>
              </w:rPr>
              <w:t>.4.</w:t>
            </w:r>
          </w:p>
        </w:tc>
        <w:tc>
          <w:tcPr>
            <w:tcW w:w="0" w:type="auto"/>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Адрес электронной почты</w:t>
            </w:r>
          </w:p>
        </w:tc>
        <w:tc>
          <w:tcPr>
            <w:tcW w:w="0" w:type="auto"/>
            <w:gridSpan w:val="2"/>
            <w:shd w:val="clear" w:color="auto" w:fill="auto"/>
            <w:vAlign w:val="center"/>
          </w:tcPr>
          <w:p w:rsidR="00020374" w:rsidRPr="003153AA" w:rsidRDefault="00020374" w:rsidP="00020374">
            <w:pPr>
              <w:spacing w:after="0" w:line="240" w:lineRule="auto"/>
              <w:jc w:val="both"/>
              <w:rPr>
                <w:rFonts w:ascii="Times New Roman" w:eastAsia="Calibri" w:hAnsi="Times New Roman" w:cs="Times New Roman"/>
                <w:lang w:val="en-US"/>
              </w:rPr>
            </w:pPr>
            <w:r w:rsidRPr="003153AA">
              <w:rPr>
                <w:rFonts w:ascii="Times New Roman" w:eastAsia="Calibri" w:hAnsi="Times New Roman" w:cs="Times New Roman"/>
                <w:lang w:val="en-US"/>
              </w:rPr>
              <w:t>dga@admhmansy.ru</w:t>
            </w:r>
          </w:p>
        </w:tc>
      </w:tr>
      <w:tr w:rsidR="00020374" w:rsidRPr="003153AA" w:rsidTr="0020177A">
        <w:tc>
          <w:tcPr>
            <w:tcW w:w="0" w:type="auto"/>
            <w:shd w:val="clear" w:color="auto" w:fill="auto"/>
            <w:vAlign w:val="center"/>
          </w:tcPr>
          <w:p w:rsidR="00020374" w:rsidRPr="003153AA" w:rsidRDefault="003D5A2C"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2</w:t>
            </w:r>
            <w:r w:rsidR="00020374" w:rsidRPr="003153AA">
              <w:rPr>
                <w:rFonts w:ascii="Times New Roman" w:eastAsia="Calibri" w:hAnsi="Times New Roman" w:cs="Times New Roman"/>
              </w:rPr>
              <w:t>.5.</w:t>
            </w:r>
          </w:p>
        </w:tc>
        <w:tc>
          <w:tcPr>
            <w:tcW w:w="0" w:type="auto"/>
            <w:shd w:val="clear" w:color="auto" w:fill="auto"/>
            <w:vAlign w:val="center"/>
          </w:tcPr>
          <w:p w:rsidR="00020374" w:rsidRPr="003153AA" w:rsidRDefault="003D5A2C" w:rsidP="00020374">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Контактное лицо</w:t>
            </w:r>
          </w:p>
        </w:tc>
        <w:tc>
          <w:tcPr>
            <w:tcW w:w="0" w:type="auto"/>
            <w:gridSpan w:val="2"/>
            <w:shd w:val="clear" w:color="auto" w:fill="auto"/>
            <w:vAlign w:val="center"/>
          </w:tcPr>
          <w:p w:rsidR="00020374" w:rsidRPr="003153AA" w:rsidRDefault="00020374" w:rsidP="00020374">
            <w:pPr>
              <w:widowControl w:val="0"/>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Ткаченко Александр Викторович, </w:t>
            </w:r>
            <w:r w:rsidRPr="003153AA">
              <w:rPr>
                <w:rFonts w:ascii="Times New Roman" w:eastAsia="Calibri" w:hAnsi="Times New Roman" w:cs="Times New Roman"/>
                <w:noProof/>
              </w:rPr>
              <w:t xml:space="preserve">заместитель директора </w:t>
            </w:r>
            <w:r w:rsidRPr="003153AA">
              <w:rPr>
                <w:rFonts w:ascii="Times New Roman" w:eastAsia="Calibri" w:hAnsi="Times New Roman" w:cs="Times New Roman"/>
              </w:rPr>
              <w:t>Департамента градостроительства и архитектуры Администрации города Ханты-Мансийска</w:t>
            </w:r>
            <w:r w:rsidRPr="003153AA">
              <w:rPr>
                <w:rFonts w:ascii="Times New Roman" w:eastAsia="Calibri" w:hAnsi="Times New Roman" w:cs="Times New Roman"/>
                <w:noProof/>
              </w:rPr>
              <w:t>, телефон</w:t>
            </w:r>
            <w:r w:rsidR="00A26531" w:rsidRPr="003153AA">
              <w:rPr>
                <w:rFonts w:ascii="Times New Roman" w:eastAsia="Calibri" w:hAnsi="Times New Roman" w:cs="Times New Roman"/>
                <w:noProof/>
              </w:rPr>
              <w:t xml:space="preserve">ы:8(3467)32-57-85, </w:t>
            </w:r>
            <w:r w:rsidRPr="003153AA">
              <w:rPr>
                <w:rFonts w:ascii="Times New Roman" w:eastAsia="Calibri" w:hAnsi="Times New Roman" w:cs="Times New Roman"/>
                <w:noProof/>
              </w:rPr>
              <w:t>8(3467)35-15-21 (доб. 304)</w:t>
            </w:r>
          </w:p>
        </w:tc>
      </w:tr>
      <w:tr w:rsidR="005E605F" w:rsidRPr="003153AA" w:rsidTr="0068410B">
        <w:tc>
          <w:tcPr>
            <w:tcW w:w="0" w:type="auto"/>
            <w:gridSpan w:val="4"/>
            <w:shd w:val="clear" w:color="auto" w:fill="BFBFBF" w:themeFill="background1" w:themeFillShade="BF"/>
            <w:vAlign w:val="center"/>
          </w:tcPr>
          <w:p w:rsidR="005E605F" w:rsidRPr="003153AA" w:rsidRDefault="00E173C0" w:rsidP="005E605F">
            <w:pPr>
              <w:autoSpaceDE w:val="0"/>
              <w:autoSpaceDN w:val="0"/>
              <w:adjustRightInd w:val="0"/>
              <w:spacing w:after="0" w:line="240" w:lineRule="auto"/>
              <w:jc w:val="both"/>
              <w:rPr>
                <w:rFonts w:ascii="Times New Roman" w:eastAsia="Calibri" w:hAnsi="Times New Roman" w:cs="Times New Roman"/>
                <w:b/>
              </w:rPr>
            </w:pPr>
            <w:r w:rsidRPr="003153AA">
              <w:rPr>
                <w:rFonts w:ascii="Times New Roman" w:hAnsi="Times New Roman" w:cs="Times New Roman"/>
                <w:b/>
              </w:rPr>
              <w:t xml:space="preserve">3. </w:t>
            </w:r>
            <w:r w:rsidR="005E605F" w:rsidRPr="003153AA">
              <w:rPr>
                <w:rFonts w:ascii="Times New Roman" w:hAnsi="Times New Roman" w:cs="Times New Roman"/>
                <w:b/>
              </w:rPr>
              <w:t>Официальный сайт Российской Федерации в информационно-телекоммуникационной сети «Интернет», на котором размещено Извещение о проведении торгов</w:t>
            </w:r>
          </w:p>
        </w:tc>
      </w:tr>
      <w:tr w:rsidR="0067005E" w:rsidRPr="003153AA" w:rsidTr="0020177A">
        <w:tc>
          <w:tcPr>
            <w:tcW w:w="0" w:type="auto"/>
            <w:shd w:val="clear" w:color="auto" w:fill="auto"/>
            <w:vAlign w:val="center"/>
          </w:tcPr>
          <w:p w:rsidR="0067005E" w:rsidRPr="003153AA" w:rsidRDefault="00741AC9"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3.</w:t>
            </w:r>
            <w:r w:rsidR="00156FED" w:rsidRPr="003153AA">
              <w:rPr>
                <w:rFonts w:ascii="Times New Roman" w:eastAsia="Calibri" w:hAnsi="Times New Roman" w:cs="Times New Roman"/>
              </w:rPr>
              <w:t>1</w:t>
            </w:r>
          </w:p>
        </w:tc>
        <w:tc>
          <w:tcPr>
            <w:tcW w:w="0" w:type="auto"/>
            <w:shd w:val="clear" w:color="auto" w:fill="auto"/>
            <w:vAlign w:val="center"/>
          </w:tcPr>
          <w:p w:rsidR="0073214F" w:rsidRPr="003153AA" w:rsidRDefault="00741AC9" w:rsidP="0073214F">
            <w:pPr>
              <w:autoSpaceDE w:val="0"/>
              <w:autoSpaceDN w:val="0"/>
              <w:adjustRightInd w:val="0"/>
              <w:spacing w:after="0" w:line="240" w:lineRule="auto"/>
              <w:jc w:val="both"/>
              <w:rPr>
                <w:rFonts w:ascii="Times New Roman" w:hAnsi="Times New Roman" w:cs="Times New Roman"/>
              </w:rPr>
            </w:pPr>
            <w:r w:rsidRPr="003153AA">
              <w:rPr>
                <w:rFonts w:ascii="Times New Roman" w:hAnsi="Times New Roman" w:cs="Times New Roman"/>
              </w:rPr>
              <w:t>Официальный сайт</w:t>
            </w:r>
            <w:r w:rsidR="00EA26FC" w:rsidRPr="003153AA">
              <w:rPr>
                <w:rFonts w:ascii="Times New Roman" w:hAnsi="Times New Roman" w:cs="Times New Roman"/>
              </w:rPr>
              <w:t xml:space="preserve"> Российской Федерации в</w:t>
            </w:r>
            <w:r w:rsidR="0073214F" w:rsidRPr="003153AA">
              <w:rPr>
                <w:rFonts w:ascii="Times New Roman" w:hAnsi="Times New Roman" w:cs="Times New Roman"/>
              </w:rPr>
              <w:t xml:space="preserve"> информационно-телекоммуникационной сети</w:t>
            </w:r>
          </w:p>
          <w:p w:rsidR="0067005E" w:rsidRPr="003153AA" w:rsidRDefault="0073214F" w:rsidP="00741AC9">
            <w:pPr>
              <w:autoSpaceDE w:val="0"/>
              <w:autoSpaceDN w:val="0"/>
              <w:adjustRightInd w:val="0"/>
              <w:spacing w:after="0" w:line="240" w:lineRule="auto"/>
              <w:jc w:val="both"/>
              <w:rPr>
                <w:rFonts w:ascii="Times New Roman" w:eastAsia="Calibri" w:hAnsi="Times New Roman" w:cs="Times New Roman"/>
              </w:rPr>
            </w:pPr>
            <w:r w:rsidRPr="003153AA">
              <w:rPr>
                <w:rFonts w:ascii="Times New Roman" w:hAnsi="Times New Roman" w:cs="Times New Roman"/>
              </w:rPr>
              <w:t>«Интернет», на котором размещено И</w:t>
            </w:r>
            <w:r w:rsidR="00741AC9" w:rsidRPr="003153AA">
              <w:rPr>
                <w:rFonts w:ascii="Times New Roman" w:hAnsi="Times New Roman" w:cs="Times New Roman"/>
              </w:rPr>
              <w:t>звещение о проведении торгов</w:t>
            </w:r>
          </w:p>
        </w:tc>
        <w:tc>
          <w:tcPr>
            <w:tcW w:w="0" w:type="auto"/>
            <w:gridSpan w:val="2"/>
            <w:shd w:val="clear" w:color="auto" w:fill="auto"/>
            <w:vAlign w:val="center"/>
          </w:tcPr>
          <w:p w:rsidR="0067005E" w:rsidRPr="003153AA" w:rsidRDefault="00EA26FC" w:rsidP="002757B6">
            <w:pPr>
              <w:autoSpaceDE w:val="0"/>
              <w:autoSpaceDN w:val="0"/>
              <w:adjustRightInd w:val="0"/>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Конкурсная документация находится в открытом доступе, начиная с даты размещения настоящей конкурсной документации на официальном сайте Российской Федерации </w:t>
            </w:r>
            <w:r w:rsidRPr="003153AA">
              <w:rPr>
                <w:rFonts w:ascii="Times New Roman" w:hAnsi="Times New Roman" w:cs="Times New Roman"/>
              </w:rPr>
              <w:t>в информационно-телекоммуникационной сети</w:t>
            </w:r>
            <w:r w:rsidRPr="003153AA">
              <w:rPr>
                <w:rFonts w:ascii="Times New Roman" w:eastAsia="Calibri" w:hAnsi="Times New Roman" w:cs="Times New Roman"/>
              </w:rPr>
              <w:t xml:space="preserve"> </w:t>
            </w:r>
            <w:hyperlink r:id="rId11" w:history="1">
              <w:r w:rsidR="00C6199E" w:rsidRPr="003153AA">
                <w:rPr>
                  <w:rStyle w:val="ad"/>
                  <w:rFonts w:ascii="Times New Roman" w:eastAsia="Calibri" w:hAnsi="Times New Roman" w:cs="Times New Roman"/>
                  <w:color w:val="auto"/>
                  <w:u w:val="none"/>
                </w:rPr>
                <w:t>https://torgi.gov.ru/new/</w:t>
              </w:r>
            </w:hyperlink>
          </w:p>
        </w:tc>
      </w:tr>
      <w:tr w:rsidR="003D35CB" w:rsidRPr="003153AA" w:rsidTr="0068410B">
        <w:tc>
          <w:tcPr>
            <w:tcW w:w="0" w:type="auto"/>
            <w:gridSpan w:val="4"/>
            <w:shd w:val="clear" w:color="auto" w:fill="BFBFBF" w:themeFill="background1" w:themeFillShade="BF"/>
            <w:vAlign w:val="center"/>
          </w:tcPr>
          <w:p w:rsidR="003D35CB" w:rsidRPr="003153AA" w:rsidRDefault="00E173C0" w:rsidP="00020374">
            <w:pPr>
              <w:widowControl w:val="0"/>
              <w:spacing w:after="0" w:line="240" w:lineRule="auto"/>
              <w:jc w:val="both"/>
              <w:rPr>
                <w:rFonts w:ascii="Times New Roman" w:eastAsia="Calibri" w:hAnsi="Times New Roman" w:cs="Times New Roman"/>
                <w:b/>
              </w:rPr>
            </w:pPr>
            <w:r w:rsidRPr="003153AA">
              <w:rPr>
                <w:rFonts w:ascii="Times New Roman" w:eastAsia="Calibri" w:hAnsi="Times New Roman" w:cs="Times New Roman"/>
                <w:b/>
              </w:rPr>
              <w:t xml:space="preserve">4. </w:t>
            </w:r>
            <w:r w:rsidR="003D35CB" w:rsidRPr="003153AA">
              <w:rPr>
                <w:rFonts w:ascii="Times New Roman" w:eastAsia="Calibri" w:hAnsi="Times New Roman" w:cs="Times New Roman"/>
                <w:b/>
              </w:rPr>
              <w:t>Срок и порядок подачи заявок на участие в торгах</w:t>
            </w:r>
          </w:p>
        </w:tc>
      </w:tr>
      <w:tr w:rsidR="003D35CB" w:rsidRPr="003153AA" w:rsidTr="0020177A">
        <w:tc>
          <w:tcPr>
            <w:tcW w:w="0" w:type="auto"/>
            <w:shd w:val="clear" w:color="auto" w:fill="auto"/>
            <w:vAlign w:val="center"/>
          </w:tcPr>
          <w:p w:rsidR="003D35CB" w:rsidRPr="003153AA" w:rsidRDefault="0085438F" w:rsidP="00020374">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4.1</w:t>
            </w:r>
          </w:p>
        </w:tc>
        <w:tc>
          <w:tcPr>
            <w:tcW w:w="0" w:type="auto"/>
            <w:shd w:val="clear" w:color="auto" w:fill="auto"/>
          </w:tcPr>
          <w:p w:rsidR="003D35CB" w:rsidRPr="003153AA" w:rsidRDefault="003D35CB" w:rsidP="00310F6F">
            <w:pPr>
              <w:spacing w:after="0" w:line="240" w:lineRule="auto"/>
              <w:rPr>
                <w:rFonts w:ascii="Times New Roman" w:eastAsia="Calibri" w:hAnsi="Times New Roman" w:cs="Times New Roman"/>
                <w:bCs/>
              </w:rPr>
            </w:pPr>
            <w:r w:rsidRPr="003153AA">
              <w:rPr>
                <w:rFonts w:ascii="Times New Roman" w:eastAsia="Calibri" w:hAnsi="Times New Roman" w:cs="Times New Roman"/>
                <w:bCs/>
              </w:rPr>
              <w:t>Да</w:t>
            </w:r>
            <w:r w:rsidR="00F555F6" w:rsidRPr="003153AA">
              <w:rPr>
                <w:rFonts w:ascii="Times New Roman" w:eastAsia="Calibri" w:hAnsi="Times New Roman" w:cs="Times New Roman"/>
                <w:bCs/>
              </w:rPr>
              <w:t>та и время начала приема заявок</w:t>
            </w:r>
          </w:p>
        </w:tc>
        <w:tc>
          <w:tcPr>
            <w:tcW w:w="0" w:type="auto"/>
            <w:gridSpan w:val="2"/>
            <w:shd w:val="clear" w:color="auto" w:fill="auto"/>
            <w:vAlign w:val="center"/>
          </w:tcPr>
          <w:p w:rsidR="003D35CB" w:rsidRPr="003153AA" w:rsidRDefault="001B7B18" w:rsidP="001B7B18">
            <w:pPr>
              <w:spacing w:after="0" w:line="240" w:lineRule="auto"/>
              <w:jc w:val="center"/>
              <w:rPr>
                <w:rFonts w:ascii="Times New Roman" w:eastAsia="Calibri" w:hAnsi="Times New Roman" w:cs="Times New Roman"/>
                <w:bCs/>
              </w:rPr>
            </w:pPr>
            <w:r w:rsidRPr="001B7B18">
              <w:rPr>
                <w:rFonts w:ascii="Times New Roman" w:eastAsia="Calibri" w:hAnsi="Times New Roman" w:cs="Times New Roman"/>
                <w:b/>
              </w:rPr>
              <w:t>15</w:t>
            </w:r>
            <w:r w:rsidR="003D35CB" w:rsidRPr="001B7B18">
              <w:rPr>
                <w:rFonts w:ascii="Times New Roman" w:eastAsia="Calibri" w:hAnsi="Times New Roman" w:cs="Times New Roman"/>
                <w:b/>
              </w:rPr>
              <w:t>.</w:t>
            </w:r>
            <w:r w:rsidRPr="001B7B18">
              <w:rPr>
                <w:rFonts w:ascii="Times New Roman" w:eastAsia="Calibri" w:hAnsi="Times New Roman" w:cs="Times New Roman"/>
                <w:b/>
              </w:rPr>
              <w:t>09</w:t>
            </w:r>
            <w:r w:rsidR="003D35CB" w:rsidRPr="001B7B18">
              <w:rPr>
                <w:rFonts w:ascii="Times New Roman" w:eastAsia="Calibri" w:hAnsi="Times New Roman" w:cs="Times New Roman"/>
                <w:b/>
              </w:rPr>
              <w:t>.2023</w:t>
            </w:r>
            <w:r w:rsidR="003D35CB" w:rsidRPr="003153AA">
              <w:rPr>
                <w:rFonts w:ascii="Times New Roman" w:eastAsia="Calibri" w:hAnsi="Times New Roman" w:cs="Times New Roman"/>
                <w:b/>
              </w:rPr>
              <w:t xml:space="preserve"> в 09:00 ч. </w:t>
            </w:r>
            <w:r w:rsidR="003D35CB" w:rsidRPr="003153AA">
              <w:rPr>
                <w:rFonts w:ascii="Times New Roman" w:eastAsia="Calibri" w:hAnsi="Times New Roman" w:cs="Times New Roman"/>
              </w:rPr>
              <w:t>(время московское)</w:t>
            </w:r>
          </w:p>
        </w:tc>
      </w:tr>
      <w:tr w:rsidR="0068410B" w:rsidRPr="003153AA" w:rsidTr="004E50C8">
        <w:tc>
          <w:tcPr>
            <w:tcW w:w="0" w:type="auto"/>
            <w:shd w:val="clear" w:color="auto" w:fill="auto"/>
            <w:vAlign w:val="center"/>
          </w:tcPr>
          <w:p w:rsidR="0068410B" w:rsidRPr="003153AA" w:rsidRDefault="0068410B" w:rsidP="004E50C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4.2</w:t>
            </w:r>
          </w:p>
        </w:tc>
        <w:tc>
          <w:tcPr>
            <w:tcW w:w="0" w:type="auto"/>
            <w:shd w:val="clear" w:color="auto" w:fill="auto"/>
          </w:tcPr>
          <w:p w:rsidR="0068410B" w:rsidRPr="003153AA" w:rsidRDefault="0068410B" w:rsidP="004E50C8">
            <w:pPr>
              <w:spacing w:after="0" w:line="240" w:lineRule="auto"/>
              <w:rPr>
                <w:rFonts w:ascii="Times New Roman" w:eastAsia="Calibri" w:hAnsi="Times New Roman" w:cs="Times New Roman"/>
                <w:bCs/>
              </w:rPr>
            </w:pPr>
            <w:r w:rsidRPr="003153AA">
              <w:rPr>
                <w:rFonts w:ascii="Times New Roman" w:eastAsia="Calibri" w:hAnsi="Times New Roman" w:cs="Times New Roman"/>
                <w:bCs/>
              </w:rPr>
              <w:t xml:space="preserve">Дата и время завершения </w:t>
            </w:r>
          </w:p>
          <w:p w:rsidR="0068410B" w:rsidRPr="003153AA" w:rsidRDefault="0068410B" w:rsidP="004E50C8">
            <w:pPr>
              <w:spacing w:after="0" w:line="240" w:lineRule="auto"/>
              <w:rPr>
                <w:rFonts w:ascii="Times New Roman" w:eastAsia="Calibri" w:hAnsi="Times New Roman" w:cs="Times New Roman"/>
                <w:bCs/>
              </w:rPr>
            </w:pPr>
            <w:r w:rsidRPr="003153AA">
              <w:rPr>
                <w:rFonts w:ascii="Times New Roman" w:eastAsia="Calibri" w:hAnsi="Times New Roman" w:cs="Times New Roman"/>
                <w:bCs/>
              </w:rPr>
              <w:t>приема заявок</w:t>
            </w:r>
          </w:p>
        </w:tc>
        <w:tc>
          <w:tcPr>
            <w:tcW w:w="0" w:type="auto"/>
            <w:gridSpan w:val="2"/>
            <w:shd w:val="clear" w:color="auto" w:fill="auto"/>
            <w:vAlign w:val="center"/>
          </w:tcPr>
          <w:p w:rsidR="0068410B" w:rsidRPr="003153AA" w:rsidRDefault="001B7B18" w:rsidP="000E03E3">
            <w:pPr>
              <w:spacing w:after="0" w:line="240" w:lineRule="auto"/>
              <w:jc w:val="center"/>
              <w:rPr>
                <w:rFonts w:ascii="Times New Roman" w:eastAsia="Calibri" w:hAnsi="Times New Roman" w:cs="Times New Roman"/>
              </w:rPr>
            </w:pPr>
            <w:r w:rsidRPr="001B7B18">
              <w:rPr>
                <w:rFonts w:ascii="Times New Roman" w:eastAsia="Calibri" w:hAnsi="Times New Roman" w:cs="Times New Roman"/>
                <w:b/>
              </w:rPr>
              <w:t>1</w:t>
            </w:r>
            <w:r w:rsidR="000E03E3">
              <w:rPr>
                <w:rFonts w:ascii="Times New Roman" w:eastAsia="Calibri" w:hAnsi="Times New Roman" w:cs="Times New Roman"/>
                <w:b/>
              </w:rPr>
              <w:t>1.10</w:t>
            </w:r>
            <w:r w:rsidR="0068410B" w:rsidRPr="001B7B18">
              <w:rPr>
                <w:rFonts w:ascii="Times New Roman" w:eastAsia="Calibri" w:hAnsi="Times New Roman" w:cs="Times New Roman"/>
                <w:b/>
              </w:rPr>
              <w:t>.2023</w:t>
            </w:r>
            <w:r w:rsidR="0068410B" w:rsidRPr="003153AA">
              <w:rPr>
                <w:rFonts w:ascii="Times New Roman" w:eastAsia="Calibri" w:hAnsi="Times New Roman" w:cs="Times New Roman"/>
                <w:b/>
              </w:rPr>
              <w:t xml:space="preserve"> до 09:00 ч.</w:t>
            </w:r>
            <w:r w:rsidR="0068410B" w:rsidRPr="003153AA">
              <w:rPr>
                <w:rFonts w:ascii="Times New Roman" w:eastAsia="Calibri" w:hAnsi="Times New Roman" w:cs="Times New Roman"/>
              </w:rPr>
              <w:t xml:space="preserve"> (время московское)</w:t>
            </w:r>
          </w:p>
        </w:tc>
      </w:tr>
      <w:tr w:rsidR="003D35CB" w:rsidRPr="0068410B" w:rsidTr="0020177A">
        <w:tc>
          <w:tcPr>
            <w:tcW w:w="0" w:type="auto"/>
            <w:shd w:val="clear" w:color="auto" w:fill="auto"/>
            <w:vAlign w:val="center"/>
          </w:tcPr>
          <w:p w:rsidR="003D35CB" w:rsidRPr="0068410B" w:rsidRDefault="0068410B" w:rsidP="00020374">
            <w:pPr>
              <w:spacing w:after="0" w:line="240" w:lineRule="auto"/>
              <w:jc w:val="center"/>
              <w:rPr>
                <w:rFonts w:ascii="Times New Roman" w:eastAsia="Calibri" w:hAnsi="Times New Roman" w:cs="Times New Roman"/>
              </w:rPr>
            </w:pPr>
            <w:r w:rsidRPr="0068410B">
              <w:rPr>
                <w:rFonts w:ascii="Times New Roman" w:eastAsia="Calibri" w:hAnsi="Times New Roman" w:cs="Times New Roman"/>
              </w:rPr>
              <w:t>4.3</w:t>
            </w:r>
          </w:p>
        </w:tc>
        <w:tc>
          <w:tcPr>
            <w:tcW w:w="0" w:type="auto"/>
            <w:shd w:val="clear" w:color="auto" w:fill="auto"/>
          </w:tcPr>
          <w:p w:rsidR="003D35CB" w:rsidRPr="0068410B" w:rsidRDefault="0068410B" w:rsidP="00310F6F">
            <w:pPr>
              <w:spacing w:after="0" w:line="240" w:lineRule="auto"/>
              <w:rPr>
                <w:rFonts w:ascii="Times New Roman" w:eastAsia="Calibri" w:hAnsi="Times New Roman" w:cs="Times New Roman"/>
                <w:bCs/>
              </w:rPr>
            </w:pPr>
            <w:r w:rsidRPr="0068410B">
              <w:rPr>
                <w:rFonts w:ascii="Times New Roman" w:eastAsia="Calibri" w:hAnsi="Times New Roman" w:cs="Times New Roman"/>
              </w:rPr>
              <w:t>Порядок подачи заявок</w:t>
            </w:r>
          </w:p>
        </w:tc>
        <w:tc>
          <w:tcPr>
            <w:tcW w:w="0" w:type="auto"/>
            <w:gridSpan w:val="2"/>
            <w:shd w:val="clear" w:color="auto" w:fill="auto"/>
            <w:vAlign w:val="center"/>
          </w:tcPr>
          <w:p w:rsidR="003D35CB" w:rsidRPr="0068410B" w:rsidRDefault="0068410B" w:rsidP="0068410B">
            <w:pPr>
              <w:spacing w:after="0" w:line="240" w:lineRule="auto"/>
              <w:jc w:val="center"/>
              <w:rPr>
                <w:rFonts w:ascii="Times New Roman" w:eastAsia="Calibri" w:hAnsi="Times New Roman" w:cs="Times New Roman"/>
              </w:rPr>
            </w:pPr>
            <w:r w:rsidRPr="0068410B">
              <w:rPr>
                <w:rFonts w:ascii="Times New Roman" w:eastAsia="Calibri" w:hAnsi="Times New Roman" w:cs="Times New Roman"/>
              </w:rPr>
              <w:t>Порядок подачи заявок</w:t>
            </w:r>
            <w:r w:rsidRPr="003153AA">
              <w:rPr>
                <w:rFonts w:ascii="Times New Roman" w:eastAsia="Calibri" w:hAnsi="Times New Roman" w:cs="Times New Roman"/>
              </w:rPr>
              <w:t xml:space="preserve"> изложен</w:t>
            </w:r>
            <w:r>
              <w:rPr>
                <w:rFonts w:ascii="Times New Roman" w:eastAsia="Calibri" w:hAnsi="Times New Roman" w:cs="Times New Roman"/>
              </w:rPr>
              <w:t xml:space="preserve"> в </w:t>
            </w:r>
            <w:r w:rsidRPr="00222B94">
              <w:rPr>
                <w:rFonts w:ascii="Times New Roman" w:eastAsia="Calibri" w:hAnsi="Times New Roman" w:cs="Times New Roman"/>
              </w:rPr>
              <w:t>подпункте 19.3</w:t>
            </w:r>
            <w:r w:rsidRPr="003153AA">
              <w:rPr>
                <w:rFonts w:ascii="Times New Roman" w:eastAsia="Calibri" w:hAnsi="Times New Roman" w:cs="Times New Roman"/>
              </w:rPr>
              <w:t xml:space="preserve"> настояще</w:t>
            </w:r>
            <w:r>
              <w:rPr>
                <w:rFonts w:ascii="Times New Roman" w:eastAsia="Calibri" w:hAnsi="Times New Roman" w:cs="Times New Roman"/>
              </w:rPr>
              <w:t>го извещения</w:t>
            </w:r>
            <w:r w:rsidRPr="003153AA">
              <w:rPr>
                <w:rFonts w:ascii="Times New Roman" w:eastAsia="Calibri" w:hAnsi="Times New Roman" w:cs="Times New Roman"/>
              </w:rPr>
              <w:t>.</w:t>
            </w:r>
          </w:p>
        </w:tc>
      </w:tr>
      <w:tr w:rsidR="00E173C0" w:rsidRPr="003153AA" w:rsidTr="0068410B">
        <w:tc>
          <w:tcPr>
            <w:tcW w:w="0" w:type="auto"/>
            <w:gridSpan w:val="4"/>
            <w:shd w:val="clear" w:color="auto" w:fill="BFBFBF" w:themeFill="background1" w:themeFillShade="BF"/>
          </w:tcPr>
          <w:p w:rsidR="00E173C0" w:rsidRPr="003153AA" w:rsidRDefault="00E173C0" w:rsidP="00310F6F">
            <w:pPr>
              <w:numPr>
                <w:ilvl w:val="0"/>
                <w:numId w:val="38"/>
              </w:numPr>
              <w:spacing w:after="0" w:line="240" w:lineRule="auto"/>
              <w:ind w:left="0"/>
              <w:jc w:val="both"/>
              <w:rPr>
                <w:rFonts w:ascii="Times New Roman" w:eastAsia="Calibri" w:hAnsi="Times New Roman" w:cs="Times New Roman"/>
                <w:b/>
              </w:rPr>
            </w:pPr>
            <w:r w:rsidRPr="003153AA">
              <w:rPr>
                <w:rFonts w:ascii="Times New Roman" w:eastAsia="Calibri" w:hAnsi="Times New Roman" w:cs="Times New Roman"/>
              </w:rPr>
              <w:br w:type="page"/>
            </w:r>
            <w:r w:rsidRPr="003153AA">
              <w:rPr>
                <w:rFonts w:ascii="Times New Roman" w:eastAsia="Calibri" w:hAnsi="Times New Roman" w:cs="Times New Roman"/>
                <w:b/>
              </w:rPr>
              <w:t>5</w:t>
            </w:r>
            <w:r w:rsidRPr="003153AA">
              <w:rPr>
                <w:rFonts w:ascii="Times New Roman" w:eastAsia="Calibri" w:hAnsi="Times New Roman" w:cs="Times New Roman"/>
              </w:rPr>
              <w:t xml:space="preserve">. </w:t>
            </w:r>
            <w:r w:rsidRPr="003153AA">
              <w:rPr>
                <w:rFonts w:ascii="Times New Roman" w:eastAsia="Calibri" w:hAnsi="Times New Roman" w:cs="Times New Roman"/>
                <w:b/>
              </w:rPr>
              <w:t>Форма проведения торгов</w:t>
            </w:r>
          </w:p>
        </w:tc>
      </w:tr>
      <w:tr w:rsidR="00974598" w:rsidRPr="003153AA" w:rsidTr="0020177A">
        <w:tc>
          <w:tcPr>
            <w:tcW w:w="0" w:type="auto"/>
            <w:shd w:val="clear" w:color="auto" w:fill="auto"/>
            <w:vAlign w:val="center"/>
          </w:tcPr>
          <w:p w:rsidR="00974598" w:rsidRPr="003153AA" w:rsidRDefault="00974598" w:rsidP="0097459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5.1</w:t>
            </w:r>
          </w:p>
        </w:tc>
        <w:tc>
          <w:tcPr>
            <w:tcW w:w="0" w:type="auto"/>
            <w:shd w:val="clear" w:color="auto" w:fill="auto"/>
          </w:tcPr>
          <w:p w:rsidR="00974598" w:rsidRPr="003153AA" w:rsidRDefault="00974598" w:rsidP="00310F6F">
            <w:pPr>
              <w:spacing w:after="0" w:line="240" w:lineRule="auto"/>
              <w:rPr>
                <w:rFonts w:ascii="Times New Roman" w:eastAsia="Calibri" w:hAnsi="Times New Roman" w:cs="Times New Roman"/>
              </w:rPr>
            </w:pPr>
            <w:r w:rsidRPr="003153AA">
              <w:rPr>
                <w:rFonts w:ascii="Times New Roman" w:eastAsia="Calibri" w:hAnsi="Times New Roman" w:cs="Times New Roman"/>
              </w:rPr>
              <w:t>Тип и способ проведения торгов</w:t>
            </w:r>
          </w:p>
        </w:tc>
        <w:tc>
          <w:tcPr>
            <w:tcW w:w="0" w:type="auto"/>
            <w:gridSpan w:val="2"/>
            <w:shd w:val="clear" w:color="auto" w:fill="auto"/>
            <w:vAlign w:val="center"/>
          </w:tcPr>
          <w:p w:rsidR="00974598" w:rsidRPr="003153AA" w:rsidRDefault="00974598" w:rsidP="0097459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Конкурс в электронной форме</w:t>
            </w:r>
          </w:p>
        </w:tc>
      </w:tr>
      <w:tr w:rsidR="00974598" w:rsidRPr="003153AA" w:rsidTr="0020177A">
        <w:tc>
          <w:tcPr>
            <w:tcW w:w="0" w:type="auto"/>
            <w:shd w:val="clear" w:color="auto" w:fill="auto"/>
            <w:vAlign w:val="center"/>
          </w:tcPr>
          <w:p w:rsidR="00974598" w:rsidRPr="003153AA" w:rsidRDefault="00974598" w:rsidP="0097459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5.2</w:t>
            </w:r>
          </w:p>
        </w:tc>
        <w:tc>
          <w:tcPr>
            <w:tcW w:w="0" w:type="auto"/>
            <w:shd w:val="clear" w:color="auto" w:fill="auto"/>
          </w:tcPr>
          <w:p w:rsidR="00974598" w:rsidRPr="003153AA" w:rsidRDefault="00974598" w:rsidP="00310F6F">
            <w:pPr>
              <w:spacing w:after="0" w:line="240" w:lineRule="auto"/>
              <w:rPr>
                <w:rFonts w:ascii="Times New Roman" w:eastAsia="Calibri" w:hAnsi="Times New Roman" w:cs="Times New Roman"/>
              </w:rPr>
            </w:pPr>
            <w:r w:rsidRPr="003153AA">
              <w:rPr>
                <w:rFonts w:ascii="Times New Roman" w:eastAsia="Calibri" w:hAnsi="Times New Roman" w:cs="Times New Roman"/>
              </w:rPr>
              <w:t>Форма (состав участников)</w:t>
            </w:r>
          </w:p>
        </w:tc>
        <w:tc>
          <w:tcPr>
            <w:tcW w:w="0" w:type="auto"/>
            <w:gridSpan w:val="2"/>
            <w:shd w:val="clear" w:color="auto" w:fill="auto"/>
            <w:vAlign w:val="center"/>
          </w:tcPr>
          <w:p w:rsidR="00974598" w:rsidRPr="003153AA" w:rsidRDefault="00974598" w:rsidP="0097459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Открытый</w:t>
            </w:r>
          </w:p>
        </w:tc>
      </w:tr>
      <w:tr w:rsidR="00974598" w:rsidRPr="003153AA" w:rsidTr="0020177A">
        <w:tc>
          <w:tcPr>
            <w:tcW w:w="0" w:type="auto"/>
            <w:shd w:val="clear" w:color="auto" w:fill="auto"/>
            <w:vAlign w:val="center"/>
          </w:tcPr>
          <w:p w:rsidR="00974598" w:rsidRPr="003153AA" w:rsidRDefault="00974598" w:rsidP="0097459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5.3</w:t>
            </w:r>
          </w:p>
        </w:tc>
        <w:tc>
          <w:tcPr>
            <w:tcW w:w="0" w:type="auto"/>
            <w:shd w:val="clear" w:color="auto" w:fill="auto"/>
          </w:tcPr>
          <w:p w:rsidR="00974598" w:rsidRPr="003153AA" w:rsidRDefault="00974598" w:rsidP="00974598">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Способ (форма) подачи </w:t>
            </w:r>
          </w:p>
          <w:p w:rsidR="00974598" w:rsidRDefault="00B87B76" w:rsidP="00974598">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П</w:t>
            </w:r>
            <w:r w:rsidR="00974598" w:rsidRPr="003153AA">
              <w:rPr>
                <w:rFonts w:ascii="Times New Roman" w:eastAsia="Calibri" w:hAnsi="Times New Roman" w:cs="Times New Roman"/>
              </w:rPr>
              <w:t>редложений</w:t>
            </w:r>
          </w:p>
          <w:p w:rsidR="00B87B76" w:rsidRDefault="00B87B76" w:rsidP="00974598">
            <w:pPr>
              <w:spacing w:after="0" w:line="240" w:lineRule="auto"/>
              <w:jc w:val="both"/>
              <w:rPr>
                <w:rFonts w:ascii="Times New Roman" w:eastAsia="Calibri" w:hAnsi="Times New Roman" w:cs="Times New Roman"/>
              </w:rPr>
            </w:pPr>
          </w:p>
          <w:p w:rsidR="00B87B76" w:rsidRPr="003153AA" w:rsidRDefault="00B87B76" w:rsidP="00974598">
            <w:pPr>
              <w:spacing w:after="0" w:line="240" w:lineRule="auto"/>
              <w:jc w:val="both"/>
              <w:rPr>
                <w:rFonts w:ascii="Times New Roman" w:eastAsia="Calibri" w:hAnsi="Times New Roman" w:cs="Times New Roman"/>
              </w:rPr>
            </w:pPr>
          </w:p>
        </w:tc>
        <w:tc>
          <w:tcPr>
            <w:tcW w:w="0" w:type="auto"/>
            <w:gridSpan w:val="2"/>
            <w:shd w:val="clear" w:color="auto" w:fill="auto"/>
            <w:vAlign w:val="center"/>
          </w:tcPr>
          <w:p w:rsidR="00974598" w:rsidRPr="003153AA" w:rsidRDefault="00974598" w:rsidP="00974598">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Открытый</w:t>
            </w:r>
          </w:p>
        </w:tc>
      </w:tr>
      <w:tr w:rsidR="00E67773" w:rsidRPr="003153AA" w:rsidTr="0068410B">
        <w:tc>
          <w:tcPr>
            <w:tcW w:w="10139" w:type="dxa"/>
            <w:gridSpan w:val="4"/>
            <w:shd w:val="clear" w:color="auto" w:fill="BFBFBF" w:themeFill="background1" w:themeFillShade="BF"/>
          </w:tcPr>
          <w:p w:rsidR="00E67773" w:rsidRPr="003153AA" w:rsidRDefault="00D3668E" w:rsidP="00E67773">
            <w:pPr>
              <w:numPr>
                <w:ilvl w:val="0"/>
                <w:numId w:val="38"/>
              </w:numPr>
              <w:spacing w:after="0" w:line="240" w:lineRule="auto"/>
              <w:ind w:left="0"/>
              <w:jc w:val="both"/>
              <w:rPr>
                <w:rFonts w:ascii="Times New Roman" w:eastAsia="Calibri" w:hAnsi="Times New Roman" w:cs="Times New Roman"/>
                <w:b/>
              </w:rPr>
            </w:pPr>
            <w:r w:rsidRPr="003153AA">
              <w:rPr>
                <w:rFonts w:ascii="Times New Roman" w:eastAsia="Calibri" w:hAnsi="Times New Roman" w:cs="Times New Roman"/>
                <w:b/>
              </w:rPr>
              <w:t xml:space="preserve">6. </w:t>
            </w:r>
            <w:r w:rsidR="00E67773" w:rsidRPr="003153AA">
              <w:rPr>
                <w:rFonts w:ascii="Times New Roman" w:eastAsia="Calibri" w:hAnsi="Times New Roman" w:cs="Times New Roman"/>
                <w:b/>
              </w:rPr>
              <w:t xml:space="preserve">Реквизиты решения о комплексном развитии незастроенной </w:t>
            </w:r>
            <w:r w:rsidRPr="003153AA">
              <w:rPr>
                <w:rFonts w:ascii="Times New Roman" w:eastAsia="Calibri" w:hAnsi="Times New Roman" w:cs="Times New Roman"/>
                <w:b/>
              </w:rPr>
              <w:t>территории</w:t>
            </w:r>
          </w:p>
        </w:tc>
      </w:tr>
      <w:tr w:rsidR="00D3668E" w:rsidRPr="003153AA" w:rsidTr="003304AF">
        <w:tc>
          <w:tcPr>
            <w:tcW w:w="0" w:type="auto"/>
            <w:shd w:val="clear" w:color="auto" w:fill="auto"/>
            <w:vAlign w:val="center"/>
          </w:tcPr>
          <w:p w:rsidR="00D3668E" w:rsidRPr="003153AA" w:rsidRDefault="00584289" w:rsidP="00264D50">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6.1</w:t>
            </w:r>
          </w:p>
        </w:tc>
        <w:tc>
          <w:tcPr>
            <w:tcW w:w="0" w:type="auto"/>
            <w:shd w:val="clear" w:color="auto" w:fill="auto"/>
            <w:vAlign w:val="center"/>
          </w:tcPr>
          <w:p w:rsidR="00D3668E" w:rsidRPr="003153AA" w:rsidRDefault="00D3668E" w:rsidP="0068410B">
            <w:pPr>
              <w:spacing w:after="0" w:line="240" w:lineRule="auto"/>
              <w:rPr>
                <w:rFonts w:ascii="Times New Roman" w:eastAsia="Calibri" w:hAnsi="Times New Roman" w:cs="Times New Roman"/>
              </w:rPr>
            </w:pPr>
            <w:r w:rsidRPr="003153AA">
              <w:rPr>
                <w:rFonts w:ascii="Times New Roman" w:eastAsia="Calibri" w:hAnsi="Times New Roman" w:cs="Times New Roman"/>
              </w:rPr>
              <w:t xml:space="preserve">Орган, принявший решение </w:t>
            </w:r>
            <w:r w:rsidR="0068410B" w:rsidRPr="003153AA">
              <w:rPr>
                <w:rFonts w:ascii="Times New Roman" w:eastAsia="Calibri" w:hAnsi="Times New Roman" w:cs="Times New Roman"/>
              </w:rPr>
              <w:t>о комплексном</w:t>
            </w:r>
            <w:r w:rsidR="0068410B">
              <w:rPr>
                <w:rFonts w:ascii="Times New Roman" w:eastAsia="Calibri" w:hAnsi="Times New Roman" w:cs="Times New Roman"/>
              </w:rPr>
              <w:t xml:space="preserve"> </w:t>
            </w:r>
            <w:r w:rsidR="0068410B" w:rsidRPr="003153AA">
              <w:rPr>
                <w:rFonts w:ascii="Times New Roman" w:eastAsia="Calibri" w:hAnsi="Times New Roman" w:cs="Times New Roman"/>
              </w:rPr>
              <w:t>развитии</w:t>
            </w:r>
            <w:r w:rsidR="0068410B">
              <w:rPr>
                <w:rFonts w:ascii="Times New Roman" w:eastAsia="Calibri" w:hAnsi="Times New Roman" w:cs="Times New Roman"/>
              </w:rPr>
              <w:t xml:space="preserve"> </w:t>
            </w:r>
            <w:r w:rsidR="0068410B" w:rsidRPr="003153AA">
              <w:rPr>
                <w:rFonts w:ascii="Times New Roman" w:eastAsia="Calibri" w:hAnsi="Times New Roman" w:cs="Times New Roman"/>
              </w:rPr>
              <w:t>незастроенной территории</w:t>
            </w:r>
          </w:p>
        </w:tc>
        <w:tc>
          <w:tcPr>
            <w:tcW w:w="5783" w:type="dxa"/>
            <w:gridSpan w:val="2"/>
            <w:shd w:val="clear" w:color="auto" w:fill="auto"/>
            <w:vAlign w:val="center"/>
          </w:tcPr>
          <w:p w:rsidR="00D3668E" w:rsidRPr="003153AA" w:rsidRDefault="00D3668E" w:rsidP="00D3668E">
            <w:pPr>
              <w:spacing w:after="0" w:line="240" w:lineRule="auto"/>
              <w:jc w:val="both"/>
              <w:rPr>
                <w:rFonts w:ascii="Times New Roman" w:eastAsia="Calibri" w:hAnsi="Times New Roman" w:cs="Times New Roman"/>
                <w:b/>
              </w:rPr>
            </w:pPr>
            <w:r w:rsidRPr="003153AA">
              <w:rPr>
                <w:rFonts w:ascii="Times New Roman" w:eastAsia="Calibri" w:hAnsi="Times New Roman" w:cs="Times New Roman"/>
              </w:rPr>
              <w:t>Администрация города Ханты-Мансийска</w:t>
            </w:r>
          </w:p>
        </w:tc>
      </w:tr>
      <w:tr w:rsidR="00D3668E" w:rsidRPr="003153AA" w:rsidTr="003304AF">
        <w:tc>
          <w:tcPr>
            <w:tcW w:w="0" w:type="auto"/>
            <w:shd w:val="clear" w:color="auto" w:fill="auto"/>
            <w:vAlign w:val="center"/>
          </w:tcPr>
          <w:p w:rsidR="00D3668E" w:rsidRPr="003153AA" w:rsidRDefault="00584289" w:rsidP="00264D50">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6.2</w:t>
            </w:r>
          </w:p>
        </w:tc>
        <w:tc>
          <w:tcPr>
            <w:tcW w:w="0" w:type="auto"/>
            <w:shd w:val="clear" w:color="auto" w:fill="auto"/>
            <w:vAlign w:val="center"/>
          </w:tcPr>
          <w:p w:rsidR="00D3668E" w:rsidRPr="003153AA" w:rsidRDefault="00D3668E" w:rsidP="00264D50">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Реквизиты решения </w:t>
            </w:r>
            <w:r w:rsidR="0068410B" w:rsidRPr="003153AA">
              <w:rPr>
                <w:rFonts w:ascii="Times New Roman" w:eastAsia="Calibri" w:hAnsi="Times New Roman" w:cs="Times New Roman"/>
              </w:rPr>
              <w:t xml:space="preserve">о комплексном </w:t>
            </w:r>
            <w:r w:rsidR="0068410B" w:rsidRPr="003153AA">
              <w:rPr>
                <w:rFonts w:ascii="Times New Roman" w:eastAsia="Calibri" w:hAnsi="Times New Roman" w:cs="Times New Roman"/>
              </w:rPr>
              <w:lastRenderedPageBreak/>
              <w:t>развитии незастроенной территории</w:t>
            </w:r>
          </w:p>
        </w:tc>
        <w:tc>
          <w:tcPr>
            <w:tcW w:w="5783" w:type="dxa"/>
            <w:gridSpan w:val="2"/>
            <w:shd w:val="clear" w:color="auto" w:fill="auto"/>
            <w:vAlign w:val="center"/>
          </w:tcPr>
          <w:p w:rsidR="00D3668E" w:rsidRPr="003153AA" w:rsidRDefault="00D3668E" w:rsidP="00D3668E">
            <w:pPr>
              <w:spacing w:after="0" w:line="240" w:lineRule="auto"/>
              <w:jc w:val="both"/>
              <w:rPr>
                <w:rFonts w:ascii="Times New Roman" w:eastAsia="Calibri" w:hAnsi="Times New Roman" w:cs="Times New Roman"/>
              </w:rPr>
            </w:pPr>
            <w:r w:rsidRPr="003153AA">
              <w:rPr>
                <w:rFonts w:ascii="Times New Roman" w:eastAsia="Times New Roman" w:hAnsi="Times New Roman" w:cs="Times New Roman"/>
                <w:lang w:eastAsia="ru-RU"/>
              </w:rPr>
              <w:lastRenderedPageBreak/>
              <w:t>Постановление Администрации города Ханты-Мансийска</w:t>
            </w:r>
            <w:r w:rsidRPr="003153AA">
              <w:rPr>
                <w:rFonts w:ascii="Times New Roman" w:eastAsia="Calibri" w:hAnsi="Times New Roman" w:cs="Times New Roman"/>
              </w:rPr>
              <w:t xml:space="preserve"> </w:t>
            </w:r>
            <w:r w:rsidRPr="003153AA">
              <w:rPr>
                <w:rFonts w:ascii="Times New Roman" w:eastAsia="Times New Roman" w:hAnsi="Times New Roman" w:cs="Times New Roman"/>
                <w:lang w:eastAsia="ru-RU"/>
              </w:rPr>
              <w:lastRenderedPageBreak/>
              <w:t>от 30.06.2023 №440 «О комплексном развитии незастроенной территории»</w:t>
            </w:r>
          </w:p>
        </w:tc>
      </w:tr>
      <w:tr w:rsidR="00584289" w:rsidRPr="003153AA" w:rsidTr="0068410B">
        <w:tc>
          <w:tcPr>
            <w:tcW w:w="10139" w:type="dxa"/>
            <w:gridSpan w:val="4"/>
            <w:shd w:val="clear" w:color="auto" w:fill="BFBFBF" w:themeFill="background1" w:themeFillShade="BF"/>
            <w:vAlign w:val="center"/>
          </w:tcPr>
          <w:p w:rsidR="00584289" w:rsidRPr="003153AA" w:rsidRDefault="00DD7C6B" w:rsidP="00156FED">
            <w:pPr>
              <w:autoSpaceDE w:val="0"/>
              <w:autoSpaceDN w:val="0"/>
              <w:adjustRightInd w:val="0"/>
              <w:spacing w:after="0" w:line="240" w:lineRule="auto"/>
              <w:jc w:val="both"/>
              <w:rPr>
                <w:rFonts w:ascii="Times New Roman" w:eastAsia="Times New Roman" w:hAnsi="Times New Roman" w:cs="Times New Roman"/>
                <w:b/>
                <w:lang w:eastAsia="ru-RU"/>
              </w:rPr>
            </w:pPr>
            <w:r w:rsidRPr="003153AA">
              <w:rPr>
                <w:rFonts w:ascii="Times New Roman" w:eastAsia="Times New Roman" w:hAnsi="Times New Roman" w:cs="Times New Roman"/>
                <w:b/>
                <w:lang w:eastAsia="ru-RU"/>
              </w:rPr>
              <w:lastRenderedPageBreak/>
              <w:t xml:space="preserve">7. </w:t>
            </w:r>
            <w:r w:rsidRPr="003153AA">
              <w:rPr>
                <w:rFonts w:ascii="Times New Roman" w:hAnsi="Times New Roman" w:cs="Times New Roman"/>
                <w:b/>
              </w:rPr>
              <w:t>Наименование уполномоченного органа ме</w:t>
            </w:r>
            <w:r w:rsidR="00156FED" w:rsidRPr="003153AA">
              <w:rPr>
                <w:rFonts w:ascii="Times New Roman" w:hAnsi="Times New Roman" w:cs="Times New Roman"/>
                <w:b/>
              </w:rPr>
              <w:t>стного самоуправления, принявшего</w:t>
            </w:r>
            <w:r w:rsidRPr="003153AA">
              <w:rPr>
                <w:rFonts w:ascii="Times New Roman" w:hAnsi="Times New Roman" w:cs="Times New Roman"/>
                <w:b/>
              </w:rPr>
              <w:t xml:space="preserve"> решение о проведении торгов, номер такого решения и дату его принятия</w:t>
            </w:r>
          </w:p>
        </w:tc>
      </w:tr>
      <w:tr w:rsidR="00D3668E" w:rsidRPr="003153AA" w:rsidTr="003304AF">
        <w:tc>
          <w:tcPr>
            <w:tcW w:w="0" w:type="auto"/>
            <w:shd w:val="clear" w:color="auto" w:fill="auto"/>
            <w:vAlign w:val="center"/>
          </w:tcPr>
          <w:p w:rsidR="00D3668E" w:rsidRPr="003153AA" w:rsidRDefault="00156FED" w:rsidP="00264D50">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7.1</w:t>
            </w:r>
          </w:p>
        </w:tc>
        <w:tc>
          <w:tcPr>
            <w:tcW w:w="0" w:type="auto"/>
            <w:shd w:val="clear" w:color="auto" w:fill="auto"/>
            <w:vAlign w:val="center"/>
          </w:tcPr>
          <w:p w:rsidR="00D3668E" w:rsidRPr="003153AA" w:rsidRDefault="00D3668E" w:rsidP="00264D50">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Реквизиты решения о </w:t>
            </w:r>
          </w:p>
          <w:p w:rsidR="00D3668E" w:rsidRPr="003153AA" w:rsidRDefault="00D3668E" w:rsidP="00264D50">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проведении конкурса на право заключения </w:t>
            </w:r>
            <w:r w:rsidR="00077FE1">
              <w:rPr>
                <w:rFonts w:ascii="Times New Roman" w:eastAsia="Calibri" w:hAnsi="Times New Roman" w:cs="Times New Roman"/>
              </w:rPr>
              <w:t>договор</w:t>
            </w:r>
            <w:r w:rsidRPr="003153AA">
              <w:rPr>
                <w:rFonts w:ascii="Times New Roman" w:eastAsia="Calibri" w:hAnsi="Times New Roman" w:cs="Times New Roman"/>
              </w:rPr>
              <w:t xml:space="preserve">а </w:t>
            </w:r>
            <w:r w:rsidR="0068410B" w:rsidRPr="003153AA">
              <w:rPr>
                <w:rFonts w:ascii="Times New Roman" w:eastAsia="Calibri" w:hAnsi="Times New Roman" w:cs="Times New Roman"/>
              </w:rPr>
              <w:t>о комплексном развитии незастроенной территории</w:t>
            </w:r>
          </w:p>
        </w:tc>
        <w:tc>
          <w:tcPr>
            <w:tcW w:w="5783" w:type="dxa"/>
            <w:gridSpan w:val="2"/>
            <w:shd w:val="clear" w:color="auto" w:fill="auto"/>
            <w:vAlign w:val="center"/>
          </w:tcPr>
          <w:p w:rsidR="00D3668E" w:rsidRPr="003153AA" w:rsidRDefault="00D3668E" w:rsidP="00A81E9E">
            <w:pPr>
              <w:spacing w:after="0" w:line="240" w:lineRule="auto"/>
              <w:jc w:val="both"/>
              <w:rPr>
                <w:rFonts w:ascii="Times New Roman" w:eastAsia="Times New Roman" w:hAnsi="Times New Roman" w:cs="Times New Roman"/>
                <w:lang w:eastAsia="ru-RU"/>
              </w:rPr>
            </w:pPr>
            <w:r w:rsidRPr="003153AA">
              <w:rPr>
                <w:rFonts w:ascii="Times New Roman" w:eastAsia="Times New Roman" w:hAnsi="Times New Roman" w:cs="Times New Roman"/>
                <w:lang w:eastAsia="ru-RU"/>
              </w:rPr>
              <w:t>Приказ Департамента градостроительства и архитектуры Администрации города Ханты-Мансийска</w:t>
            </w:r>
            <w:r w:rsidRPr="003153AA">
              <w:rPr>
                <w:rFonts w:ascii="Times New Roman" w:eastAsia="Calibri" w:hAnsi="Times New Roman" w:cs="Times New Roman"/>
              </w:rPr>
              <w:t xml:space="preserve"> </w:t>
            </w:r>
            <w:r w:rsidR="001B7B18" w:rsidRPr="001B7B18">
              <w:rPr>
                <w:rFonts w:ascii="Times New Roman" w:eastAsia="Times New Roman" w:hAnsi="Times New Roman" w:cs="Times New Roman"/>
                <w:lang w:eastAsia="ru-RU"/>
              </w:rPr>
              <w:t>от 13</w:t>
            </w:r>
            <w:r w:rsidRPr="001B7B18">
              <w:rPr>
                <w:rFonts w:ascii="Times New Roman" w:eastAsia="Times New Roman" w:hAnsi="Times New Roman" w:cs="Times New Roman"/>
                <w:lang w:eastAsia="ru-RU"/>
              </w:rPr>
              <w:t>.0</w:t>
            </w:r>
            <w:r w:rsidR="00A81E9E">
              <w:rPr>
                <w:rFonts w:ascii="Times New Roman" w:eastAsia="Times New Roman" w:hAnsi="Times New Roman" w:cs="Times New Roman"/>
                <w:lang w:eastAsia="ru-RU"/>
              </w:rPr>
              <w:t>9</w:t>
            </w:r>
            <w:r w:rsidRPr="001B7B18">
              <w:rPr>
                <w:rFonts w:ascii="Times New Roman" w:eastAsia="Times New Roman" w:hAnsi="Times New Roman" w:cs="Times New Roman"/>
                <w:lang w:eastAsia="ru-RU"/>
              </w:rPr>
              <w:t>.2023 №</w:t>
            </w:r>
            <w:r w:rsidR="001B7B18" w:rsidRPr="001B7B18">
              <w:rPr>
                <w:rFonts w:ascii="Times New Roman" w:eastAsia="Times New Roman" w:hAnsi="Times New Roman" w:cs="Times New Roman"/>
                <w:lang w:eastAsia="ru-RU"/>
              </w:rPr>
              <w:t>587</w:t>
            </w:r>
            <w:r w:rsidRPr="001B7B18">
              <w:rPr>
                <w:rFonts w:ascii="Times New Roman" w:eastAsia="Times New Roman" w:hAnsi="Times New Roman" w:cs="Times New Roman"/>
                <w:lang w:eastAsia="ru-RU"/>
              </w:rPr>
              <w:t xml:space="preserve"> «О проведении торгов в </w:t>
            </w:r>
            <w:r w:rsidR="001B7B18">
              <w:rPr>
                <w:rFonts w:ascii="Times New Roman" w:eastAsia="Times New Roman" w:hAnsi="Times New Roman" w:cs="Times New Roman"/>
                <w:lang w:eastAsia="ru-RU"/>
              </w:rPr>
              <w:t xml:space="preserve">электронной </w:t>
            </w:r>
            <w:r w:rsidRPr="001B7B18">
              <w:rPr>
                <w:rFonts w:ascii="Times New Roman" w:eastAsia="Times New Roman" w:hAnsi="Times New Roman" w:cs="Times New Roman"/>
                <w:lang w:eastAsia="ru-RU"/>
              </w:rPr>
              <w:t xml:space="preserve">форме </w:t>
            </w:r>
            <w:r w:rsidRPr="003153AA">
              <w:rPr>
                <w:rFonts w:ascii="Times New Roman" w:eastAsia="Times New Roman" w:hAnsi="Times New Roman" w:cs="Times New Roman"/>
                <w:lang w:eastAsia="ru-RU"/>
              </w:rPr>
              <w:t xml:space="preserve">на право заключения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а о комплексном развитии незастроенной территории</w:t>
            </w:r>
            <w:r w:rsidRPr="003153AA">
              <w:rPr>
                <w:rFonts w:ascii="Times New Roman" w:eastAsia="Times New Roman" w:hAnsi="Times New Roman" w:cs="Times New Roman"/>
                <w:color w:val="000000"/>
                <w:lang w:eastAsia="ru-RU"/>
              </w:rPr>
              <w:t>»</w:t>
            </w:r>
          </w:p>
        </w:tc>
      </w:tr>
      <w:tr w:rsidR="00F55883" w:rsidRPr="003153AA" w:rsidTr="0068410B">
        <w:tc>
          <w:tcPr>
            <w:tcW w:w="0" w:type="auto"/>
            <w:shd w:val="clear" w:color="auto" w:fill="BFBFBF" w:themeFill="background1" w:themeFillShade="BF"/>
            <w:vAlign w:val="center"/>
          </w:tcPr>
          <w:p w:rsidR="00F55883" w:rsidRPr="003153AA" w:rsidRDefault="00F55883" w:rsidP="00264D50">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8.</w:t>
            </w:r>
          </w:p>
        </w:tc>
        <w:tc>
          <w:tcPr>
            <w:tcW w:w="9483" w:type="dxa"/>
            <w:gridSpan w:val="3"/>
            <w:shd w:val="clear" w:color="auto" w:fill="BFBFBF" w:themeFill="background1" w:themeFillShade="BF"/>
            <w:vAlign w:val="center"/>
          </w:tcPr>
          <w:p w:rsidR="00F55883" w:rsidRPr="003153AA" w:rsidRDefault="00F55883" w:rsidP="00F55883">
            <w:pPr>
              <w:autoSpaceDE w:val="0"/>
              <w:autoSpaceDN w:val="0"/>
              <w:adjustRightInd w:val="0"/>
              <w:spacing w:after="0" w:line="240" w:lineRule="auto"/>
              <w:jc w:val="both"/>
              <w:rPr>
                <w:rFonts w:ascii="Times New Roman" w:eastAsia="Times New Roman" w:hAnsi="Times New Roman" w:cs="Times New Roman"/>
                <w:b/>
                <w:lang w:eastAsia="ru-RU"/>
              </w:rPr>
            </w:pPr>
            <w:r w:rsidRPr="003153AA">
              <w:rPr>
                <w:rFonts w:ascii="Times New Roman" w:hAnsi="Times New Roman" w:cs="Times New Roman"/>
                <w:b/>
              </w:rPr>
              <w:t>Основные сведения о территории, в отношении которой принято решение о ее комплексном развитии, путем указания местоположения и границ такой территории, ее площади либо отдельного этапа реализации решения о комплексном развитии территории</w:t>
            </w:r>
          </w:p>
        </w:tc>
      </w:tr>
      <w:tr w:rsidR="00202FB5" w:rsidRPr="003153AA" w:rsidTr="003304AF">
        <w:tc>
          <w:tcPr>
            <w:tcW w:w="0" w:type="auto"/>
            <w:shd w:val="clear" w:color="auto" w:fill="auto"/>
            <w:vAlign w:val="center"/>
          </w:tcPr>
          <w:p w:rsidR="00202FB5" w:rsidRPr="003153AA" w:rsidRDefault="00804E71" w:rsidP="00804E71">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8</w:t>
            </w:r>
            <w:r w:rsidR="00202FB5" w:rsidRPr="003153AA">
              <w:rPr>
                <w:rFonts w:ascii="Times New Roman" w:eastAsia="Calibri" w:hAnsi="Times New Roman" w:cs="Times New Roman"/>
              </w:rPr>
              <w:t>.1.</w:t>
            </w:r>
          </w:p>
        </w:tc>
        <w:tc>
          <w:tcPr>
            <w:tcW w:w="0" w:type="auto"/>
            <w:shd w:val="clear" w:color="auto" w:fill="auto"/>
            <w:vAlign w:val="center"/>
          </w:tcPr>
          <w:p w:rsidR="00202FB5" w:rsidRPr="003153AA" w:rsidRDefault="00202FB5" w:rsidP="00804E71">
            <w:pPr>
              <w:spacing w:after="0" w:line="240" w:lineRule="auto"/>
              <w:jc w:val="both"/>
              <w:rPr>
                <w:rFonts w:ascii="Times New Roman" w:eastAsia="Calibri" w:hAnsi="Times New Roman" w:cs="Times New Roman"/>
              </w:rPr>
            </w:pPr>
            <w:r w:rsidRPr="003153AA">
              <w:rPr>
                <w:rFonts w:ascii="Times New Roman" w:eastAsia="Calibri" w:hAnsi="Times New Roman" w:cs="Times New Roman"/>
                <w:color w:val="000000"/>
                <w:shd w:val="clear" w:color="auto" w:fill="FFFFFF"/>
              </w:rPr>
              <w:t xml:space="preserve">Местоположение и границы территории, в отношении которой проводится конкурс на право заключения </w:t>
            </w:r>
            <w:r w:rsidR="00077FE1">
              <w:rPr>
                <w:rFonts w:ascii="Times New Roman" w:eastAsia="Calibri" w:hAnsi="Times New Roman" w:cs="Times New Roman"/>
                <w:color w:val="000000"/>
                <w:shd w:val="clear" w:color="auto" w:fill="FFFFFF"/>
              </w:rPr>
              <w:t>договор</w:t>
            </w:r>
            <w:r w:rsidRPr="003153AA">
              <w:rPr>
                <w:rFonts w:ascii="Times New Roman" w:eastAsia="Calibri" w:hAnsi="Times New Roman" w:cs="Times New Roman"/>
                <w:color w:val="000000"/>
                <w:shd w:val="clear" w:color="auto" w:fill="FFFFFF"/>
              </w:rPr>
              <w:t xml:space="preserve">а </w:t>
            </w:r>
            <w:r w:rsidR="0068410B" w:rsidRPr="003153AA">
              <w:rPr>
                <w:rFonts w:ascii="Times New Roman" w:eastAsia="Calibri" w:hAnsi="Times New Roman" w:cs="Times New Roman"/>
              </w:rPr>
              <w:t>о комплексном развитии незастроенной территории</w:t>
            </w:r>
          </w:p>
        </w:tc>
        <w:tc>
          <w:tcPr>
            <w:tcW w:w="5783" w:type="dxa"/>
            <w:gridSpan w:val="2"/>
            <w:shd w:val="clear" w:color="auto" w:fill="auto"/>
          </w:tcPr>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Территория муниципального образования город Ханты-Мансийск, площадью 4,3 га, местоположение: Российская Федерация, Ханты-Мансийский автономный округ -  Югра, г. Ханты-Мансийск, кадастровый квартал 86:12:0103001.</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Перечень координат хара</w:t>
            </w:r>
            <w:r w:rsidR="00681587">
              <w:rPr>
                <w:rFonts w:ascii="Times New Roman" w:eastAsia="Calibri" w:hAnsi="Times New Roman" w:cs="Times New Roman"/>
              </w:rPr>
              <w:t xml:space="preserve">ктерных точек границ территории </w:t>
            </w:r>
            <w:r w:rsidRPr="003153AA">
              <w:rPr>
                <w:rFonts w:ascii="Times New Roman" w:eastAsia="Calibri" w:hAnsi="Times New Roman" w:cs="Times New Roman"/>
              </w:rPr>
              <w:t>в кадастровом квартале 86:12:0103001, подлежащей комплексному развитию приведены в приложении  1 к настоящему извещению.</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Категория земель: земли населенных пунктов.</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В соответствии с территориальным зонированием планировочного микрорайона 2:4:2 Правил землепользования и застройки территории города Ханты-Мансийска, утвержденных постановлением Администрации города Ханты-Мансийска от 08.04.2022 №369 (далее – Правила), земельные</w:t>
            </w:r>
            <w:r w:rsidR="00FF0BF5" w:rsidRPr="003153AA">
              <w:rPr>
                <w:rFonts w:ascii="Times New Roman" w:eastAsia="Calibri" w:hAnsi="Times New Roman" w:cs="Times New Roman"/>
              </w:rPr>
              <w:t xml:space="preserve"> участки находятся в следующих </w:t>
            </w:r>
            <w:r w:rsidRPr="003153AA">
              <w:rPr>
                <w:rFonts w:ascii="Times New Roman" w:eastAsia="Calibri" w:hAnsi="Times New Roman" w:cs="Times New Roman"/>
              </w:rPr>
              <w:t>зонах:</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зона многоэтажной жилой застройки (ЖЗ 101) с основными видами и параметрами разрешенного использования земельных участков и объектов капитального строительства:</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Многоэтажная жилая застройка (высотная застройка), Дошкольное, начальное и среднее общее образование,</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Среднее и высшее профессиональное образование,</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Образование и просвещение,</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Коммунальное обслуживание;</w:t>
            </w:r>
          </w:p>
          <w:p w:rsidR="00681587" w:rsidRDefault="00202FB5" w:rsidP="00202FB5">
            <w:pPr>
              <w:spacing w:after="0" w:line="240" w:lineRule="auto"/>
              <w:jc w:val="both"/>
            </w:pPr>
            <w:r w:rsidRPr="003153AA">
              <w:rPr>
                <w:rFonts w:ascii="Times New Roman" w:eastAsia="Calibri" w:hAnsi="Times New Roman" w:cs="Times New Roman"/>
              </w:rPr>
              <w:t>- зона среднеэтажной жилой застройки  (ЖЗ 102) с основными видами и параметрами разрешенного использования земельных участков и объектов капитального строительства:</w:t>
            </w:r>
            <w:r w:rsidRPr="003153AA">
              <w:t xml:space="preserve">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Среднеэтажная жилая застройка,</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Дошкольное, начальное и среднее общее образование, Среднее и высшее профессиональное образование, Образование и просвещение,</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Религиозное использование,  </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Многоэтажная жилая застройка (высотная застройка), Коммунальное обслуживание;</w:t>
            </w:r>
          </w:p>
          <w:p w:rsidR="00681587" w:rsidRDefault="00647EF9"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w:t>
            </w:r>
            <w:r w:rsidR="00681587">
              <w:rPr>
                <w:rFonts w:ascii="Times New Roman" w:eastAsia="Calibri" w:hAnsi="Times New Roman" w:cs="Times New Roman"/>
              </w:rPr>
              <w:t xml:space="preserve"> </w:t>
            </w:r>
            <w:r w:rsidR="00202FB5" w:rsidRPr="003153AA">
              <w:rPr>
                <w:rFonts w:ascii="Times New Roman" w:eastAsia="Calibri" w:hAnsi="Times New Roman" w:cs="Times New Roman"/>
              </w:rPr>
              <w:t xml:space="preserve">зона объектов автомобильного транспорта (ТЗ 502) с основными видами и параметрами разрешенного использования земельных участков и объектов капитального строительства: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Служебные гаражи,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Хранение автотранспорта,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Объекты дорожного сервиса,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Магазины,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Религиозное использование, </w:t>
            </w:r>
          </w:p>
          <w:p w:rsidR="00202FB5" w:rsidRPr="003153AA"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Коммунальное обслуживание;</w:t>
            </w:r>
          </w:p>
          <w:p w:rsidR="00681587" w:rsidRDefault="00202FB5" w:rsidP="00202FB5">
            <w:pPr>
              <w:spacing w:after="0" w:line="240" w:lineRule="auto"/>
              <w:jc w:val="both"/>
            </w:pPr>
            <w:r w:rsidRPr="003153AA">
              <w:rPr>
                <w:rFonts w:ascii="Times New Roman" w:eastAsia="Calibri" w:hAnsi="Times New Roman" w:cs="Times New Roman"/>
              </w:rPr>
              <w:t>-</w:t>
            </w:r>
            <w:r w:rsidR="00681587">
              <w:rPr>
                <w:rFonts w:ascii="Times New Roman" w:eastAsia="Calibri" w:hAnsi="Times New Roman" w:cs="Times New Roman"/>
              </w:rPr>
              <w:t xml:space="preserve"> </w:t>
            </w:r>
            <w:r w:rsidRPr="003153AA">
              <w:rPr>
                <w:rFonts w:ascii="Times New Roman" w:eastAsia="Calibri" w:hAnsi="Times New Roman" w:cs="Times New Roman"/>
              </w:rPr>
              <w:t xml:space="preserve">зона мест отдыха общего пользования (РЗ 601) с </w:t>
            </w:r>
            <w:r w:rsidRPr="003153AA">
              <w:rPr>
                <w:rFonts w:ascii="Times New Roman" w:eastAsia="Calibri" w:hAnsi="Times New Roman" w:cs="Times New Roman"/>
              </w:rPr>
              <w:lastRenderedPageBreak/>
              <w:t>основными видами и параметрами разрешенного использования земельных участков и объектов капитального строительства:</w:t>
            </w:r>
            <w:r w:rsidRPr="003153AA">
              <w:t xml:space="preserve"> </w:t>
            </w:r>
          </w:p>
          <w:p w:rsidR="00681587" w:rsidRDefault="00202FB5" w:rsidP="00202FB5">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Отдых (рекреация), </w:t>
            </w:r>
          </w:p>
          <w:p w:rsidR="009103A1" w:rsidRPr="003153AA" w:rsidRDefault="00202FB5" w:rsidP="00681587">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Земельные участки (территории) общего пользования, Коммунальное обслуживание.</w:t>
            </w:r>
          </w:p>
        </w:tc>
      </w:tr>
      <w:tr w:rsidR="004F0ED8" w:rsidRPr="003153AA" w:rsidTr="003304AF">
        <w:tc>
          <w:tcPr>
            <w:tcW w:w="0" w:type="auto"/>
            <w:vMerge w:val="restart"/>
            <w:shd w:val="clear" w:color="auto" w:fill="auto"/>
            <w:vAlign w:val="center"/>
          </w:tcPr>
          <w:p w:rsidR="004F0ED8" w:rsidRPr="003153AA" w:rsidRDefault="00804E71" w:rsidP="00804E71">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lastRenderedPageBreak/>
              <w:t>8</w:t>
            </w:r>
            <w:r w:rsidR="004F0ED8" w:rsidRPr="003153AA">
              <w:rPr>
                <w:rFonts w:ascii="Times New Roman" w:eastAsia="Calibri" w:hAnsi="Times New Roman" w:cs="Times New Roman"/>
              </w:rPr>
              <w:t>.2.</w:t>
            </w:r>
          </w:p>
        </w:tc>
        <w:tc>
          <w:tcPr>
            <w:tcW w:w="0" w:type="auto"/>
            <w:vMerge w:val="restart"/>
            <w:shd w:val="clear" w:color="auto" w:fill="auto"/>
            <w:vAlign w:val="center"/>
          </w:tcPr>
          <w:p w:rsidR="004F0ED8" w:rsidRPr="003153AA" w:rsidRDefault="004F0ED8" w:rsidP="00804E71">
            <w:pPr>
              <w:spacing w:after="0" w:line="240" w:lineRule="auto"/>
              <w:jc w:val="both"/>
              <w:rPr>
                <w:rFonts w:ascii="Times New Roman" w:eastAsia="Calibri" w:hAnsi="Times New Roman" w:cs="Times New Roman"/>
                <w:highlight w:val="yellow"/>
              </w:rPr>
            </w:pPr>
            <w:r w:rsidRPr="003153AA">
              <w:rPr>
                <w:rFonts w:ascii="Times New Roman" w:eastAsia="Calibri" w:hAnsi="Times New Roman" w:cs="Times New Roman"/>
              </w:rPr>
              <w:t xml:space="preserve">Объекты недвижимости расположенные в пределах территории, в отношении которой проводится конкурс на право заключения </w:t>
            </w:r>
            <w:r w:rsidR="00077FE1">
              <w:rPr>
                <w:rFonts w:ascii="Times New Roman" w:eastAsia="Calibri" w:hAnsi="Times New Roman" w:cs="Times New Roman"/>
              </w:rPr>
              <w:t>договор</w:t>
            </w:r>
            <w:r w:rsidRPr="003153AA">
              <w:rPr>
                <w:rFonts w:ascii="Times New Roman" w:eastAsia="Calibri" w:hAnsi="Times New Roman" w:cs="Times New Roman"/>
              </w:rPr>
              <w:t xml:space="preserve">а </w:t>
            </w:r>
            <w:r w:rsidR="0068410B" w:rsidRPr="003153AA">
              <w:rPr>
                <w:rFonts w:ascii="Times New Roman" w:eastAsia="Calibri" w:hAnsi="Times New Roman" w:cs="Times New Roman"/>
              </w:rPr>
              <w:t>о комплексном развитии незастроенной территории</w:t>
            </w:r>
            <w:r w:rsidRPr="003153AA">
              <w:rPr>
                <w:rFonts w:ascii="Times New Roman" w:eastAsia="Calibri" w:hAnsi="Times New Roman" w:cs="Times New Roman"/>
              </w:rPr>
              <w:t>:</w:t>
            </w:r>
          </w:p>
        </w:tc>
        <w:tc>
          <w:tcPr>
            <w:tcW w:w="5783" w:type="dxa"/>
            <w:gridSpan w:val="2"/>
            <w:shd w:val="clear" w:color="auto" w:fill="auto"/>
          </w:tcPr>
          <w:p w:rsidR="004F0ED8" w:rsidRPr="003153AA" w:rsidRDefault="004F0ED8" w:rsidP="00202FB5">
            <w:pPr>
              <w:tabs>
                <w:tab w:val="left" w:pos="1134"/>
              </w:tabs>
              <w:spacing w:after="0" w:line="240" w:lineRule="auto"/>
              <w:jc w:val="both"/>
              <w:rPr>
                <w:rFonts w:ascii="Times New Roman" w:eastAsia="Calibri" w:hAnsi="Times New Roman" w:cs="Times New Roman"/>
                <w:bCs/>
              </w:rPr>
            </w:pPr>
            <w:r w:rsidRPr="003153AA">
              <w:rPr>
                <w:rFonts w:ascii="Times New Roman" w:eastAsia="Calibri" w:hAnsi="Times New Roman" w:cs="Times New Roman"/>
                <w:bCs/>
              </w:rPr>
              <w:t>объект незавершенного строительства с кадастровым номером 86:12:0103001:5804 (проектируемое назначение – многоквартирный дом);</w:t>
            </w:r>
          </w:p>
          <w:p w:rsidR="003153AA" w:rsidRPr="003153AA" w:rsidRDefault="004F0ED8" w:rsidP="003A3F12">
            <w:pPr>
              <w:tabs>
                <w:tab w:val="left" w:pos="1134"/>
              </w:tabs>
              <w:spacing w:after="0" w:line="240" w:lineRule="auto"/>
              <w:jc w:val="both"/>
              <w:rPr>
                <w:rFonts w:ascii="Times New Roman" w:eastAsia="Calibri" w:hAnsi="Times New Roman" w:cs="Times New Roman"/>
                <w:bCs/>
                <w:highlight w:val="yellow"/>
              </w:rPr>
            </w:pPr>
            <w:r w:rsidRPr="003153AA">
              <w:rPr>
                <w:rFonts w:ascii="Times New Roman" w:eastAsia="Calibri" w:hAnsi="Times New Roman" w:cs="Times New Roman"/>
                <w:bCs/>
              </w:rPr>
              <w:t>объект незавершенного строительства с кадастровым номером 86:12:0103001:5807 (проектируемое назначение – автостоянка)</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5783" w:type="dxa"/>
            <w:gridSpan w:val="2"/>
            <w:shd w:val="clear" w:color="auto" w:fill="auto"/>
          </w:tcPr>
          <w:p w:rsidR="004F0ED8" w:rsidRPr="003153AA" w:rsidRDefault="004F0ED8" w:rsidP="00A45F9A">
            <w:pPr>
              <w:tabs>
                <w:tab w:val="left" w:pos="1134"/>
              </w:tabs>
              <w:spacing w:after="0" w:line="240" w:lineRule="auto"/>
              <w:jc w:val="center"/>
              <w:rPr>
                <w:rFonts w:ascii="Times New Roman" w:eastAsia="Calibri" w:hAnsi="Times New Roman" w:cs="Times New Roman"/>
                <w:bCs/>
                <w:highlight w:val="yellow"/>
              </w:rPr>
            </w:pPr>
            <w:r w:rsidRPr="003153AA">
              <w:rPr>
                <w:rFonts w:ascii="Times New Roman" w:hAnsi="Times New Roman" w:cs="Times New Roman"/>
              </w:rPr>
              <w:t>Сооружения инженерно-технического обеспечения</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3918A2">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Ханты-Мансийск (</w:t>
            </w:r>
            <w:r w:rsidR="004F0ED8" w:rsidRPr="003153AA">
              <w:rPr>
                <w:rFonts w:ascii="Times New Roman" w:hAnsi="Times New Roman" w:cs="Times New Roman"/>
                <w:shd w:val="clear" w:color="auto" w:fill="FFFFFF"/>
              </w:rPr>
              <w:t>Наружные сети ливневой канализации. Инженерные сети и сооружения микрорайона Самарово на гидронамыве)</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86:12:0000000:6106</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3918A2">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Ханты-Мансийск</w:t>
            </w:r>
            <w:r w:rsidR="003918A2" w:rsidRPr="003153AA">
              <w:rPr>
                <w:rFonts w:ascii="Times New Roman" w:eastAsia="TimesNewRomanPSMT" w:hAnsi="Times New Roman" w:cs="Times New Roman"/>
              </w:rPr>
              <w:t xml:space="preserve"> </w:t>
            </w:r>
            <w:r w:rsidR="004F0ED8" w:rsidRPr="003153AA">
              <w:rPr>
                <w:rFonts w:ascii="Times New Roman" w:eastAsia="TimesNewRomanPSMT" w:hAnsi="Times New Roman" w:cs="Times New Roman"/>
              </w:rPr>
              <w:t>(</w:t>
            </w:r>
            <w:r w:rsidR="004F0ED8" w:rsidRPr="003153AA">
              <w:rPr>
                <w:rFonts w:ascii="Times New Roman" w:hAnsi="Times New Roman" w:cs="Times New Roman"/>
                <w:shd w:val="clear" w:color="auto" w:fill="FFFFFF"/>
              </w:rPr>
              <w:t>Газопровод к жилому микрорайону «Иртыш» и району «Береговая зона»)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86:12:0000000:6912</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681587">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t>у</w:t>
            </w:r>
            <w:r w:rsidR="004F0ED8" w:rsidRPr="003153AA">
              <w:rPr>
                <w:rFonts w:ascii="Times New Roman" w:hAnsi="Times New Roman" w:cs="Times New Roman"/>
              </w:rPr>
              <w:t>л.Объездная, район Гидронамыв 2(Инженерные сети. Сети газоснабжения</w:t>
            </w:r>
            <w:r w:rsidR="004F0ED8" w:rsidRPr="003153AA">
              <w:rPr>
                <w:rFonts w:ascii="Times New Roman" w:eastAsia="TimesNewRomanPSMT" w:hAnsi="Times New Roman" w:cs="Times New Roman"/>
              </w:rPr>
              <w:t>)</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86:12:0103001:6293</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3918A2">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rPr>
              <w:t>г.</w:t>
            </w:r>
            <w:r w:rsidR="004F0ED8" w:rsidRPr="003153AA">
              <w:rPr>
                <w:rFonts w:ascii="Times New Roman" w:hAnsi="Times New Roman" w:cs="Times New Roman"/>
              </w:rPr>
              <w:t>Ханты-Мансийск, ул.Объездная, район Гидронамыв 2</w:t>
            </w:r>
            <w:r w:rsidR="004F0ED8" w:rsidRPr="003153AA">
              <w:rPr>
                <w:rFonts w:ascii="Times New Roman" w:eastAsia="TimesNewRomanPSMT" w:hAnsi="Times New Roman" w:cs="Times New Roman"/>
              </w:rPr>
              <w:t>(Сети самотечной ливневой канализации (реновация)</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86:12:0103001:6292</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681587">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Ханты-Мансийск</w:t>
            </w:r>
            <w:r>
              <w:rPr>
                <w:rFonts w:ascii="Times New Roman" w:eastAsia="TimesNewRomanPSMT" w:hAnsi="Times New Roman" w:cs="Times New Roman"/>
              </w:rPr>
              <w:br/>
            </w:r>
            <w:r w:rsidR="004F0ED8" w:rsidRPr="003153AA">
              <w:rPr>
                <w:rFonts w:ascii="Times New Roman" w:eastAsia="TimesNewRomanPSMT" w:hAnsi="Times New Roman" w:cs="Times New Roman"/>
              </w:rPr>
              <w:t>район ул. Объездная, участок 12</w:t>
            </w:r>
            <w:r>
              <w:rPr>
                <w:rFonts w:ascii="Times New Roman" w:eastAsia="TimesNewRomanPSMT" w:hAnsi="Times New Roman" w:cs="Times New Roman"/>
              </w:rPr>
              <w:t xml:space="preserve"> </w:t>
            </w:r>
            <w:r w:rsidR="004F0ED8" w:rsidRPr="003153AA">
              <w:rPr>
                <w:rFonts w:ascii="Times New Roman" w:hAnsi="Times New Roman" w:cs="Times New Roman"/>
                <w:shd w:val="clear" w:color="auto" w:fill="FFFFFF"/>
              </w:rPr>
              <w:t>(Сети наружного освещения и электроснабжения)</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86:00:0000000:3880</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681587">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Ханты-Мансийск</w:t>
            </w:r>
            <w:r>
              <w:rPr>
                <w:rFonts w:ascii="Times New Roman" w:eastAsia="TimesNewRomanPSMT" w:hAnsi="Times New Roman" w:cs="Times New Roman"/>
              </w:rPr>
              <w:br/>
            </w:r>
            <w:r w:rsidR="004F0ED8" w:rsidRPr="003153AA">
              <w:rPr>
                <w:rFonts w:ascii="Times New Roman" w:eastAsia="TimesNewRomanPSMT" w:hAnsi="Times New Roman" w:cs="Times New Roman"/>
              </w:rPr>
              <w:t>(</w:t>
            </w:r>
            <w:r w:rsidR="004F0ED8" w:rsidRPr="003153AA">
              <w:rPr>
                <w:rFonts w:ascii="Times New Roman" w:hAnsi="Times New Roman" w:cs="Times New Roman"/>
                <w:shd w:val="clear" w:color="auto" w:fill="FFFFFF"/>
              </w:rPr>
              <w:t>Система видеонаблюдения (внутриплощадочные и внеплощадочные)</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hAnsi="Times New Roman" w:cs="Times New Roman"/>
                <w:shd w:val="clear" w:color="auto" w:fill="FFFFFF"/>
              </w:rPr>
              <w:t>86:00:0000000:3881</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681587" w:rsidRDefault="00681587" w:rsidP="003918A2">
            <w:pPr>
              <w:tabs>
                <w:tab w:val="left" w:pos="13546"/>
                <w:tab w:val="right" w:pos="15455"/>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Ханты-Мансийск,</w:t>
            </w:r>
          </w:p>
          <w:p w:rsidR="004F0ED8" w:rsidRPr="003153AA" w:rsidRDefault="004F0ED8" w:rsidP="003918A2">
            <w:pPr>
              <w:tabs>
                <w:tab w:val="left" w:pos="13546"/>
                <w:tab w:val="right" w:pos="15455"/>
              </w:tabs>
              <w:spacing w:after="0" w:line="240" w:lineRule="auto"/>
              <w:jc w:val="both"/>
              <w:rPr>
                <w:rFonts w:ascii="Times New Roman" w:eastAsia="Times New Roman" w:hAnsi="Times New Roman" w:cs="Times New Roman"/>
                <w:lang w:eastAsia="ru-RU"/>
              </w:rPr>
            </w:pPr>
            <w:r w:rsidRPr="003153AA">
              <w:rPr>
                <w:rFonts w:ascii="Times New Roman" w:hAnsi="Times New Roman" w:cs="Times New Roman"/>
                <w:shd w:val="clear" w:color="auto" w:fill="FFFFFF"/>
              </w:rPr>
              <w:t>ул</w:t>
            </w:r>
            <w:r w:rsidR="00681587">
              <w:rPr>
                <w:rFonts w:ascii="Times New Roman" w:hAnsi="Times New Roman" w:cs="Times New Roman"/>
                <w:shd w:val="clear" w:color="auto" w:fill="FFFFFF"/>
              </w:rPr>
              <w:t>.</w:t>
            </w:r>
            <w:r w:rsidRPr="003153AA">
              <w:rPr>
                <w:rFonts w:ascii="Times New Roman" w:hAnsi="Times New Roman" w:cs="Times New Roman"/>
                <w:shd w:val="clear" w:color="auto" w:fill="FFFFFF"/>
              </w:rPr>
              <w:t xml:space="preserve"> Объездная, д. 12</w:t>
            </w:r>
            <w:r w:rsidR="00681587">
              <w:rPr>
                <w:rFonts w:ascii="Times New Roman" w:hAnsi="Times New Roman" w:cs="Times New Roman"/>
                <w:shd w:val="clear" w:color="auto" w:fill="FFFFFF"/>
              </w:rPr>
              <w:t xml:space="preserve"> </w:t>
            </w:r>
            <w:r w:rsidRPr="003153AA">
              <w:rPr>
                <w:rFonts w:ascii="Times New Roman" w:hAnsi="Times New Roman" w:cs="Times New Roman"/>
                <w:shd w:val="clear" w:color="auto" w:fill="FFFFFF"/>
              </w:rPr>
              <w:t>(Сети теплоснабжения в микрорайоне Гидронамыв» 1-й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hAnsi="Times New Roman" w:cs="Times New Roman"/>
                <w:shd w:val="clear" w:color="auto" w:fill="FFFFFF"/>
              </w:rPr>
              <w:t>86:12:0000000:6104</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681587" w:rsidRDefault="00681587" w:rsidP="00A45F9A">
            <w:pPr>
              <w:tabs>
                <w:tab w:val="left" w:pos="13546"/>
                <w:tab w:val="right" w:pos="15455"/>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Ханты-Мансийск,</w:t>
            </w:r>
          </w:p>
          <w:p w:rsidR="004F0ED8" w:rsidRPr="003153AA" w:rsidRDefault="004F0ED8" w:rsidP="00A45F9A">
            <w:pPr>
              <w:tabs>
                <w:tab w:val="left" w:pos="13546"/>
                <w:tab w:val="right" w:pos="15455"/>
              </w:tabs>
              <w:spacing w:after="0" w:line="240" w:lineRule="auto"/>
              <w:jc w:val="both"/>
              <w:rPr>
                <w:rFonts w:ascii="Times New Roman" w:eastAsia="Times New Roman" w:hAnsi="Times New Roman" w:cs="Times New Roman"/>
                <w:lang w:eastAsia="ru-RU"/>
              </w:rPr>
            </w:pPr>
            <w:r w:rsidRPr="003153AA">
              <w:rPr>
                <w:rFonts w:ascii="Times New Roman" w:hAnsi="Times New Roman" w:cs="Times New Roman"/>
                <w:shd w:val="clear" w:color="auto" w:fill="FFFFFF"/>
              </w:rPr>
              <w:t>ул. Анны Коньковой, д. 4 (Сети электроснабжения 0,4 кВ)</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86:12:0103001:1015</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Анны Коньковой, д. 4 (сети теплоснабжения)</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86:12:0103001:1016,</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C6164D" w:rsidRDefault="00681587" w:rsidP="003918A2">
            <w:pPr>
              <w:tabs>
                <w:tab w:val="left" w:pos="13546"/>
                <w:tab w:val="right" w:pos="15455"/>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59а (Сети ливневой канализации. Жилой комплекс «Иртыш» в г.Ханты-Мансийск. 1-й этап строительства)</w:t>
            </w:r>
          </w:p>
          <w:p w:rsidR="00541060" w:rsidRPr="00C6164D" w:rsidRDefault="00541060" w:rsidP="003918A2">
            <w:pPr>
              <w:tabs>
                <w:tab w:val="left" w:pos="13546"/>
                <w:tab w:val="right" w:pos="15455"/>
              </w:tabs>
              <w:spacing w:after="0" w:line="240" w:lineRule="auto"/>
              <w:jc w:val="both"/>
              <w:rPr>
                <w:rFonts w:ascii="Times New Roman" w:hAnsi="Times New Roman" w:cs="Times New Roman"/>
                <w:shd w:val="clear" w:color="auto" w:fill="FFFFFF"/>
              </w:rPr>
            </w:pPr>
          </w:p>
          <w:p w:rsidR="00541060" w:rsidRPr="00C6164D" w:rsidRDefault="00541060" w:rsidP="003918A2">
            <w:pPr>
              <w:tabs>
                <w:tab w:val="left" w:pos="13546"/>
                <w:tab w:val="right" w:pos="15455"/>
              </w:tabs>
              <w:spacing w:after="0" w:line="240" w:lineRule="auto"/>
              <w:jc w:val="both"/>
              <w:rPr>
                <w:rFonts w:ascii="Times New Roman" w:hAnsi="Times New Roman" w:cs="Times New Roman"/>
                <w:shd w:val="clear" w:color="auto" w:fill="FFFFFF"/>
              </w:rPr>
            </w:pP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lastRenderedPageBreak/>
              <w:t>86:12:0103001:1040</w:t>
            </w:r>
          </w:p>
        </w:tc>
      </w:tr>
      <w:tr w:rsidR="004F0ED8" w:rsidRPr="003153AA" w:rsidTr="003304AF">
        <w:tc>
          <w:tcPr>
            <w:tcW w:w="0" w:type="auto"/>
            <w:vMerge w:val="restart"/>
            <w:tcBorders>
              <w:top w:val="nil"/>
            </w:tcBorders>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val="restart"/>
            <w:tcBorders>
              <w:top w:val="nil"/>
            </w:tcBorders>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3A3F12" w:rsidRPr="003153AA" w:rsidRDefault="00681587" w:rsidP="00681587">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59а (Дренаж пристенный. Жилой комплекс «Иртыш» в г.Ханты-Мансийск. 1-й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86:12:0103001:1041</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59а (Сети теплоснабжения. Жилой комплекс «Иртыш» в г.Ханты-Мансийск. 1-й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86:12:0103001:1042</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FF0BF5" w:rsidRPr="003153AA" w:rsidRDefault="00681587" w:rsidP="003153A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59а (Наружные сети водоснабжения. Жилой комплекс «Иртыш» в г.Ханты-Мансийск. 1-й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86:12:0103001:1044</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59а (Наружные сети канализации. Жилой комплекс «Иртыш» в г.Ханты-Мансийск. 1-й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86:12:0103001:1045</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3153AA" w:rsidRPr="003153AA" w:rsidRDefault="00681587" w:rsidP="003A3F12">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59а (Наружные электрические сети 0,4 кВ. Жилой комплекс «Иртыш» в г.Ханты-Мансийск. 1-й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86:12:0103001:1046</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Объездная, д. 55 (Сети ливневой канализации. «Детский сад, жилой микрорайон по ул. Объездной в</w:t>
            </w:r>
            <w:r w:rsidR="004F0ED8" w:rsidRPr="003153AA">
              <w:rPr>
                <w:rFonts w:ascii="Times New Roman" w:hAnsi="Times New Roman" w:cs="Times New Roman"/>
                <w:shd w:val="clear" w:color="auto" w:fill="FFFFFF"/>
              </w:rPr>
              <w:br/>
              <w:t>г. Ханты-Мансийске»)</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86:12:0103001:736</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4F0ED8" w:rsidRPr="003153AA">
              <w:rPr>
                <w:rFonts w:ascii="Times New Roman" w:hAnsi="Times New Roman" w:cs="Times New Roman"/>
                <w:shd w:val="clear" w:color="auto" w:fill="FFFFFF"/>
              </w:rPr>
              <w:t xml:space="preserve">Ханты-Мансийск, </w:t>
            </w:r>
            <w:r>
              <w:rPr>
                <w:rFonts w:ascii="Times New Roman" w:hAnsi="Times New Roman" w:cs="Times New Roman"/>
                <w:shd w:val="clear" w:color="auto" w:fill="FFFFFF"/>
              </w:rPr>
              <w:br/>
            </w:r>
            <w:r w:rsidR="004F0ED8" w:rsidRPr="003153AA">
              <w:rPr>
                <w:rFonts w:ascii="Times New Roman" w:hAnsi="Times New Roman" w:cs="Times New Roman"/>
                <w:shd w:val="clear" w:color="auto" w:fill="FFFFFF"/>
              </w:rPr>
              <w:t>ул. Бориса Лосева (Канализационная насосная станция (КНС)</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86:12:0103011:599</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 xml:space="preserve">Ханты-Мансийск </w:t>
            </w:r>
            <w:r>
              <w:rPr>
                <w:rFonts w:ascii="Times New Roman" w:eastAsia="TimesNewRomanPSMT" w:hAnsi="Times New Roman" w:cs="Times New Roman"/>
              </w:rPr>
              <w:br/>
            </w:r>
            <w:r w:rsidR="004F0ED8" w:rsidRPr="003153AA">
              <w:rPr>
                <w:rFonts w:ascii="Times New Roman" w:eastAsia="TimesNewRomanPSMT" w:hAnsi="Times New Roman" w:cs="Times New Roman"/>
              </w:rPr>
              <w:t>(</w:t>
            </w:r>
            <w:r w:rsidR="004F0ED8" w:rsidRPr="003153AA">
              <w:rPr>
                <w:rFonts w:ascii="Times New Roman" w:hAnsi="Times New Roman" w:cs="Times New Roman"/>
                <w:shd w:val="clear" w:color="auto" w:fill="FFFFFF"/>
              </w:rPr>
              <w:t>Жилой комплекс «Иртыш» в микрорайоне Гидронамыв. Строительство улиц и дорог. 2 этап строительства)</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86:12:0000000:7612</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 xml:space="preserve">Ханты-Мансийск </w:t>
            </w:r>
            <w:r>
              <w:rPr>
                <w:rFonts w:ascii="Times New Roman" w:eastAsia="TimesNewRomanPSMT" w:hAnsi="Times New Roman" w:cs="Times New Roman"/>
              </w:rPr>
              <w:br/>
            </w:r>
            <w:r w:rsidR="004F0ED8" w:rsidRPr="003153AA">
              <w:rPr>
                <w:rFonts w:ascii="Times New Roman" w:eastAsia="TimesNewRomanPSMT" w:hAnsi="Times New Roman" w:cs="Times New Roman"/>
              </w:rPr>
              <w:t>(</w:t>
            </w:r>
            <w:r w:rsidR="004F0ED8" w:rsidRPr="003153AA">
              <w:rPr>
                <w:rFonts w:ascii="Times New Roman" w:hAnsi="Times New Roman" w:cs="Times New Roman"/>
                <w:shd w:val="clear" w:color="auto" w:fill="FFFFFF"/>
              </w:rPr>
              <w:t>Сеть водоснабжения м-он Иртыш)</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86:12:0000000:7664</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tabs>
                <w:tab w:val="left" w:pos="13546"/>
                <w:tab w:val="right" w:pos="15455"/>
              </w:tabs>
              <w:spacing w:after="0" w:line="240" w:lineRule="auto"/>
              <w:jc w:val="both"/>
              <w:rPr>
                <w:rFonts w:ascii="Times New Roman" w:eastAsia="Times New Roman" w:hAnsi="Times New Roman" w:cs="Times New Roman"/>
                <w:lang w:eastAsia="ru-RU"/>
              </w:rPr>
            </w:pPr>
            <w:r>
              <w:rPr>
                <w:rFonts w:ascii="Times New Roman" w:eastAsia="TimesNewRomanPSMT" w:hAnsi="Times New Roman" w:cs="Times New Roman"/>
              </w:rPr>
              <w:t>г.</w:t>
            </w:r>
            <w:r w:rsidR="004F0ED8" w:rsidRPr="003153AA">
              <w:rPr>
                <w:rFonts w:ascii="Times New Roman" w:eastAsia="TimesNewRomanPSMT" w:hAnsi="Times New Roman" w:cs="Times New Roman"/>
              </w:rPr>
              <w:t xml:space="preserve">Ханты-Мансийск </w:t>
            </w:r>
            <w:r>
              <w:rPr>
                <w:rFonts w:ascii="Times New Roman" w:eastAsia="TimesNewRomanPSMT" w:hAnsi="Times New Roman" w:cs="Times New Roman"/>
              </w:rPr>
              <w:br/>
            </w:r>
            <w:r w:rsidR="004F0ED8" w:rsidRPr="003153AA">
              <w:rPr>
                <w:rFonts w:ascii="Times New Roman" w:eastAsia="TimesNewRomanPSMT" w:hAnsi="Times New Roman" w:cs="Times New Roman"/>
              </w:rPr>
              <w:t>(</w:t>
            </w:r>
            <w:r w:rsidR="004F0ED8" w:rsidRPr="003153AA">
              <w:rPr>
                <w:rFonts w:ascii="Times New Roman" w:hAnsi="Times New Roman" w:cs="Times New Roman"/>
                <w:shd w:val="clear" w:color="auto" w:fill="FFFFFF"/>
              </w:rPr>
              <w:t>Сеть водоснабжения м-он Иртыш)</w:t>
            </w:r>
          </w:p>
        </w:tc>
        <w:tc>
          <w:tcPr>
            <w:tcW w:w="2768" w:type="dxa"/>
            <w:shd w:val="clear" w:color="auto" w:fill="auto"/>
            <w:vAlign w:val="center"/>
          </w:tcPr>
          <w:p w:rsidR="004F0ED8" w:rsidRPr="003153AA" w:rsidRDefault="004F0ED8" w:rsidP="00A45F9A">
            <w:pPr>
              <w:tabs>
                <w:tab w:val="left" w:pos="13546"/>
                <w:tab w:val="right" w:pos="15455"/>
              </w:tabs>
              <w:spacing w:after="0" w:line="240" w:lineRule="auto"/>
              <w:jc w:val="center"/>
              <w:rPr>
                <w:rFonts w:ascii="Times New Roman" w:eastAsia="Times New Roman" w:hAnsi="Times New Roman" w:cs="Times New Roman"/>
                <w:lang w:eastAsia="ru-RU"/>
              </w:rPr>
            </w:pPr>
            <w:r w:rsidRPr="003153AA">
              <w:rPr>
                <w:rFonts w:ascii="Times New Roman" w:eastAsia="TimesNewRomanPSMT" w:hAnsi="Times New Roman" w:cs="Times New Roman"/>
              </w:rPr>
              <w:t>86:12:0000000:7674</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3A3F12" w:rsidRPr="003153AA" w:rsidRDefault="00681587" w:rsidP="00B87B76">
            <w:pPr>
              <w:spacing w:after="0" w:line="240" w:lineRule="auto"/>
              <w:jc w:val="both"/>
              <w:rPr>
                <w:rFonts w:ascii="Times New Roman" w:hAnsi="Times New Roman" w:cs="Times New Roman"/>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br/>
            </w:r>
            <w:r w:rsidR="004F0ED8" w:rsidRPr="003153AA">
              <w:rPr>
                <w:rFonts w:ascii="Times New Roman" w:hAnsi="Times New Roman" w:cs="Times New Roman"/>
              </w:rPr>
              <w:t xml:space="preserve">ул. Объездная, район </w:t>
            </w:r>
            <w:r w:rsidR="004F0ED8" w:rsidRPr="003153AA">
              <w:rPr>
                <w:rFonts w:ascii="Times New Roman" w:hAnsi="Times New Roman" w:cs="Times New Roman"/>
              </w:rPr>
              <w:lastRenderedPageBreak/>
              <w:t>Гидронамыв 2 (Жилой комплекс «Ирт</w:t>
            </w:r>
            <w:r>
              <w:rPr>
                <w:rFonts w:ascii="Times New Roman" w:hAnsi="Times New Roman" w:cs="Times New Roman"/>
              </w:rPr>
              <w:t>ыш» в микрорайоне Гидронамыв г.</w:t>
            </w:r>
            <w:r w:rsidR="004F0ED8" w:rsidRPr="003153AA">
              <w:rPr>
                <w:rFonts w:ascii="Times New Roman" w:hAnsi="Times New Roman" w:cs="Times New Roman"/>
              </w:rPr>
              <w:t>Ханты-Мансийска. Инженерные сети. Электроснабжение газовой котельной)</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lastRenderedPageBreak/>
              <w:t>86:12:0000000:7893</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spacing w:after="0" w:line="240" w:lineRule="auto"/>
              <w:jc w:val="both"/>
              <w:rPr>
                <w:rFonts w:ascii="Times New Roman" w:hAnsi="Times New Roman" w:cs="Times New Roman"/>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br/>
            </w:r>
            <w:r w:rsidR="004F0ED8" w:rsidRPr="003153AA">
              <w:rPr>
                <w:rFonts w:ascii="Times New Roman" w:hAnsi="Times New Roman" w:cs="Times New Roman"/>
              </w:rPr>
              <w:t>ул. Объездная, район Гидронамыв 2 (Жилой комплекс «Ирт</w:t>
            </w:r>
            <w:r>
              <w:rPr>
                <w:rFonts w:ascii="Times New Roman" w:hAnsi="Times New Roman" w:cs="Times New Roman"/>
              </w:rPr>
              <w:t>ыш» в микрорайоне Гидронамыв г.</w:t>
            </w:r>
            <w:r w:rsidR="004F0ED8" w:rsidRPr="003153AA">
              <w:rPr>
                <w:rFonts w:ascii="Times New Roman" w:hAnsi="Times New Roman" w:cs="Times New Roman"/>
              </w:rPr>
              <w:t>Ханты-Мансийска. Инженерные сети. 1 этап строительства. Сети электроснабжения 0,4 кВ)</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t>86:12:0000000:7892</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4F0ED8" w:rsidRPr="003153AA" w:rsidRDefault="00681587" w:rsidP="00A45F9A">
            <w:pPr>
              <w:spacing w:after="0" w:line="240" w:lineRule="auto"/>
              <w:jc w:val="both"/>
              <w:rPr>
                <w:rFonts w:ascii="Times New Roman" w:hAnsi="Times New Roman" w:cs="Times New Roman"/>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br/>
            </w:r>
            <w:r w:rsidR="004F0ED8" w:rsidRPr="003153AA">
              <w:rPr>
                <w:rFonts w:ascii="Times New Roman" w:hAnsi="Times New Roman" w:cs="Times New Roman"/>
              </w:rPr>
              <w:t>ул. Объездная, район Гидронамыв 2 (Жилой комплекс «Иртыш» в микрорайоне Г</w:t>
            </w:r>
            <w:r>
              <w:rPr>
                <w:rFonts w:ascii="Times New Roman" w:hAnsi="Times New Roman" w:cs="Times New Roman"/>
              </w:rPr>
              <w:t>идронамыв г.</w:t>
            </w:r>
            <w:r w:rsidR="004F0ED8" w:rsidRPr="003153AA">
              <w:rPr>
                <w:rFonts w:ascii="Times New Roman" w:hAnsi="Times New Roman" w:cs="Times New Roman"/>
              </w:rPr>
              <w:t>Ханты-Мансийска. Инженерные сети. 1 этап строительства. Сети самотечной ливневой канализации)</w:t>
            </w:r>
          </w:p>
        </w:tc>
        <w:tc>
          <w:tcPr>
            <w:tcW w:w="2768" w:type="dxa"/>
            <w:shd w:val="clear" w:color="auto" w:fill="auto"/>
            <w:vAlign w:val="center"/>
          </w:tcPr>
          <w:p w:rsidR="004F0ED8" w:rsidRPr="003153AA" w:rsidRDefault="004F0ED8" w:rsidP="00A45F9A">
            <w:pPr>
              <w:tabs>
                <w:tab w:val="left" w:pos="910"/>
              </w:tabs>
              <w:spacing w:after="0" w:line="240" w:lineRule="auto"/>
              <w:jc w:val="center"/>
              <w:rPr>
                <w:rFonts w:ascii="Times New Roman" w:hAnsi="Times New Roman" w:cs="Times New Roman"/>
              </w:rPr>
            </w:pPr>
            <w:r w:rsidRPr="003153AA">
              <w:rPr>
                <w:rFonts w:ascii="Times New Roman" w:hAnsi="Times New Roman" w:cs="Times New Roman"/>
              </w:rPr>
              <w:t>86:12:0000000:7891</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3918A2" w:rsidRPr="003153AA" w:rsidRDefault="00681587" w:rsidP="00647EF9">
            <w:pPr>
              <w:spacing w:after="0" w:line="240" w:lineRule="auto"/>
              <w:jc w:val="both"/>
              <w:rPr>
                <w:rFonts w:ascii="Times New Roman" w:hAnsi="Times New Roman" w:cs="Times New Roman"/>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br/>
            </w:r>
            <w:r w:rsidR="004F0ED8" w:rsidRPr="003153AA">
              <w:rPr>
                <w:rFonts w:ascii="Times New Roman" w:hAnsi="Times New Roman" w:cs="Times New Roman"/>
              </w:rPr>
              <w:t>ул. Объездная, район Гидронамыв 2 (Жилой комплекс «Ирт</w:t>
            </w:r>
            <w:r w:rsidR="0053106C">
              <w:rPr>
                <w:rFonts w:ascii="Times New Roman" w:hAnsi="Times New Roman" w:cs="Times New Roman"/>
              </w:rPr>
              <w:t>ыш» в микрорайоне Гидронамыв г.</w:t>
            </w:r>
            <w:r w:rsidR="004F0ED8" w:rsidRPr="003153AA">
              <w:rPr>
                <w:rFonts w:ascii="Times New Roman" w:hAnsi="Times New Roman" w:cs="Times New Roman"/>
              </w:rPr>
              <w:t>Ханты-Мансийска. Инженерные сети. 1 этап строительства. Сети водоснабжения)</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t>86:12:0000000:7890</w:t>
            </w:r>
          </w:p>
        </w:tc>
      </w:tr>
      <w:tr w:rsidR="004F0ED8" w:rsidRPr="003153AA" w:rsidTr="003304AF">
        <w:tc>
          <w:tcPr>
            <w:tcW w:w="0" w:type="auto"/>
            <w:vMerge w:val="restart"/>
            <w:tcBorders>
              <w:top w:val="nil"/>
            </w:tcBorders>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val="restart"/>
            <w:tcBorders>
              <w:top w:val="nil"/>
            </w:tcBorders>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FF0BF5" w:rsidRPr="003153AA" w:rsidRDefault="004F0ED8" w:rsidP="003153AA">
            <w:pPr>
              <w:spacing w:after="0" w:line="240" w:lineRule="auto"/>
              <w:jc w:val="both"/>
              <w:rPr>
                <w:rFonts w:ascii="Times New Roman" w:hAnsi="Times New Roman" w:cs="Times New Roman"/>
              </w:rPr>
            </w:pPr>
            <w:r w:rsidRPr="003153AA">
              <w:rPr>
                <w:rFonts w:ascii="Times New Roman" w:hAnsi="Times New Roman" w:cs="Times New Roman"/>
              </w:rPr>
              <w:t>г.Ханты-Мансийск, ул.Объездная, район Гидронамыв 2 (Жилой комплекс «Ирт</w:t>
            </w:r>
            <w:r w:rsidR="0053106C">
              <w:rPr>
                <w:rFonts w:ascii="Times New Roman" w:hAnsi="Times New Roman" w:cs="Times New Roman"/>
              </w:rPr>
              <w:t>ыш» в микрорайоне Гидронамыв г.</w:t>
            </w:r>
            <w:r w:rsidRPr="003153AA">
              <w:rPr>
                <w:rFonts w:ascii="Times New Roman" w:hAnsi="Times New Roman" w:cs="Times New Roman"/>
              </w:rPr>
              <w:t>Ханты-Мансийска. Инженерные сети. 1 этап строительства. Трансформаторная подстанция 2БКТП-1000 кВА)</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t>86:12:0000000:7889</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3153AA" w:rsidRPr="003153AA" w:rsidRDefault="004F0ED8" w:rsidP="003A3F12">
            <w:pPr>
              <w:spacing w:after="0" w:line="240" w:lineRule="auto"/>
              <w:jc w:val="both"/>
              <w:rPr>
                <w:rFonts w:ascii="Times New Roman" w:hAnsi="Times New Roman" w:cs="Times New Roman"/>
              </w:rPr>
            </w:pPr>
            <w:r w:rsidRPr="003153AA">
              <w:rPr>
                <w:rFonts w:ascii="Times New Roman" w:hAnsi="Times New Roman" w:cs="Times New Roman"/>
              </w:rPr>
              <w:t>г.Ханты-Мансийск (Жилой комплекс «Ирт</w:t>
            </w:r>
            <w:r w:rsidR="0053106C">
              <w:rPr>
                <w:rFonts w:ascii="Times New Roman" w:hAnsi="Times New Roman" w:cs="Times New Roman"/>
              </w:rPr>
              <w:t>ыш» в микрорайоне Гидронамыв г.</w:t>
            </w:r>
            <w:r w:rsidRPr="003153AA">
              <w:rPr>
                <w:rFonts w:ascii="Times New Roman" w:hAnsi="Times New Roman" w:cs="Times New Roman"/>
              </w:rPr>
              <w:t>Ханты-Мансийска. Инженерные сети. 1 этап строительства. Насосная станция перекачки ливневых стоков производительностью 1400 м3/ч (напор 12,0 м.)</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t>86:12:0103001:6285</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3A3F12" w:rsidRPr="003153AA" w:rsidRDefault="0053106C" w:rsidP="00B87B76">
            <w:pPr>
              <w:spacing w:after="0" w:line="240" w:lineRule="auto"/>
              <w:jc w:val="both"/>
              <w:rPr>
                <w:rFonts w:ascii="Times New Roman" w:hAnsi="Times New Roman" w:cs="Times New Roman"/>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br/>
            </w:r>
            <w:r w:rsidR="004F0ED8" w:rsidRPr="003153AA">
              <w:rPr>
                <w:rFonts w:ascii="Times New Roman" w:hAnsi="Times New Roman" w:cs="Times New Roman"/>
              </w:rPr>
              <w:t>ул. Объездная, район Гидронамыв 2 (Жилой комплекс «Ирт</w:t>
            </w:r>
            <w:r>
              <w:rPr>
                <w:rFonts w:ascii="Times New Roman" w:hAnsi="Times New Roman" w:cs="Times New Roman"/>
              </w:rPr>
              <w:t xml:space="preserve">ыш» в микрорайоне Гидронамыв </w:t>
            </w:r>
            <w:r>
              <w:rPr>
                <w:rFonts w:ascii="Times New Roman" w:hAnsi="Times New Roman" w:cs="Times New Roman"/>
              </w:rPr>
              <w:lastRenderedPageBreak/>
              <w:t>г.</w:t>
            </w:r>
            <w:r w:rsidR="004F0ED8" w:rsidRPr="003153AA">
              <w:rPr>
                <w:rFonts w:ascii="Times New Roman" w:hAnsi="Times New Roman" w:cs="Times New Roman"/>
              </w:rPr>
              <w:t>Ханты-Мансийска. Инженерные сети. 2 этап строительства. Сети теплоснабжения)</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lastRenderedPageBreak/>
              <w:t>86:12:0000000:7902</w:t>
            </w:r>
          </w:p>
        </w:tc>
      </w:tr>
      <w:tr w:rsidR="004F0ED8" w:rsidRPr="003153AA" w:rsidTr="003304AF">
        <w:tc>
          <w:tcPr>
            <w:tcW w:w="0" w:type="auto"/>
            <w:vMerge/>
            <w:shd w:val="clear" w:color="auto" w:fill="auto"/>
          </w:tcPr>
          <w:p w:rsidR="004F0ED8" w:rsidRPr="003153AA" w:rsidRDefault="004F0ED8" w:rsidP="00202FB5">
            <w:pPr>
              <w:spacing w:after="0" w:line="240" w:lineRule="auto"/>
              <w:jc w:val="both"/>
              <w:rPr>
                <w:rFonts w:ascii="Times New Roman" w:eastAsia="Calibri" w:hAnsi="Times New Roman" w:cs="Times New Roman"/>
              </w:rPr>
            </w:pPr>
          </w:p>
        </w:tc>
        <w:tc>
          <w:tcPr>
            <w:tcW w:w="0" w:type="auto"/>
            <w:vMerge/>
            <w:shd w:val="clear" w:color="auto" w:fill="auto"/>
          </w:tcPr>
          <w:p w:rsidR="004F0ED8" w:rsidRPr="003153AA" w:rsidRDefault="004F0ED8" w:rsidP="00202FB5">
            <w:pPr>
              <w:spacing w:after="0" w:line="240" w:lineRule="auto"/>
              <w:rPr>
                <w:rFonts w:ascii="Times New Roman" w:eastAsia="Calibri" w:hAnsi="Times New Roman" w:cs="Times New Roman"/>
                <w:highlight w:val="yellow"/>
              </w:rPr>
            </w:pPr>
          </w:p>
        </w:tc>
        <w:tc>
          <w:tcPr>
            <w:tcW w:w="3015" w:type="dxa"/>
            <w:shd w:val="clear" w:color="auto" w:fill="auto"/>
          </w:tcPr>
          <w:p w:rsidR="0053106C" w:rsidRPr="003153AA" w:rsidRDefault="0053106C" w:rsidP="003304AF">
            <w:pPr>
              <w:spacing w:after="0" w:line="240" w:lineRule="auto"/>
              <w:jc w:val="both"/>
              <w:rPr>
                <w:rFonts w:ascii="Times New Roman" w:hAnsi="Times New Roman" w:cs="Times New Roman"/>
              </w:rPr>
            </w:pPr>
            <w:r>
              <w:rPr>
                <w:rFonts w:ascii="Times New Roman" w:hAnsi="Times New Roman" w:cs="Times New Roman"/>
              </w:rPr>
              <w:t>г.</w:t>
            </w:r>
            <w:r w:rsidR="004F0ED8" w:rsidRPr="003153AA">
              <w:rPr>
                <w:rFonts w:ascii="Times New Roman" w:hAnsi="Times New Roman" w:cs="Times New Roman"/>
              </w:rPr>
              <w:t xml:space="preserve">Ханты-Мансийск, </w:t>
            </w:r>
            <w:r>
              <w:rPr>
                <w:rFonts w:ascii="Times New Roman" w:hAnsi="Times New Roman" w:cs="Times New Roman"/>
              </w:rPr>
              <w:br/>
            </w:r>
            <w:r w:rsidR="004F0ED8" w:rsidRPr="003153AA">
              <w:rPr>
                <w:rFonts w:ascii="Times New Roman" w:hAnsi="Times New Roman" w:cs="Times New Roman"/>
              </w:rPr>
              <w:t>ул. Объездная, район Гидронамыв 2 (жилой комплекс «Ирт</w:t>
            </w:r>
            <w:r>
              <w:rPr>
                <w:rFonts w:ascii="Times New Roman" w:hAnsi="Times New Roman" w:cs="Times New Roman"/>
              </w:rPr>
              <w:t>ыш» в микрорайоне Гидронамыв г.</w:t>
            </w:r>
            <w:r w:rsidR="004F0ED8" w:rsidRPr="003153AA">
              <w:rPr>
                <w:rFonts w:ascii="Times New Roman" w:hAnsi="Times New Roman" w:cs="Times New Roman"/>
              </w:rPr>
              <w:t>Ханты-Мансийска. Инженерные сети. 1 этап строительства. Сети электроснабжения 10 кВ)</w:t>
            </w:r>
          </w:p>
        </w:tc>
        <w:tc>
          <w:tcPr>
            <w:tcW w:w="2768" w:type="dxa"/>
            <w:shd w:val="clear" w:color="auto" w:fill="auto"/>
            <w:vAlign w:val="center"/>
          </w:tcPr>
          <w:p w:rsidR="004F0ED8" w:rsidRPr="003153AA" w:rsidRDefault="004F0ED8" w:rsidP="00A45F9A">
            <w:pPr>
              <w:spacing w:after="0" w:line="240" w:lineRule="auto"/>
              <w:jc w:val="center"/>
              <w:rPr>
                <w:rFonts w:ascii="Times New Roman" w:hAnsi="Times New Roman" w:cs="Times New Roman"/>
              </w:rPr>
            </w:pPr>
            <w:r w:rsidRPr="003153AA">
              <w:rPr>
                <w:rFonts w:ascii="Times New Roman" w:hAnsi="Times New Roman" w:cs="Times New Roman"/>
              </w:rPr>
              <w:t>86:12:0000000:7900</w:t>
            </w:r>
          </w:p>
        </w:tc>
      </w:tr>
      <w:tr w:rsidR="00FB7BF5" w:rsidRPr="003153AA" w:rsidTr="0068410B">
        <w:tc>
          <w:tcPr>
            <w:tcW w:w="0" w:type="auto"/>
            <w:shd w:val="clear" w:color="auto" w:fill="BFBFBF" w:themeFill="background1" w:themeFillShade="BF"/>
            <w:vAlign w:val="center"/>
          </w:tcPr>
          <w:p w:rsidR="00FB7BF5" w:rsidRPr="003153AA" w:rsidRDefault="00FB7BF5" w:rsidP="00FF0BF5">
            <w:pPr>
              <w:spacing w:after="0" w:line="240" w:lineRule="auto"/>
              <w:jc w:val="center"/>
              <w:rPr>
                <w:rFonts w:ascii="Times New Roman" w:eastAsia="Calibri" w:hAnsi="Times New Roman" w:cs="Times New Roman"/>
                <w:b/>
              </w:rPr>
            </w:pPr>
            <w:r w:rsidRPr="003153AA">
              <w:rPr>
                <w:rFonts w:ascii="Times New Roman" w:eastAsia="Calibri" w:hAnsi="Times New Roman" w:cs="Times New Roman"/>
                <w:b/>
              </w:rPr>
              <w:t>9</w:t>
            </w:r>
            <w:r w:rsidR="00F241CE" w:rsidRPr="003153AA">
              <w:rPr>
                <w:rFonts w:ascii="Times New Roman" w:eastAsia="Calibri" w:hAnsi="Times New Roman" w:cs="Times New Roman"/>
                <w:b/>
              </w:rPr>
              <w:t>.</w:t>
            </w:r>
          </w:p>
        </w:tc>
        <w:tc>
          <w:tcPr>
            <w:tcW w:w="9483" w:type="dxa"/>
            <w:gridSpan w:val="3"/>
            <w:shd w:val="clear" w:color="auto" w:fill="BFBFBF" w:themeFill="background1" w:themeFillShade="BF"/>
            <w:vAlign w:val="center"/>
          </w:tcPr>
          <w:p w:rsidR="00FB7BF5" w:rsidRPr="003153AA" w:rsidRDefault="001362B7" w:rsidP="0053106C">
            <w:pPr>
              <w:autoSpaceDE w:val="0"/>
              <w:autoSpaceDN w:val="0"/>
              <w:adjustRightInd w:val="0"/>
              <w:spacing w:after="0" w:line="240" w:lineRule="auto"/>
              <w:jc w:val="both"/>
              <w:rPr>
                <w:rFonts w:ascii="Times New Roman" w:eastAsia="Times New Roman" w:hAnsi="Times New Roman" w:cs="Times New Roman"/>
                <w:b/>
              </w:rPr>
            </w:pPr>
            <w:r w:rsidRPr="003153AA">
              <w:rPr>
                <w:rFonts w:ascii="Times New Roman" w:hAnsi="Times New Roman" w:cs="Times New Roman"/>
                <w:b/>
              </w:rPr>
              <w:t>У</w:t>
            </w:r>
            <w:r w:rsidR="0053106C">
              <w:rPr>
                <w:rFonts w:ascii="Times New Roman" w:hAnsi="Times New Roman" w:cs="Times New Roman"/>
                <w:b/>
              </w:rPr>
              <w:t>становленная</w:t>
            </w:r>
            <w:r w:rsidR="00FB7BF5" w:rsidRPr="003153AA">
              <w:rPr>
                <w:rFonts w:ascii="Times New Roman" w:hAnsi="Times New Roman" w:cs="Times New Roman"/>
                <w:b/>
              </w:rPr>
              <w:t xml:space="preserve"> решени</w:t>
            </w:r>
            <w:r w:rsidRPr="003153AA">
              <w:rPr>
                <w:rFonts w:ascii="Times New Roman" w:hAnsi="Times New Roman" w:cs="Times New Roman"/>
                <w:b/>
              </w:rPr>
              <w:t>ем о проведении торгов начальная</w:t>
            </w:r>
            <w:r w:rsidR="00F241CE" w:rsidRPr="003153AA">
              <w:rPr>
                <w:rFonts w:ascii="Times New Roman" w:hAnsi="Times New Roman" w:cs="Times New Roman"/>
                <w:b/>
              </w:rPr>
              <w:t xml:space="preserve"> цена</w:t>
            </w:r>
            <w:r w:rsidR="00FB7BF5" w:rsidRPr="003153AA">
              <w:rPr>
                <w:rFonts w:ascii="Times New Roman" w:hAnsi="Times New Roman" w:cs="Times New Roman"/>
                <w:b/>
              </w:rPr>
              <w:t xml:space="preserve"> </w:t>
            </w:r>
          </w:p>
        </w:tc>
      </w:tr>
      <w:tr w:rsidR="00F241CE" w:rsidRPr="003153AA" w:rsidTr="003304AF">
        <w:tc>
          <w:tcPr>
            <w:tcW w:w="0" w:type="auto"/>
            <w:shd w:val="clear" w:color="auto" w:fill="auto"/>
            <w:vAlign w:val="center"/>
          </w:tcPr>
          <w:p w:rsidR="00F241CE" w:rsidRPr="003153AA" w:rsidRDefault="00120BA1" w:rsidP="00FF0BF5">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9.1</w:t>
            </w:r>
          </w:p>
        </w:tc>
        <w:tc>
          <w:tcPr>
            <w:tcW w:w="0" w:type="auto"/>
            <w:shd w:val="clear" w:color="auto" w:fill="auto"/>
            <w:vAlign w:val="center"/>
          </w:tcPr>
          <w:p w:rsidR="00F241CE" w:rsidRPr="003153AA" w:rsidRDefault="00F241CE" w:rsidP="00FB7BF5">
            <w:pPr>
              <w:autoSpaceDE w:val="0"/>
              <w:autoSpaceDN w:val="0"/>
              <w:adjustRightInd w:val="0"/>
              <w:spacing w:after="0" w:line="240" w:lineRule="auto"/>
              <w:jc w:val="both"/>
              <w:rPr>
                <w:rFonts w:ascii="Times New Roman" w:hAnsi="Times New Roman" w:cs="Times New Roman"/>
              </w:rPr>
            </w:pPr>
            <w:r w:rsidRPr="003153AA">
              <w:rPr>
                <w:rFonts w:ascii="Times New Roman" w:eastAsia="Calibri" w:hAnsi="Times New Roman" w:cs="Times New Roman"/>
              </w:rPr>
              <w:t xml:space="preserve">Начальная цена права на заключение </w:t>
            </w:r>
            <w:r w:rsidR="00077FE1">
              <w:rPr>
                <w:rFonts w:ascii="Times New Roman" w:eastAsia="Calibri" w:hAnsi="Times New Roman" w:cs="Times New Roman"/>
              </w:rPr>
              <w:t>договор</w:t>
            </w:r>
            <w:r w:rsidRPr="003153AA">
              <w:rPr>
                <w:rFonts w:ascii="Times New Roman" w:eastAsia="Calibri" w:hAnsi="Times New Roman" w:cs="Times New Roman"/>
              </w:rPr>
              <w:t>а о комплексном развитии</w:t>
            </w:r>
            <w:r w:rsidR="00120BA1" w:rsidRPr="003153AA">
              <w:rPr>
                <w:rFonts w:ascii="Times New Roman" w:eastAsia="Calibri" w:hAnsi="Times New Roman" w:cs="Times New Roman"/>
              </w:rPr>
              <w:t xml:space="preserve"> незастроенной</w:t>
            </w:r>
            <w:r w:rsidRPr="003153AA">
              <w:rPr>
                <w:rFonts w:ascii="Times New Roman" w:eastAsia="Calibri" w:hAnsi="Times New Roman" w:cs="Times New Roman"/>
              </w:rPr>
              <w:t xml:space="preserve"> территории</w:t>
            </w:r>
          </w:p>
        </w:tc>
        <w:tc>
          <w:tcPr>
            <w:tcW w:w="5783" w:type="dxa"/>
            <w:gridSpan w:val="2"/>
            <w:shd w:val="clear" w:color="auto" w:fill="auto"/>
            <w:vAlign w:val="center"/>
          </w:tcPr>
          <w:p w:rsidR="00F241CE" w:rsidRPr="003153AA" w:rsidRDefault="00120BA1" w:rsidP="009F3797">
            <w:pPr>
              <w:autoSpaceDE w:val="0"/>
              <w:autoSpaceDN w:val="0"/>
              <w:adjustRightInd w:val="0"/>
              <w:spacing w:after="0" w:line="240" w:lineRule="auto"/>
              <w:jc w:val="both"/>
              <w:rPr>
                <w:rFonts w:ascii="Times New Roman" w:hAnsi="Times New Roman" w:cs="Times New Roman"/>
              </w:rPr>
            </w:pPr>
            <w:r w:rsidRPr="003153AA">
              <w:rPr>
                <w:rFonts w:ascii="Times New Roman" w:eastAsia="Times New Roman" w:hAnsi="Times New Roman" w:cs="Times New Roman"/>
                <w:bCs/>
                <w:color w:val="000000"/>
              </w:rPr>
              <w:t xml:space="preserve">6 244 </w:t>
            </w:r>
            <w:r w:rsidR="009F3797">
              <w:rPr>
                <w:rFonts w:ascii="Times New Roman" w:eastAsia="Times New Roman" w:hAnsi="Times New Roman" w:cs="Times New Roman"/>
                <w:bCs/>
                <w:color w:val="000000"/>
              </w:rPr>
              <w:t>000</w:t>
            </w:r>
            <w:r w:rsidRPr="003153AA">
              <w:rPr>
                <w:rFonts w:ascii="Times New Roman" w:eastAsia="Times New Roman" w:hAnsi="Times New Roman" w:cs="Times New Roman"/>
                <w:bCs/>
                <w:color w:val="000000"/>
              </w:rPr>
              <w:t> </w:t>
            </w:r>
            <w:r w:rsidRPr="003153AA">
              <w:rPr>
                <w:rFonts w:ascii="Times New Roman" w:hAnsi="Times New Roman" w:cs="Times New Roman"/>
              </w:rPr>
              <w:t>(Шесть миллионов двести сорок четыре тысячи</w:t>
            </w:r>
            <w:r w:rsidR="009F3797">
              <w:rPr>
                <w:rFonts w:ascii="Times New Roman" w:hAnsi="Times New Roman" w:cs="Times New Roman"/>
              </w:rPr>
              <w:t>) рублей 00</w:t>
            </w:r>
            <w:r w:rsidRPr="003153AA">
              <w:rPr>
                <w:rFonts w:ascii="Times New Roman" w:hAnsi="Times New Roman" w:cs="Times New Roman"/>
              </w:rPr>
              <w:t xml:space="preserve"> копеек</w:t>
            </w:r>
          </w:p>
        </w:tc>
      </w:tr>
      <w:tr w:rsidR="00A45F9A" w:rsidRPr="003153AA" w:rsidTr="0068410B">
        <w:tc>
          <w:tcPr>
            <w:tcW w:w="10139" w:type="dxa"/>
            <w:gridSpan w:val="4"/>
            <w:shd w:val="clear" w:color="auto" w:fill="BFBFBF" w:themeFill="background1" w:themeFillShade="BF"/>
          </w:tcPr>
          <w:p w:rsidR="00A45F9A" w:rsidRPr="003153AA" w:rsidRDefault="0054303A" w:rsidP="0053106C">
            <w:pPr>
              <w:autoSpaceDE w:val="0"/>
              <w:autoSpaceDN w:val="0"/>
              <w:adjustRightInd w:val="0"/>
              <w:spacing w:after="0" w:line="240" w:lineRule="auto"/>
              <w:jc w:val="both"/>
              <w:rPr>
                <w:rFonts w:ascii="Times New Roman" w:eastAsia="Calibri" w:hAnsi="Times New Roman" w:cs="Times New Roman"/>
                <w:b/>
              </w:rPr>
            </w:pPr>
            <w:r w:rsidRPr="003153AA">
              <w:rPr>
                <w:rFonts w:ascii="Times New Roman" w:eastAsia="Calibri" w:hAnsi="Times New Roman" w:cs="Times New Roman"/>
                <w:b/>
              </w:rPr>
              <w:t>10</w:t>
            </w:r>
            <w:r w:rsidR="00A45F9A" w:rsidRPr="003153AA">
              <w:rPr>
                <w:rFonts w:ascii="Times New Roman" w:eastAsia="Calibri" w:hAnsi="Times New Roman" w:cs="Times New Roman"/>
                <w:b/>
              </w:rPr>
              <w:t xml:space="preserve">. </w:t>
            </w:r>
            <w:r w:rsidR="0053106C">
              <w:rPr>
                <w:rFonts w:ascii="Times New Roman" w:hAnsi="Times New Roman" w:cs="Times New Roman"/>
                <w:b/>
              </w:rPr>
              <w:t>Установленные</w:t>
            </w:r>
            <w:r w:rsidR="00066933">
              <w:rPr>
                <w:rFonts w:ascii="Times New Roman" w:hAnsi="Times New Roman" w:cs="Times New Roman"/>
                <w:b/>
              </w:rPr>
              <w:t xml:space="preserve"> решением о проведении торгов </w:t>
            </w:r>
            <w:r w:rsidRPr="003153AA">
              <w:rPr>
                <w:rFonts w:ascii="Times New Roman" w:eastAsia="Calibri" w:hAnsi="Times New Roman" w:cs="Times New Roman"/>
                <w:b/>
              </w:rPr>
              <w:t>конкурсные условия</w:t>
            </w:r>
          </w:p>
        </w:tc>
      </w:tr>
      <w:tr w:rsidR="00A45F9A" w:rsidRPr="003153AA" w:rsidTr="003304AF">
        <w:tc>
          <w:tcPr>
            <w:tcW w:w="0" w:type="auto"/>
            <w:shd w:val="clear" w:color="auto" w:fill="auto"/>
            <w:vAlign w:val="center"/>
          </w:tcPr>
          <w:p w:rsidR="00A45F9A" w:rsidRPr="003153AA" w:rsidRDefault="00EA5587" w:rsidP="00772682">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10</w:t>
            </w:r>
            <w:r w:rsidR="00A45F9A" w:rsidRPr="003153AA">
              <w:rPr>
                <w:rFonts w:ascii="Times New Roman" w:eastAsia="Calibri" w:hAnsi="Times New Roman" w:cs="Times New Roman"/>
              </w:rPr>
              <w:t>.1.</w:t>
            </w:r>
          </w:p>
        </w:tc>
        <w:tc>
          <w:tcPr>
            <w:tcW w:w="3700" w:type="dxa"/>
            <w:shd w:val="clear" w:color="auto" w:fill="auto"/>
          </w:tcPr>
          <w:p w:rsidR="00A45F9A" w:rsidRPr="003153AA" w:rsidRDefault="00F42D98" w:rsidP="00F42D98">
            <w:pPr>
              <w:spacing w:after="0" w:line="240" w:lineRule="auto"/>
              <w:jc w:val="both"/>
              <w:rPr>
                <w:rFonts w:ascii="Times New Roman" w:eastAsia="Calibri" w:hAnsi="Times New Roman" w:cs="Times New Roman"/>
              </w:rPr>
            </w:pPr>
            <w:r w:rsidRPr="003153AA">
              <w:rPr>
                <w:rFonts w:ascii="Times New Roman" w:eastAsia="Times New Roman" w:hAnsi="Times New Roman" w:cs="Times New Roman"/>
                <w:lang w:eastAsia="ru-RU"/>
              </w:rPr>
              <w:t xml:space="preserve">Минимальный объем предусмотренного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 xml:space="preserve">ом </w:t>
            </w:r>
            <w:r w:rsidR="00184F98" w:rsidRPr="003153AA">
              <w:rPr>
                <w:rFonts w:ascii="Times New Roman" w:eastAsia="Calibri" w:hAnsi="Times New Roman" w:cs="Times New Roman"/>
              </w:rPr>
              <w:t>о комплексном развитии незастроенной территории</w:t>
            </w:r>
            <w:r w:rsidRPr="003153AA">
              <w:rPr>
                <w:rFonts w:ascii="Times New Roman" w:eastAsia="Times New Roman" w:hAnsi="Times New Roman" w:cs="Times New Roman"/>
                <w:lang w:eastAsia="ru-RU"/>
              </w:rPr>
              <w:t xml:space="preserve"> финансирования работ, подлежащих выполнению лицом, с которым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 xml:space="preserve"> о комплексном развитии территории должен быть заключен по результатам торгов</w:t>
            </w:r>
          </w:p>
        </w:tc>
        <w:tc>
          <w:tcPr>
            <w:tcW w:w="5783" w:type="dxa"/>
            <w:gridSpan w:val="2"/>
            <w:shd w:val="clear" w:color="auto" w:fill="auto"/>
            <w:vAlign w:val="center"/>
          </w:tcPr>
          <w:p w:rsidR="00A45F9A" w:rsidRPr="003153AA" w:rsidRDefault="00DB0BC4" w:rsidP="00DB0BC4">
            <w:pPr>
              <w:tabs>
                <w:tab w:val="left" w:pos="993"/>
              </w:tabs>
              <w:spacing w:after="0" w:line="240" w:lineRule="auto"/>
              <w:jc w:val="center"/>
              <w:rPr>
                <w:rFonts w:ascii="Times New Roman" w:eastAsia="Calibri" w:hAnsi="Times New Roman" w:cs="Times New Roman"/>
              </w:rPr>
            </w:pPr>
            <w:r>
              <w:rPr>
                <w:rFonts w:ascii="Times New Roman" w:eastAsia="Calibri" w:hAnsi="Times New Roman" w:cs="Times New Roman"/>
              </w:rPr>
              <w:t>2 0</w:t>
            </w:r>
            <w:r w:rsidR="00F42D98" w:rsidRPr="00B97E8A">
              <w:rPr>
                <w:rFonts w:ascii="Times New Roman" w:eastAsia="Calibri" w:hAnsi="Times New Roman" w:cs="Times New Roman"/>
              </w:rPr>
              <w:t>00 000 000 (Д</w:t>
            </w:r>
            <w:r w:rsidR="00A45F9A" w:rsidRPr="00B97E8A">
              <w:rPr>
                <w:rFonts w:ascii="Times New Roman" w:eastAsia="Calibri" w:hAnsi="Times New Roman" w:cs="Times New Roman"/>
              </w:rPr>
              <w:t>ва миллиарда</w:t>
            </w:r>
            <w:r>
              <w:rPr>
                <w:rFonts w:ascii="Times New Roman" w:eastAsia="Calibri" w:hAnsi="Times New Roman" w:cs="Times New Roman"/>
              </w:rPr>
              <w:t>) рублей</w:t>
            </w:r>
            <w:r w:rsidR="00A45F9A" w:rsidRPr="00B97E8A">
              <w:rPr>
                <w:rFonts w:ascii="Times New Roman" w:eastAsia="Calibri" w:hAnsi="Times New Roman" w:cs="Times New Roman"/>
              </w:rPr>
              <w:t xml:space="preserve"> 00 копеек</w:t>
            </w:r>
          </w:p>
        </w:tc>
      </w:tr>
      <w:tr w:rsidR="00A45F9A" w:rsidRPr="003153AA" w:rsidTr="003304AF">
        <w:trPr>
          <w:trHeight w:val="613"/>
        </w:trPr>
        <w:tc>
          <w:tcPr>
            <w:tcW w:w="0" w:type="auto"/>
            <w:shd w:val="clear" w:color="auto" w:fill="auto"/>
            <w:vAlign w:val="center"/>
          </w:tcPr>
          <w:p w:rsidR="00A45F9A" w:rsidRPr="003153AA" w:rsidRDefault="00EA5587" w:rsidP="00772682">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10</w:t>
            </w:r>
            <w:r w:rsidR="00A45F9A" w:rsidRPr="003153AA">
              <w:rPr>
                <w:rFonts w:ascii="Times New Roman" w:eastAsia="Calibri" w:hAnsi="Times New Roman" w:cs="Times New Roman"/>
              </w:rPr>
              <w:t>.2.</w:t>
            </w:r>
          </w:p>
        </w:tc>
        <w:tc>
          <w:tcPr>
            <w:tcW w:w="3700" w:type="dxa"/>
            <w:shd w:val="clear" w:color="auto" w:fill="auto"/>
          </w:tcPr>
          <w:p w:rsidR="00A45F9A" w:rsidRPr="003153AA" w:rsidRDefault="00E04A7D" w:rsidP="00184F98">
            <w:pPr>
              <w:spacing w:after="0" w:line="240" w:lineRule="auto"/>
              <w:jc w:val="both"/>
              <w:rPr>
                <w:rFonts w:ascii="Times New Roman" w:eastAsia="Calibri" w:hAnsi="Times New Roman" w:cs="Times New Roman"/>
              </w:rPr>
            </w:pPr>
            <w:r w:rsidRPr="003153AA">
              <w:rPr>
                <w:rFonts w:ascii="Times New Roman" w:eastAsia="Times New Roman" w:hAnsi="Times New Roman" w:cs="Times New Roman"/>
                <w:lang w:eastAsia="ru-RU"/>
              </w:rPr>
              <w:t xml:space="preserve">Предельный срок выполнения работ по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 xml:space="preserve">у о </w:t>
            </w:r>
            <w:r w:rsidR="00184F98" w:rsidRPr="003153AA">
              <w:rPr>
                <w:rFonts w:ascii="Times New Roman" w:eastAsia="Calibri" w:hAnsi="Times New Roman" w:cs="Times New Roman"/>
              </w:rPr>
              <w:t>комплексном развитии незастроенной территории</w:t>
            </w:r>
            <w:r w:rsidRPr="003153AA">
              <w:rPr>
                <w:rFonts w:ascii="Times New Roman" w:eastAsia="Times New Roman" w:hAnsi="Times New Roman" w:cs="Times New Roman"/>
                <w:lang w:eastAsia="ru-RU"/>
              </w:rPr>
              <w:t>, который будет заключен по результатам торгов</w:t>
            </w:r>
          </w:p>
        </w:tc>
        <w:tc>
          <w:tcPr>
            <w:tcW w:w="5783" w:type="dxa"/>
            <w:gridSpan w:val="2"/>
            <w:shd w:val="clear" w:color="auto" w:fill="auto"/>
            <w:vAlign w:val="center"/>
          </w:tcPr>
          <w:p w:rsidR="00A45F9A" w:rsidRPr="003153AA" w:rsidRDefault="00A45F9A" w:rsidP="00E04A7D">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 xml:space="preserve">7 лет с даты заключения </w:t>
            </w:r>
            <w:r w:rsidR="00077FE1">
              <w:rPr>
                <w:rFonts w:ascii="Times New Roman" w:eastAsia="Calibri" w:hAnsi="Times New Roman" w:cs="Times New Roman"/>
              </w:rPr>
              <w:t>договор</w:t>
            </w:r>
            <w:r w:rsidRPr="003153AA">
              <w:rPr>
                <w:rFonts w:ascii="Times New Roman" w:eastAsia="Calibri" w:hAnsi="Times New Roman" w:cs="Times New Roman"/>
              </w:rPr>
              <w:t>а</w:t>
            </w:r>
          </w:p>
        </w:tc>
      </w:tr>
      <w:tr w:rsidR="00E04A7D" w:rsidRPr="003153AA" w:rsidTr="003304AF">
        <w:trPr>
          <w:trHeight w:val="613"/>
        </w:trPr>
        <w:tc>
          <w:tcPr>
            <w:tcW w:w="0" w:type="auto"/>
            <w:shd w:val="clear" w:color="auto" w:fill="auto"/>
            <w:vAlign w:val="center"/>
          </w:tcPr>
          <w:p w:rsidR="00E04A7D" w:rsidRPr="003153AA" w:rsidRDefault="00E04A7D" w:rsidP="00772682">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10.3</w:t>
            </w:r>
          </w:p>
        </w:tc>
        <w:tc>
          <w:tcPr>
            <w:tcW w:w="3700" w:type="dxa"/>
            <w:shd w:val="clear" w:color="auto" w:fill="auto"/>
            <w:vAlign w:val="center"/>
          </w:tcPr>
          <w:p w:rsidR="00556EB2" w:rsidRPr="003153AA" w:rsidRDefault="00E04A7D" w:rsidP="003153AA">
            <w:pPr>
              <w:spacing w:after="0" w:line="240" w:lineRule="auto"/>
              <w:jc w:val="both"/>
              <w:rPr>
                <w:rFonts w:ascii="Times New Roman" w:eastAsia="Times New Roman" w:hAnsi="Times New Roman" w:cs="Times New Roman"/>
                <w:lang w:eastAsia="ru-RU"/>
              </w:rPr>
            </w:pPr>
            <w:r w:rsidRPr="003153AA">
              <w:rPr>
                <w:rFonts w:ascii="Times New Roman" w:eastAsia="Times New Roman" w:hAnsi="Times New Roman" w:cs="Times New Roman"/>
                <w:lang w:eastAsia="ru-RU"/>
              </w:rPr>
              <w:t xml:space="preserve">Цена права на заключение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 xml:space="preserve">а </w:t>
            </w:r>
            <w:r w:rsidR="00184F98" w:rsidRPr="003153AA">
              <w:rPr>
                <w:rFonts w:ascii="Times New Roman" w:eastAsia="Calibri" w:hAnsi="Times New Roman" w:cs="Times New Roman"/>
              </w:rPr>
              <w:t>о комплексном развитии незастроенной территории</w:t>
            </w:r>
          </w:p>
        </w:tc>
        <w:tc>
          <w:tcPr>
            <w:tcW w:w="5783" w:type="dxa"/>
            <w:gridSpan w:val="2"/>
            <w:shd w:val="clear" w:color="auto" w:fill="auto"/>
            <w:vAlign w:val="center"/>
          </w:tcPr>
          <w:p w:rsidR="00E04A7D" w:rsidRPr="003153AA" w:rsidRDefault="00556EB2" w:rsidP="009F3797">
            <w:pPr>
              <w:spacing w:after="0" w:line="240" w:lineRule="auto"/>
              <w:jc w:val="center"/>
              <w:rPr>
                <w:rFonts w:ascii="Times New Roman" w:eastAsia="Calibri" w:hAnsi="Times New Roman" w:cs="Times New Roman"/>
              </w:rPr>
            </w:pPr>
            <w:r w:rsidRPr="003153AA">
              <w:rPr>
                <w:rFonts w:ascii="Times New Roman" w:eastAsia="Times New Roman" w:hAnsi="Times New Roman" w:cs="Times New Roman"/>
                <w:bCs/>
                <w:color w:val="000000"/>
              </w:rPr>
              <w:t xml:space="preserve">6 244 </w:t>
            </w:r>
            <w:r w:rsidR="009F3797">
              <w:rPr>
                <w:rFonts w:ascii="Times New Roman" w:eastAsia="Times New Roman" w:hAnsi="Times New Roman" w:cs="Times New Roman"/>
                <w:bCs/>
                <w:color w:val="000000"/>
              </w:rPr>
              <w:t>000</w:t>
            </w:r>
            <w:r w:rsidRPr="003153AA">
              <w:rPr>
                <w:rFonts w:ascii="Times New Roman" w:eastAsia="Times New Roman" w:hAnsi="Times New Roman" w:cs="Times New Roman"/>
                <w:bCs/>
                <w:color w:val="000000"/>
              </w:rPr>
              <w:t> </w:t>
            </w:r>
            <w:r w:rsidRPr="003153AA">
              <w:rPr>
                <w:rFonts w:ascii="Times New Roman" w:hAnsi="Times New Roman" w:cs="Times New Roman"/>
              </w:rPr>
              <w:t>(Шесть миллионов двести сорок четыре тысячи</w:t>
            </w:r>
            <w:r w:rsidR="009F3797">
              <w:rPr>
                <w:rFonts w:ascii="Times New Roman" w:hAnsi="Times New Roman" w:cs="Times New Roman"/>
              </w:rPr>
              <w:t>) рублей 00</w:t>
            </w:r>
            <w:r w:rsidRPr="003153AA">
              <w:rPr>
                <w:rFonts w:ascii="Times New Roman" w:hAnsi="Times New Roman" w:cs="Times New Roman"/>
              </w:rPr>
              <w:t xml:space="preserve"> копеек</w:t>
            </w:r>
          </w:p>
        </w:tc>
      </w:tr>
      <w:tr w:rsidR="00F25BF7" w:rsidRPr="00175189" w:rsidTr="003304AF">
        <w:tc>
          <w:tcPr>
            <w:tcW w:w="0" w:type="auto"/>
            <w:shd w:val="clear" w:color="auto" w:fill="auto"/>
            <w:vAlign w:val="center"/>
          </w:tcPr>
          <w:p w:rsidR="00A45F9A" w:rsidRPr="00175189" w:rsidRDefault="001B2491" w:rsidP="00772682">
            <w:pPr>
              <w:spacing w:after="0" w:line="240" w:lineRule="auto"/>
              <w:jc w:val="center"/>
              <w:rPr>
                <w:rFonts w:ascii="Times New Roman" w:eastAsia="Calibri" w:hAnsi="Times New Roman" w:cs="Times New Roman"/>
              </w:rPr>
            </w:pPr>
            <w:r w:rsidRPr="00175189">
              <w:rPr>
                <w:rFonts w:ascii="Times New Roman" w:eastAsia="Calibri" w:hAnsi="Times New Roman" w:cs="Times New Roman"/>
              </w:rPr>
              <w:t>10.4</w:t>
            </w:r>
            <w:r w:rsidR="00A45F9A" w:rsidRPr="00175189">
              <w:rPr>
                <w:rFonts w:ascii="Times New Roman" w:eastAsia="Calibri" w:hAnsi="Times New Roman" w:cs="Times New Roman"/>
              </w:rPr>
              <w:t>.</w:t>
            </w:r>
          </w:p>
        </w:tc>
        <w:tc>
          <w:tcPr>
            <w:tcW w:w="3700" w:type="dxa"/>
            <w:shd w:val="clear" w:color="auto" w:fill="auto"/>
          </w:tcPr>
          <w:p w:rsidR="003153AA" w:rsidRPr="00175189" w:rsidRDefault="00556EB2" w:rsidP="00B87B76">
            <w:pPr>
              <w:spacing w:after="0" w:line="240" w:lineRule="auto"/>
              <w:jc w:val="both"/>
              <w:rPr>
                <w:rFonts w:ascii="Times New Roman" w:eastAsia="Calibri" w:hAnsi="Times New Roman" w:cs="Times New Roman"/>
              </w:rPr>
            </w:pPr>
            <w:r w:rsidRPr="00175189">
              <w:rPr>
                <w:rFonts w:ascii="Times New Roman" w:eastAsia="Calibri" w:hAnsi="Times New Roman" w:cs="Times New Roman"/>
              </w:rPr>
              <w:t>О</w:t>
            </w:r>
            <w:r w:rsidRPr="00175189">
              <w:rPr>
                <w:rFonts w:ascii="Times New Roman" w:eastAsia="Calibri" w:hAnsi="Times New Roman" w:cs="Times New Roman"/>
                <w:bCs/>
              </w:rPr>
              <w:t xml:space="preserve">пыт работы в строительной отрасли, предусматривающий самостоятельное выполнение работ по строительству жилья или исполнение </w:t>
            </w:r>
            <w:r w:rsidR="00077FE1">
              <w:rPr>
                <w:rFonts w:ascii="Times New Roman" w:eastAsia="Calibri" w:hAnsi="Times New Roman" w:cs="Times New Roman"/>
                <w:bCs/>
              </w:rPr>
              <w:t>договор</w:t>
            </w:r>
            <w:r w:rsidRPr="00175189">
              <w:rPr>
                <w:rFonts w:ascii="Times New Roman" w:eastAsia="Calibri" w:hAnsi="Times New Roman" w:cs="Times New Roman"/>
                <w:bCs/>
              </w:rPr>
              <w:t>ов строительного подряда за последние пять лет</w:t>
            </w:r>
          </w:p>
        </w:tc>
        <w:tc>
          <w:tcPr>
            <w:tcW w:w="5783" w:type="dxa"/>
            <w:gridSpan w:val="2"/>
            <w:shd w:val="clear" w:color="auto" w:fill="auto"/>
            <w:vAlign w:val="center"/>
          </w:tcPr>
          <w:p w:rsidR="00A45F9A" w:rsidRPr="00175189" w:rsidRDefault="00556EB2" w:rsidP="00FF0988">
            <w:pPr>
              <w:spacing w:after="0" w:line="240" w:lineRule="auto"/>
              <w:jc w:val="center"/>
              <w:rPr>
                <w:rFonts w:ascii="Times New Roman" w:eastAsia="Calibri" w:hAnsi="Times New Roman" w:cs="Times New Roman"/>
              </w:rPr>
            </w:pPr>
            <w:r w:rsidRPr="00175189">
              <w:rPr>
                <w:rFonts w:ascii="Times New Roman" w:eastAsia="Calibri" w:hAnsi="Times New Roman" w:cs="Times New Roman"/>
              </w:rPr>
              <w:t>Минимальное значение</w:t>
            </w:r>
            <w:r w:rsidR="00066933">
              <w:rPr>
                <w:rFonts w:ascii="Times New Roman" w:eastAsia="Calibri" w:hAnsi="Times New Roman" w:cs="Times New Roman"/>
              </w:rPr>
              <w:t xml:space="preserve"> </w:t>
            </w:r>
            <w:r w:rsidR="00FF0988">
              <w:rPr>
                <w:rFonts w:ascii="Times New Roman" w:eastAsia="Calibri" w:hAnsi="Times New Roman" w:cs="Times New Roman"/>
              </w:rPr>
              <w:t>–</w:t>
            </w:r>
            <w:r w:rsidRPr="00175189">
              <w:rPr>
                <w:rFonts w:ascii="Times New Roman" w:eastAsia="Calibri" w:hAnsi="Times New Roman" w:cs="Times New Roman"/>
              </w:rPr>
              <w:t xml:space="preserve"> </w:t>
            </w:r>
            <w:r w:rsidR="00173213" w:rsidRPr="00067AD9">
              <w:rPr>
                <w:rFonts w:ascii="Times New Roman" w:eastAsia="Calibri" w:hAnsi="Times New Roman" w:cs="Times New Roman"/>
              </w:rPr>
              <w:t>2</w:t>
            </w:r>
            <w:r w:rsidR="00FF0988">
              <w:rPr>
                <w:rFonts w:ascii="Times New Roman" w:eastAsia="Calibri" w:hAnsi="Times New Roman" w:cs="Times New Roman"/>
              </w:rPr>
              <w:t>0 0</w:t>
            </w:r>
            <w:r w:rsidR="00173213" w:rsidRPr="00067AD9">
              <w:rPr>
                <w:rFonts w:ascii="Times New Roman" w:eastAsia="Calibri" w:hAnsi="Times New Roman" w:cs="Times New Roman"/>
              </w:rPr>
              <w:t>00</w:t>
            </w:r>
            <w:r w:rsidR="00175189" w:rsidRPr="00067AD9">
              <w:rPr>
                <w:rFonts w:ascii="Times New Roman" w:eastAsia="Calibri" w:hAnsi="Times New Roman" w:cs="Times New Roman"/>
              </w:rPr>
              <w:t xml:space="preserve"> </w:t>
            </w:r>
            <w:r w:rsidRPr="00067AD9">
              <w:rPr>
                <w:rFonts w:ascii="Times New Roman" w:eastAsia="Calibri" w:hAnsi="Times New Roman" w:cs="Times New Roman"/>
              </w:rPr>
              <w:t>кв.м</w:t>
            </w:r>
          </w:p>
        </w:tc>
      </w:tr>
      <w:tr w:rsidR="00703360" w:rsidRPr="003C1255" w:rsidTr="003304AF">
        <w:tc>
          <w:tcPr>
            <w:tcW w:w="0" w:type="auto"/>
            <w:shd w:val="clear" w:color="auto" w:fill="auto"/>
            <w:vAlign w:val="center"/>
          </w:tcPr>
          <w:p w:rsidR="00703360" w:rsidRPr="003C1255" w:rsidRDefault="00703360" w:rsidP="004E50C8">
            <w:pPr>
              <w:spacing w:after="0" w:line="240" w:lineRule="auto"/>
              <w:jc w:val="center"/>
              <w:rPr>
                <w:rFonts w:ascii="Times New Roman" w:eastAsia="Calibri" w:hAnsi="Times New Roman" w:cs="Times New Roman"/>
              </w:rPr>
            </w:pPr>
            <w:r w:rsidRPr="003C1255">
              <w:rPr>
                <w:rFonts w:ascii="Times New Roman" w:eastAsia="Calibri" w:hAnsi="Times New Roman" w:cs="Times New Roman"/>
              </w:rPr>
              <w:t>10.5.</w:t>
            </w:r>
          </w:p>
        </w:tc>
        <w:tc>
          <w:tcPr>
            <w:tcW w:w="3700" w:type="dxa"/>
            <w:shd w:val="clear" w:color="auto" w:fill="auto"/>
          </w:tcPr>
          <w:p w:rsidR="00703360" w:rsidRPr="003C1255" w:rsidRDefault="003C1255" w:rsidP="004E50C8">
            <w:pPr>
              <w:spacing w:after="0" w:line="240" w:lineRule="auto"/>
              <w:jc w:val="both"/>
              <w:rPr>
                <w:rFonts w:ascii="Times New Roman" w:eastAsia="Calibri" w:hAnsi="Times New Roman" w:cs="Times New Roman"/>
              </w:rPr>
            </w:pPr>
            <w:r w:rsidRPr="003C1255">
              <w:rPr>
                <w:rFonts w:ascii="Times New Roman" w:hAnsi="Times New Roman" w:cs="Times New Roman"/>
              </w:rPr>
              <w:t>Наличие у участников конкурса специалистов и иных работников определенного уровня квалификации: специалиста, состоящего в национальном реестре специалистов в области строительства (Нострой), специалиста по охране труда с профильным образованием «Безопасность технологических процессов и производств»</w:t>
            </w:r>
          </w:p>
        </w:tc>
        <w:tc>
          <w:tcPr>
            <w:tcW w:w="5783" w:type="dxa"/>
            <w:gridSpan w:val="2"/>
            <w:shd w:val="clear" w:color="auto" w:fill="auto"/>
            <w:vAlign w:val="center"/>
          </w:tcPr>
          <w:p w:rsidR="00703360" w:rsidRPr="003C1255" w:rsidRDefault="00DA51D1" w:rsidP="00651FA7">
            <w:pPr>
              <w:spacing w:after="0" w:line="240" w:lineRule="auto"/>
              <w:jc w:val="both"/>
              <w:rPr>
                <w:rFonts w:ascii="Times New Roman" w:eastAsia="Calibri" w:hAnsi="Times New Roman" w:cs="Times New Roman"/>
                <w:highlight w:val="yellow"/>
              </w:rPr>
            </w:pPr>
            <w:r w:rsidRPr="003C1255">
              <w:rPr>
                <w:rFonts w:ascii="Times New Roman" w:eastAsia="Calibri" w:hAnsi="Times New Roman" w:cs="Times New Roman"/>
              </w:rPr>
              <w:t>количество</w:t>
            </w:r>
            <w:r w:rsidR="00703360" w:rsidRPr="003C1255">
              <w:rPr>
                <w:rFonts w:ascii="Times New Roman" w:eastAsia="Calibri" w:hAnsi="Times New Roman" w:cs="Times New Roman"/>
              </w:rPr>
              <w:t xml:space="preserve"> специалист</w:t>
            </w:r>
            <w:r w:rsidRPr="003C1255">
              <w:rPr>
                <w:rFonts w:ascii="Times New Roman" w:eastAsia="Calibri" w:hAnsi="Times New Roman" w:cs="Times New Roman"/>
              </w:rPr>
              <w:t>ов, состоящих</w:t>
            </w:r>
            <w:r w:rsidR="00703360" w:rsidRPr="003C1255">
              <w:rPr>
                <w:rFonts w:ascii="Times New Roman" w:eastAsia="Calibri" w:hAnsi="Times New Roman" w:cs="Times New Roman"/>
              </w:rPr>
              <w:t xml:space="preserve"> в национальном реестре специалистов в </w:t>
            </w:r>
            <w:r w:rsidR="00651FA7" w:rsidRPr="003C1255">
              <w:rPr>
                <w:rFonts w:ascii="Times New Roman" w:eastAsia="Calibri" w:hAnsi="Times New Roman" w:cs="Times New Roman"/>
              </w:rPr>
              <w:t>области строительства (Нострой),</w:t>
            </w:r>
            <w:r w:rsidR="00703360" w:rsidRPr="003C1255">
              <w:rPr>
                <w:rFonts w:ascii="Times New Roman" w:eastAsia="Calibri" w:hAnsi="Times New Roman" w:cs="Times New Roman"/>
              </w:rPr>
              <w:t xml:space="preserve"> специалист</w:t>
            </w:r>
            <w:r w:rsidRPr="003C1255">
              <w:rPr>
                <w:rFonts w:ascii="Times New Roman" w:eastAsia="Calibri" w:hAnsi="Times New Roman" w:cs="Times New Roman"/>
              </w:rPr>
              <w:t>ов</w:t>
            </w:r>
            <w:r w:rsidR="00703360" w:rsidRPr="003C1255">
              <w:rPr>
                <w:rFonts w:ascii="Times New Roman" w:eastAsia="Calibri" w:hAnsi="Times New Roman" w:cs="Times New Roman"/>
              </w:rPr>
              <w:t xml:space="preserve"> по охране труда с профильным образованием «Безопасность технологических процессов и производств»</w:t>
            </w:r>
            <w:r w:rsidR="00F651CA">
              <w:rPr>
                <w:rFonts w:ascii="Times New Roman" w:eastAsia="Calibri" w:hAnsi="Times New Roman" w:cs="Times New Roman"/>
              </w:rPr>
              <w:t>: минимальное - 1</w:t>
            </w:r>
            <w:r w:rsidR="00651FA7" w:rsidRPr="003C1255">
              <w:rPr>
                <w:rFonts w:ascii="Times New Roman" w:eastAsia="Calibri" w:hAnsi="Times New Roman" w:cs="Times New Roman"/>
              </w:rPr>
              <w:t>, максимальное - не ограничено</w:t>
            </w:r>
          </w:p>
        </w:tc>
      </w:tr>
      <w:tr w:rsidR="00DD4C25" w:rsidRPr="00066933" w:rsidTr="00066933">
        <w:tc>
          <w:tcPr>
            <w:tcW w:w="0" w:type="auto"/>
            <w:shd w:val="clear" w:color="auto" w:fill="BFBFBF" w:themeFill="background1" w:themeFillShade="BF"/>
            <w:vAlign w:val="center"/>
          </w:tcPr>
          <w:p w:rsidR="00DD4C25" w:rsidRPr="00066933" w:rsidRDefault="00DD4C25" w:rsidP="00772682">
            <w:pPr>
              <w:spacing w:after="0" w:line="240" w:lineRule="auto"/>
              <w:jc w:val="center"/>
              <w:rPr>
                <w:rFonts w:ascii="Times New Roman" w:eastAsia="Calibri" w:hAnsi="Times New Roman" w:cs="Times New Roman"/>
                <w:b/>
              </w:rPr>
            </w:pPr>
            <w:r w:rsidRPr="00066933">
              <w:rPr>
                <w:rFonts w:ascii="Times New Roman" w:eastAsia="Calibri" w:hAnsi="Times New Roman" w:cs="Times New Roman"/>
                <w:b/>
              </w:rPr>
              <w:t>11</w:t>
            </w:r>
            <w:r w:rsidR="00066933">
              <w:rPr>
                <w:rFonts w:ascii="Times New Roman" w:eastAsia="Calibri" w:hAnsi="Times New Roman" w:cs="Times New Roman"/>
                <w:b/>
              </w:rPr>
              <w:t>.</w:t>
            </w:r>
          </w:p>
        </w:tc>
        <w:tc>
          <w:tcPr>
            <w:tcW w:w="9483" w:type="dxa"/>
            <w:gridSpan w:val="3"/>
            <w:shd w:val="clear" w:color="auto" w:fill="BFBFBF" w:themeFill="background1" w:themeFillShade="BF"/>
          </w:tcPr>
          <w:p w:rsidR="00DD4C25" w:rsidRPr="00066933" w:rsidRDefault="00DD4C25" w:rsidP="002333C2">
            <w:pPr>
              <w:spacing w:after="0" w:line="240" w:lineRule="auto"/>
              <w:jc w:val="both"/>
              <w:rPr>
                <w:rFonts w:ascii="Times New Roman" w:eastAsia="Calibri" w:hAnsi="Times New Roman" w:cs="Times New Roman"/>
                <w:b/>
              </w:rPr>
            </w:pPr>
            <w:r w:rsidRPr="00066933">
              <w:rPr>
                <w:rFonts w:ascii="Times New Roman" w:hAnsi="Times New Roman" w:cs="Times New Roman"/>
                <w:b/>
              </w:rPr>
              <w:t>Реквизиты счета для внесения участниками торгов задатков за участие в торгах</w:t>
            </w:r>
          </w:p>
        </w:tc>
      </w:tr>
      <w:tr w:rsidR="002333C2" w:rsidRPr="003153AA" w:rsidTr="003304AF">
        <w:tc>
          <w:tcPr>
            <w:tcW w:w="0" w:type="auto"/>
            <w:shd w:val="clear" w:color="auto" w:fill="auto"/>
            <w:vAlign w:val="center"/>
          </w:tcPr>
          <w:p w:rsidR="00485B24" w:rsidRPr="003153AA" w:rsidRDefault="00DD4C25" w:rsidP="00647A83">
            <w:pPr>
              <w:spacing w:after="0" w:line="240" w:lineRule="auto"/>
              <w:jc w:val="center"/>
              <w:rPr>
                <w:rFonts w:ascii="Times New Roman" w:eastAsia="Calibri" w:hAnsi="Times New Roman" w:cs="Times New Roman"/>
                <w:b/>
                <w:i/>
              </w:rPr>
            </w:pPr>
            <w:r w:rsidRPr="003153AA">
              <w:rPr>
                <w:rFonts w:ascii="Times New Roman" w:eastAsia="Calibri" w:hAnsi="Times New Roman" w:cs="Times New Roman"/>
              </w:rPr>
              <w:t>11.1</w:t>
            </w:r>
            <w:r w:rsidR="00066933">
              <w:rPr>
                <w:rFonts w:ascii="Times New Roman" w:eastAsia="Calibri" w:hAnsi="Times New Roman" w:cs="Times New Roman"/>
              </w:rPr>
              <w:t>.</w:t>
            </w:r>
          </w:p>
        </w:tc>
        <w:tc>
          <w:tcPr>
            <w:tcW w:w="3700" w:type="dxa"/>
            <w:shd w:val="clear" w:color="auto" w:fill="auto"/>
            <w:vAlign w:val="center"/>
          </w:tcPr>
          <w:p w:rsidR="002333C2" w:rsidRPr="003153AA" w:rsidRDefault="00E879E2" w:rsidP="00DD4C25">
            <w:pPr>
              <w:autoSpaceDE w:val="0"/>
              <w:autoSpaceDN w:val="0"/>
              <w:adjustRightInd w:val="0"/>
              <w:spacing w:after="0" w:line="240" w:lineRule="auto"/>
              <w:jc w:val="both"/>
              <w:rPr>
                <w:rFonts w:ascii="Times New Roman" w:eastAsia="Calibri" w:hAnsi="Times New Roman" w:cs="Times New Roman"/>
              </w:rPr>
            </w:pPr>
            <w:r w:rsidRPr="003153AA">
              <w:rPr>
                <w:rFonts w:ascii="Times New Roman" w:hAnsi="Times New Roman" w:cs="Times New Roman"/>
              </w:rPr>
              <w:t>Р</w:t>
            </w:r>
            <w:r w:rsidR="004A6E6C" w:rsidRPr="003153AA">
              <w:rPr>
                <w:rFonts w:ascii="Times New Roman" w:hAnsi="Times New Roman" w:cs="Times New Roman"/>
              </w:rPr>
              <w:t>еквизиты счета для внесения участниками торгов задатков за участие в торгах</w:t>
            </w:r>
          </w:p>
        </w:tc>
        <w:tc>
          <w:tcPr>
            <w:tcW w:w="5783" w:type="dxa"/>
            <w:gridSpan w:val="2"/>
            <w:shd w:val="clear" w:color="auto" w:fill="auto"/>
            <w:vAlign w:val="center"/>
          </w:tcPr>
          <w:p w:rsidR="00E879E2" w:rsidRPr="003153AA" w:rsidRDefault="00E879E2" w:rsidP="00E879E2">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Кор.счет 40102810245370000007</w:t>
            </w:r>
          </w:p>
          <w:p w:rsidR="00E879E2" w:rsidRPr="003153AA" w:rsidRDefault="00DD4C25" w:rsidP="00E879E2">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Р</w:t>
            </w:r>
            <w:r w:rsidR="00E879E2" w:rsidRPr="003153AA">
              <w:rPr>
                <w:rFonts w:ascii="Times New Roman" w:eastAsia="Times New Roman" w:hAnsi="Times New Roman" w:cs="Times New Roman"/>
              </w:rPr>
              <w:t xml:space="preserve">асчетный счет 03232643718710008700 </w:t>
            </w:r>
          </w:p>
          <w:p w:rsidR="00E879E2" w:rsidRPr="003153AA" w:rsidRDefault="00E879E2" w:rsidP="00E879E2">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Получатель: ДЕПФИН ГОРОДА ХАНТЫ-МАНСИЙСКА, (ДГА ГОРОДА ХАНТЫ-МАНСИЙСКА)</w:t>
            </w:r>
          </w:p>
          <w:p w:rsidR="00E879E2" w:rsidRPr="003153AA" w:rsidRDefault="00E879E2" w:rsidP="00E879E2">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ЛИЦЕВОЙ СЧЕТ 461.04.001.8</w:t>
            </w:r>
          </w:p>
          <w:p w:rsidR="00E879E2" w:rsidRPr="003153AA" w:rsidRDefault="00E879E2" w:rsidP="00E879E2">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lastRenderedPageBreak/>
              <w:t>БАНК: РКЦ ХАНТЫ-МАНСИЙСК// УФК по Ханты-Мансийскому автономному округу – Югре г. Ханты-Мансийск</w:t>
            </w:r>
          </w:p>
          <w:p w:rsidR="00E879E2" w:rsidRPr="003153AA" w:rsidRDefault="00E879E2" w:rsidP="00E879E2">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БИК 007162163, ИНН 8601044624/КПП 860101001</w:t>
            </w:r>
          </w:p>
          <w:p w:rsidR="003E3A4E" w:rsidRPr="003153AA" w:rsidRDefault="00E879E2" w:rsidP="003E3A4E">
            <w:pPr>
              <w:spacing w:after="0" w:line="240" w:lineRule="auto"/>
              <w:jc w:val="both"/>
              <w:rPr>
                <w:rFonts w:ascii="Times New Roman" w:eastAsia="Calibri" w:hAnsi="Times New Roman" w:cs="Times New Roman"/>
              </w:rPr>
            </w:pPr>
            <w:r w:rsidRPr="003153AA">
              <w:rPr>
                <w:rFonts w:ascii="Times New Roman" w:eastAsia="Times New Roman" w:hAnsi="Times New Roman" w:cs="Times New Roman"/>
              </w:rPr>
              <w:t>ОКТМО 71871000</w:t>
            </w:r>
          </w:p>
        </w:tc>
      </w:tr>
      <w:tr w:rsidR="00AB6FE1" w:rsidRPr="003153AA" w:rsidTr="003304AF">
        <w:tc>
          <w:tcPr>
            <w:tcW w:w="0" w:type="auto"/>
            <w:shd w:val="clear" w:color="auto" w:fill="auto"/>
            <w:vAlign w:val="center"/>
          </w:tcPr>
          <w:p w:rsidR="00AB6FE1" w:rsidRPr="003153AA" w:rsidRDefault="00B750B1" w:rsidP="00B750B1">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lastRenderedPageBreak/>
              <w:t>11.2</w:t>
            </w:r>
            <w:r w:rsidR="00066933">
              <w:rPr>
                <w:rFonts w:ascii="Times New Roman" w:eastAsia="Calibri" w:hAnsi="Times New Roman" w:cs="Times New Roman"/>
              </w:rPr>
              <w:t>.</w:t>
            </w:r>
          </w:p>
        </w:tc>
        <w:tc>
          <w:tcPr>
            <w:tcW w:w="3700" w:type="dxa"/>
            <w:shd w:val="clear" w:color="auto" w:fill="auto"/>
            <w:vAlign w:val="center"/>
          </w:tcPr>
          <w:p w:rsidR="00AB6FE1" w:rsidRPr="003153AA" w:rsidRDefault="00F555F6" w:rsidP="00B750B1">
            <w:pPr>
              <w:spacing w:after="0" w:line="240" w:lineRule="auto"/>
              <w:rPr>
                <w:rFonts w:ascii="Times New Roman" w:eastAsia="Calibri" w:hAnsi="Times New Roman" w:cs="Times New Roman"/>
              </w:rPr>
            </w:pPr>
            <w:r w:rsidRPr="003153AA">
              <w:rPr>
                <w:rFonts w:ascii="Times New Roman" w:eastAsia="Calibri" w:hAnsi="Times New Roman" w:cs="Times New Roman"/>
              </w:rPr>
              <w:t>Условие о задатке</w:t>
            </w:r>
          </w:p>
        </w:tc>
        <w:tc>
          <w:tcPr>
            <w:tcW w:w="5783" w:type="dxa"/>
            <w:gridSpan w:val="2"/>
            <w:shd w:val="clear" w:color="auto" w:fill="auto"/>
          </w:tcPr>
          <w:p w:rsidR="00AB6FE1" w:rsidRDefault="00AB6FE1" w:rsidP="00310F6F">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 xml:space="preserve">Для участия в конкурсе </w:t>
            </w:r>
            <w:r w:rsidR="0089670D">
              <w:rPr>
                <w:rFonts w:ascii="Times New Roman" w:eastAsia="Times New Roman" w:hAnsi="Times New Roman" w:cs="Times New Roman"/>
              </w:rPr>
              <w:t xml:space="preserve">Заявитель (участник) </w:t>
            </w:r>
            <w:r w:rsidRPr="003153AA">
              <w:rPr>
                <w:rFonts w:ascii="Times New Roman" w:eastAsia="Times New Roman" w:hAnsi="Times New Roman" w:cs="Times New Roman"/>
              </w:rPr>
              <w:t>вносит задаток в полном объеме на расчетный счет Организатора.</w:t>
            </w:r>
          </w:p>
          <w:p w:rsidR="004974DD" w:rsidRPr="003153AA" w:rsidRDefault="004974DD" w:rsidP="00310F6F">
            <w:p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Задаток </w:t>
            </w:r>
            <w:r w:rsidRPr="006D4558">
              <w:rPr>
                <w:rFonts w:ascii="Times New Roman" w:eastAsia="Calibri" w:hAnsi="Times New Roman" w:cs="Times New Roman"/>
              </w:rPr>
              <w:t xml:space="preserve">должен поступить на указанный счет не позднее даты и времени окончания приема заявок на участие в торгах, который в соответствии с конкурсной документацией засчитывается в счет оплаты </w:t>
            </w:r>
            <w:r w:rsidRPr="006D4558">
              <w:rPr>
                <w:rFonts w:ascii="Times New Roman" w:eastAsia="Times New Roman" w:hAnsi="Times New Roman" w:cs="Times New Roman"/>
                <w:color w:val="000000"/>
              </w:rPr>
              <w:t xml:space="preserve">цены права на заключение </w:t>
            </w:r>
            <w:r w:rsidR="00077FE1">
              <w:rPr>
                <w:rFonts w:ascii="Times New Roman" w:eastAsia="Times New Roman" w:hAnsi="Times New Roman" w:cs="Times New Roman"/>
                <w:color w:val="000000"/>
              </w:rPr>
              <w:t>договор</w:t>
            </w:r>
            <w:r w:rsidRPr="006D4558">
              <w:rPr>
                <w:rFonts w:ascii="Times New Roman" w:eastAsia="Times New Roman" w:hAnsi="Times New Roman" w:cs="Times New Roman"/>
                <w:color w:val="000000"/>
              </w:rPr>
              <w:t>а о</w:t>
            </w:r>
            <w:r w:rsidRPr="006D4558">
              <w:rPr>
                <w:rFonts w:ascii="Times New Roman" w:eastAsia="Times New Roman" w:hAnsi="Times New Roman" w:cs="Times New Roman"/>
                <w:color w:val="000000"/>
                <w:lang w:val="en-US"/>
              </w:rPr>
              <w:t> </w:t>
            </w:r>
            <w:r w:rsidRPr="006D4558">
              <w:rPr>
                <w:rFonts w:ascii="Times New Roman" w:eastAsia="Times New Roman" w:hAnsi="Times New Roman" w:cs="Times New Roman"/>
                <w:color w:val="000000"/>
              </w:rPr>
              <w:t>комплексном развитии территории</w:t>
            </w:r>
            <w:r w:rsidRPr="006D4558">
              <w:rPr>
                <w:rFonts w:ascii="Times New Roman" w:eastAsia="Calibri" w:hAnsi="Times New Roman" w:cs="Times New Roman"/>
              </w:rPr>
              <w:t xml:space="preserve"> (конкурсное условие). </w:t>
            </w:r>
          </w:p>
          <w:p w:rsidR="00AB6FE1" w:rsidRPr="003153AA" w:rsidRDefault="00AB6FE1" w:rsidP="00310F6F">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Задаток перечисляе</w:t>
            </w:r>
            <w:r w:rsidR="00EB7811">
              <w:rPr>
                <w:rFonts w:ascii="Times New Roman" w:eastAsia="Times New Roman" w:hAnsi="Times New Roman" w:cs="Times New Roman"/>
              </w:rPr>
              <w:t>тся непосредственно Заявителем (участником)</w:t>
            </w:r>
            <w:r w:rsidRPr="003153AA">
              <w:rPr>
                <w:rFonts w:ascii="Times New Roman" w:eastAsia="Times New Roman" w:hAnsi="Times New Roman" w:cs="Times New Roman"/>
              </w:rPr>
              <w:t>, подающим заявку. Задаток от третьего лица не принимается.</w:t>
            </w:r>
          </w:p>
          <w:p w:rsidR="00AB6FE1" w:rsidRPr="003153AA" w:rsidRDefault="00AB6FE1" w:rsidP="00310F6F">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Задаток служит обеспечением исполнения обязательства Победителя</w:t>
            </w:r>
            <w:r w:rsidR="00EB7811">
              <w:rPr>
                <w:rFonts w:ascii="Times New Roman" w:eastAsia="Times New Roman" w:hAnsi="Times New Roman" w:cs="Times New Roman"/>
              </w:rPr>
              <w:t xml:space="preserve"> торгов</w:t>
            </w:r>
            <w:r w:rsidRPr="003153AA">
              <w:rPr>
                <w:rFonts w:ascii="Times New Roman" w:eastAsia="Times New Roman" w:hAnsi="Times New Roman" w:cs="Times New Roman"/>
              </w:rPr>
              <w:t xml:space="preserve">, либо иного лица, имеющего право на заключение </w:t>
            </w:r>
            <w:r w:rsidR="00077FE1">
              <w:rPr>
                <w:rFonts w:ascii="Times New Roman" w:eastAsia="Times New Roman" w:hAnsi="Times New Roman" w:cs="Times New Roman"/>
              </w:rPr>
              <w:t>договор</w:t>
            </w:r>
            <w:r w:rsidRPr="003153AA">
              <w:rPr>
                <w:rFonts w:ascii="Times New Roman" w:eastAsia="Times New Roman" w:hAnsi="Times New Roman" w:cs="Times New Roman"/>
              </w:rPr>
              <w:t xml:space="preserve">а о комплексном развитии территории. </w:t>
            </w:r>
          </w:p>
          <w:p w:rsidR="00541060" w:rsidRPr="00C6164D" w:rsidRDefault="00AB6FE1" w:rsidP="00C93F61">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При</w:t>
            </w:r>
            <w:r w:rsidR="0089670D">
              <w:rPr>
                <w:rFonts w:ascii="Times New Roman" w:eastAsia="Times New Roman" w:hAnsi="Times New Roman" w:cs="Times New Roman"/>
              </w:rPr>
              <w:t xml:space="preserve"> уклонении или отказе Заявителя (участника)</w:t>
            </w:r>
            <w:r w:rsidRPr="003153AA">
              <w:rPr>
                <w:rFonts w:ascii="Times New Roman" w:eastAsia="Times New Roman" w:hAnsi="Times New Roman" w:cs="Times New Roman"/>
              </w:rPr>
              <w:t xml:space="preserve">, либо иного лица, имеющего право на заключение </w:t>
            </w:r>
            <w:r w:rsidR="00077FE1">
              <w:rPr>
                <w:rFonts w:ascii="Times New Roman" w:eastAsia="Times New Roman" w:hAnsi="Times New Roman" w:cs="Times New Roman"/>
              </w:rPr>
              <w:t>договор</w:t>
            </w:r>
            <w:r w:rsidRPr="003153AA">
              <w:rPr>
                <w:rFonts w:ascii="Times New Roman" w:eastAsia="Times New Roman" w:hAnsi="Times New Roman" w:cs="Times New Roman"/>
              </w:rPr>
              <w:t xml:space="preserve">а о комплексном развитии территории от заключения в установленный срок такого </w:t>
            </w:r>
            <w:r w:rsidR="00077FE1">
              <w:rPr>
                <w:rFonts w:ascii="Times New Roman" w:eastAsia="Times New Roman" w:hAnsi="Times New Roman" w:cs="Times New Roman"/>
              </w:rPr>
              <w:t>договор</w:t>
            </w:r>
            <w:r w:rsidRPr="003153AA">
              <w:rPr>
                <w:rFonts w:ascii="Times New Roman" w:eastAsia="Times New Roman" w:hAnsi="Times New Roman" w:cs="Times New Roman"/>
              </w:rPr>
              <w:t xml:space="preserve">а, результаты конкурса аннулируются, Победитель утрачивает право на заключение указанного </w:t>
            </w:r>
            <w:r w:rsidR="00077FE1">
              <w:rPr>
                <w:rFonts w:ascii="Times New Roman" w:eastAsia="Times New Roman" w:hAnsi="Times New Roman" w:cs="Times New Roman"/>
              </w:rPr>
              <w:t>договор</w:t>
            </w:r>
            <w:r w:rsidRPr="003153AA">
              <w:rPr>
                <w:rFonts w:ascii="Times New Roman" w:eastAsia="Times New Roman" w:hAnsi="Times New Roman" w:cs="Times New Roman"/>
              </w:rPr>
              <w:t>а, задаток ему не возвращается.</w:t>
            </w:r>
          </w:p>
        </w:tc>
      </w:tr>
      <w:tr w:rsidR="00AB6FE1" w:rsidRPr="003153AA" w:rsidTr="003304AF">
        <w:tc>
          <w:tcPr>
            <w:tcW w:w="0" w:type="auto"/>
            <w:shd w:val="clear" w:color="auto" w:fill="auto"/>
            <w:vAlign w:val="center"/>
          </w:tcPr>
          <w:p w:rsidR="00AB6FE1" w:rsidRPr="003153AA" w:rsidRDefault="00B750B1" w:rsidP="00117372">
            <w:pPr>
              <w:spacing w:after="0" w:line="240" w:lineRule="auto"/>
              <w:rPr>
                <w:rFonts w:ascii="Times New Roman" w:eastAsia="Calibri" w:hAnsi="Times New Roman" w:cs="Times New Roman"/>
              </w:rPr>
            </w:pPr>
            <w:r w:rsidRPr="003153AA">
              <w:rPr>
                <w:rFonts w:ascii="Times New Roman" w:eastAsia="Calibri" w:hAnsi="Times New Roman" w:cs="Times New Roman"/>
              </w:rPr>
              <w:t>11.3</w:t>
            </w:r>
            <w:r w:rsidR="00066933">
              <w:rPr>
                <w:rFonts w:ascii="Times New Roman" w:eastAsia="Calibri" w:hAnsi="Times New Roman" w:cs="Times New Roman"/>
              </w:rPr>
              <w:t>.</w:t>
            </w:r>
          </w:p>
        </w:tc>
        <w:tc>
          <w:tcPr>
            <w:tcW w:w="3700" w:type="dxa"/>
            <w:shd w:val="clear" w:color="auto" w:fill="auto"/>
            <w:vAlign w:val="center"/>
          </w:tcPr>
          <w:p w:rsidR="00AB6FE1" w:rsidRPr="003153AA" w:rsidRDefault="00AB6FE1" w:rsidP="00117372">
            <w:pPr>
              <w:spacing w:after="0" w:line="240" w:lineRule="auto"/>
              <w:rPr>
                <w:rFonts w:ascii="Times New Roman" w:eastAsia="Calibri" w:hAnsi="Times New Roman" w:cs="Times New Roman"/>
              </w:rPr>
            </w:pPr>
            <w:r w:rsidRPr="003153AA">
              <w:rPr>
                <w:rFonts w:ascii="Times New Roman" w:eastAsia="Calibri" w:hAnsi="Times New Roman" w:cs="Times New Roman"/>
              </w:rPr>
              <w:t>Размер задатка</w:t>
            </w:r>
          </w:p>
        </w:tc>
        <w:tc>
          <w:tcPr>
            <w:tcW w:w="5783" w:type="dxa"/>
            <w:gridSpan w:val="2"/>
            <w:shd w:val="clear" w:color="auto" w:fill="auto"/>
          </w:tcPr>
          <w:p w:rsidR="00AB6FE1" w:rsidRPr="003153AA" w:rsidRDefault="00AB6FE1" w:rsidP="00B33D11">
            <w:pPr>
              <w:spacing w:after="0" w:line="240" w:lineRule="auto"/>
              <w:jc w:val="both"/>
              <w:rPr>
                <w:rFonts w:ascii="Times New Roman" w:eastAsia="Times New Roman" w:hAnsi="Times New Roman" w:cs="Times New Roman"/>
              </w:rPr>
            </w:pPr>
            <w:r w:rsidRPr="003153AA">
              <w:rPr>
                <w:rFonts w:ascii="Times New Roman" w:hAnsi="Times New Roman" w:cs="Times New Roman"/>
              </w:rPr>
              <w:t>1 248 8</w:t>
            </w:r>
            <w:r w:rsidR="00B33D11">
              <w:rPr>
                <w:rFonts w:ascii="Times New Roman" w:hAnsi="Times New Roman" w:cs="Times New Roman"/>
              </w:rPr>
              <w:t>00</w:t>
            </w:r>
            <w:r w:rsidRPr="003153AA">
              <w:rPr>
                <w:rFonts w:ascii="Times New Roman" w:hAnsi="Times New Roman" w:cs="Times New Roman"/>
              </w:rPr>
              <w:t xml:space="preserve"> (один миллион двести сорок восемь тысяч восемьсот</w:t>
            </w:r>
            <w:r w:rsidR="00B33D11">
              <w:rPr>
                <w:rFonts w:ascii="Times New Roman" w:hAnsi="Times New Roman" w:cs="Times New Roman"/>
              </w:rPr>
              <w:t>) рублей 00</w:t>
            </w:r>
            <w:r w:rsidRPr="003153AA">
              <w:rPr>
                <w:rFonts w:ascii="Times New Roman" w:hAnsi="Times New Roman" w:cs="Times New Roman"/>
              </w:rPr>
              <w:t xml:space="preserve"> копеек</w:t>
            </w:r>
          </w:p>
        </w:tc>
      </w:tr>
      <w:tr w:rsidR="00AB6FE1" w:rsidRPr="003153AA" w:rsidTr="003304AF">
        <w:tc>
          <w:tcPr>
            <w:tcW w:w="0" w:type="auto"/>
            <w:shd w:val="clear" w:color="auto" w:fill="auto"/>
            <w:vAlign w:val="center"/>
          </w:tcPr>
          <w:p w:rsidR="00AB6FE1" w:rsidRPr="003153AA" w:rsidRDefault="00B750B1" w:rsidP="00117372">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11.4</w:t>
            </w:r>
            <w:r w:rsidR="00066933">
              <w:rPr>
                <w:rFonts w:ascii="Times New Roman" w:eastAsia="Calibri" w:hAnsi="Times New Roman" w:cs="Times New Roman"/>
              </w:rPr>
              <w:t>.</w:t>
            </w:r>
          </w:p>
        </w:tc>
        <w:tc>
          <w:tcPr>
            <w:tcW w:w="3700" w:type="dxa"/>
            <w:shd w:val="clear" w:color="auto" w:fill="auto"/>
            <w:vAlign w:val="center"/>
          </w:tcPr>
          <w:p w:rsidR="00AB6FE1" w:rsidRPr="003153AA" w:rsidRDefault="00AB6FE1" w:rsidP="00117372">
            <w:pPr>
              <w:spacing w:after="0" w:line="240" w:lineRule="auto"/>
              <w:rPr>
                <w:rFonts w:ascii="Times New Roman" w:eastAsia="Calibri" w:hAnsi="Times New Roman" w:cs="Times New Roman"/>
              </w:rPr>
            </w:pPr>
            <w:r w:rsidRPr="003153AA">
              <w:rPr>
                <w:rFonts w:ascii="Times New Roman" w:eastAsia="Calibri" w:hAnsi="Times New Roman" w:cs="Times New Roman"/>
              </w:rPr>
              <w:t>Срок перечисления задатка</w:t>
            </w:r>
          </w:p>
        </w:tc>
        <w:tc>
          <w:tcPr>
            <w:tcW w:w="5783" w:type="dxa"/>
            <w:gridSpan w:val="2"/>
            <w:shd w:val="clear" w:color="auto" w:fill="auto"/>
          </w:tcPr>
          <w:p w:rsidR="00AB6FE1" w:rsidRPr="003153AA" w:rsidRDefault="00AB6FE1" w:rsidP="00310F6F">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Задаток в размере, указанном в настоящей конкурсной документации, должен быть внесен Участником на счет Организатора не позднее даты и времени окончания приема заявок на участие в торгах.</w:t>
            </w:r>
          </w:p>
        </w:tc>
      </w:tr>
      <w:tr w:rsidR="00AB6FE1" w:rsidRPr="003153AA" w:rsidTr="003304AF">
        <w:tc>
          <w:tcPr>
            <w:tcW w:w="0" w:type="auto"/>
            <w:shd w:val="clear" w:color="auto" w:fill="auto"/>
            <w:vAlign w:val="center"/>
          </w:tcPr>
          <w:p w:rsidR="00AB6FE1" w:rsidRPr="003153AA" w:rsidRDefault="00B750B1" w:rsidP="00117372">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11.5</w:t>
            </w:r>
            <w:r w:rsidR="00066933">
              <w:rPr>
                <w:rFonts w:ascii="Times New Roman" w:eastAsia="Calibri" w:hAnsi="Times New Roman" w:cs="Times New Roman"/>
              </w:rPr>
              <w:t>.</w:t>
            </w:r>
          </w:p>
        </w:tc>
        <w:tc>
          <w:tcPr>
            <w:tcW w:w="3700" w:type="dxa"/>
            <w:shd w:val="clear" w:color="auto" w:fill="auto"/>
            <w:vAlign w:val="center"/>
          </w:tcPr>
          <w:p w:rsidR="00AB6FE1" w:rsidRPr="003153AA" w:rsidRDefault="00AB6FE1" w:rsidP="00117372">
            <w:pPr>
              <w:spacing w:after="0" w:line="240" w:lineRule="auto"/>
              <w:rPr>
                <w:rFonts w:ascii="Times New Roman" w:eastAsia="Calibri" w:hAnsi="Times New Roman" w:cs="Times New Roman"/>
              </w:rPr>
            </w:pPr>
            <w:r w:rsidRPr="003153AA">
              <w:rPr>
                <w:rFonts w:ascii="Times New Roman" w:eastAsia="Calibri" w:hAnsi="Times New Roman" w:cs="Times New Roman"/>
              </w:rPr>
              <w:t>Возврат задатка</w:t>
            </w:r>
          </w:p>
        </w:tc>
        <w:tc>
          <w:tcPr>
            <w:tcW w:w="5783" w:type="dxa"/>
            <w:gridSpan w:val="2"/>
            <w:shd w:val="clear" w:color="auto" w:fill="auto"/>
          </w:tcPr>
          <w:p w:rsidR="00AB6FE1" w:rsidRPr="003153AA" w:rsidRDefault="00AB6FE1" w:rsidP="0053106C">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Лицам, перечислившим задаток для участия в конкурсе, денежные средства возвращаются в следующем порядке:</w:t>
            </w:r>
          </w:p>
          <w:p w:rsidR="00AB6FE1" w:rsidRPr="003153AA" w:rsidRDefault="00AB6FE1" w:rsidP="00310F6F">
            <w:pPr>
              <w:spacing w:after="0" w:line="240" w:lineRule="auto"/>
              <w:ind w:firstLine="296"/>
              <w:jc w:val="both"/>
              <w:rPr>
                <w:rFonts w:ascii="Times New Roman" w:eastAsia="Calibri" w:hAnsi="Times New Roman" w:cs="Times New Roman"/>
              </w:rPr>
            </w:pPr>
            <w:r w:rsidRPr="003153AA">
              <w:rPr>
                <w:rFonts w:ascii="Times New Roman" w:eastAsia="Calibri" w:hAnsi="Times New Roman" w:cs="Times New Roman"/>
              </w:rPr>
              <w:t>а) участникам торгов, за</w:t>
            </w:r>
            <w:r w:rsidR="00AC7CEF">
              <w:rPr>
                <w:rFonts w:ascii="Times New Roman" w:eastAsia="Calibri" w:hAnsi="Times New Roman" w:cs="Times New Roman"/>
              </w:rPr>
              <w:t xml:space="preserve"> исключением его победителя, - </w:t>
            </w:r>
            <w:r w:rsidRPr="003153AA">
              <w:rPr>
                <w:rFonts w:ascii="Times New Roman" w:eastAsia="Calibri" w:hAnsi="Times New Roman" w:cs="Times New Roman"/>
              </w:rPr>
              <w:t>в течение 5 рабочих дней со дня подведения итогов конкурса;</w:t>
            </w:r>
          </w:p>
          <w:p w:rsidR="00AB6FE1" w:rsidRPr="003153AA" w:rsidRDefault="00AB6FE1" w:rsidP="00310F6F">
            <w:pPr>
              <w:spacing w:after="0" w:line="240" w:lineRule="auto"/>
              <w:ind w:firstLine="296"/>
              <w:jc w:val="both"/>
              <w:rPr>
                <w:rFonts w:ascii="Times New Roman" w:eastAsia="Calibri" w:hAnsi="Times New Roman" w:cs="Times New Roman"/>
              </w:rPr>
            </w:pPr>
            <w:r w:rsidRPr="003153AA">
              <w:rPr>
                <w:rFonts w:ascii="Times New Roman" w:eastAsia="Calibri" w:hAnsi="Times New Roman" w:cs="Times New Roman"/>
              </w:rPr>
              <w:t>б) претендентам, не допущенным к участию в торгах, -                     в течение 5 рабочих дней со дня подписания протокола приема заявок на участие в торгах;</w:t>
            </w:r>
          </w:p>
          <w:p w:rsidR="00AB6FE1" w:rsidRPr="003153AA" w:rsidRDefault="00AB6FE1" w:rsidP="00310F6F">
            <w:pPr>
              <w:autoSpaceDE w:val="0"/>
              <w:autoSpaceDN w:val="0"/>
              <w:adjustRightInd w:val="0"/>
              <w:spacing w:after="0" w:line="240" w:lineRule="auto"/>
              <w:ind w:firstLine="347"/>
              <w:jc w:val="both"/>
              <w:rPr>
                <w:rFonts w:ascii="Times New Roman" w:eastAsia="Calibri" w:hAnsi="Times New Roman" w:cs="Times New Roman"/>
              </w:rPr>
            </w:pPr>
            <w:r w:rsidRPr="003153AA">
              <w:rPr>
                <w:rFonts w:ascii="Times New Roman" w:eastAsia="Calibri" w:hAnsi="Times New Roman" w:cs="Times New Roman"/>
              </w:rPr>
              <w:t>в) заявителям, отозвавшим заявку на участие в торгах до дня окончания срока приема заявок, - в течени</w:t>
            </w:r>
            <w:r w:rsidR="0053106C">
              <w:rPr>
                <w:rFonts w:ascii="Times New Roman" w:eastAsia="Calibri" w:hAnsi="Times New Roman" w:cs="Times New Roman"/>
              </w:rPr>
              <w:t>е</w:t>
            </w:r>
            <w:r w:rsidRPr="003153AA">
              <w:rPr>
                <w:rFonts w:ascii="Times New Roman" w:eastAsia="Calibri" w:hAnsi="Times New Roman" w:cs="Times New Roman"/>
              </w:rPr>
              <w:t xml:space="preserve"> 5 рабочих дней со дня получения уведомления об отзыве заявки.</w:t>
            </w:r>
          </w:p>
          <w:p w:rsidR="003153AA" w:rsidRPr="003153AA" w:rsidRDefault="00AB6FE1" w:rsidP="00737160">
            <w:pPr>
              <w:spacing w:after="0" w:line="240" w:lineRule="auto"/>
              <w:ind w:firstLine="347"/>
              <w:jc w:val="both"/>
              <w:rPr>
                <w:rFonts w:ascii="Times New Roman" w:eastAsia="Calibri" w:hAnsi="Times New Roman" w:cs="Times New Roman"/>
              </w:rPr>
            </w:pPr>
            <w:r w:rsidRPr="003153AA">
              <w:rPr>
                <w:rFonts w:ascii="Times New Roman" w:eastAsia="Calibri" w:hAnsi="Times New Roman" w:cs="Times New Roman"/>
              </w:rPr>
              <w:t>Задаток также подлежит возврату в случае п</w:t>
            </w:r>
            <w:r w:rsidR="003153AA">
              <w:rPr>
                <w:rFonts w:ascii="Times New Roman" w:eastAsia="Calibri" w:hAnsi="Times New Roman" w:cs="Times New Roman"/>
              </w:rPr>
              <w:t>ризнания торгов несостоявшимися</w:t>
            </w:r>
            <w:r w:rsidR="00066933">
              <w:rPr>
                <w:rFonts w:ascii="Times New Roman" w:eastAsia="Calibri" w:hAnsi="Times New Roman" w:cs="Times New Roman"/>
              </w:rPr>
              <w:t>.</w:t>
            </w:r>
          </w:p>
        </w:tc>
      </w:tr>
      <w:tr w:rsidR="00CB5826" w:rsidRPr="00066933" w:rsidTr="00066933">
        <w:tc>
          <w:tcPr>
            <w:tcW w:w="0" w:type="auto"/>
            <w:shd w:val="clear" w:color="auto" w:fill="BFBFBF" w:themeFill="background1" w:themeFillShade="BF"/>
            <w:vAlign w:val="center"/>
          </w:tcPr>
          <w:p w:rsidR="00CB5826" w:rsidRPr="00066933" w:rsidRDefault="00CB5826" w:rsidP="00117372">
            <w:pPr>
              <w:spacing w:after="0" w:line="240" w:lineRule="auto"/>
              <w:jc w:val="center"/>
              <w:rPr>
                <w:rFonts w:ascii="Times New Roman" w:eastAsia="Calibri" w:hAnsi="Times New Roman" w:cs="Times New Roman"/>
                <w:b/>
              </w:rPr>
            </w:pPr>
            <w:r w:rsidRPr="00066933">
              <w:rPr>
                <w:rFonts w:ascii="Times New Roman" w:eastAsia="Calibri" w:hAnsi="Times New Roman" w:cs="Times New Roman"/>
                <w:b/>
              </w:rPr>
              <w:t>12.</w:t>
            </w:r>
          </w:p>
        </w:tc>
        <w:tc>
          <w:tcPr>
            <w:tcW w:w="9483" w:type="dxa"/>
            <w:gridSpan w:val="3"/>
            <w:shd w:val="clear" w:color="auto" w:fill="BFBFBF" w:themeFill="background1" w:themeFillShade="BF"/>
            <w:vAlign w:val="center"/>
          </w:tcPr>
          <w:p w:rsidR="00CB5826" w:rsidRPr="00066933" w:rsidRDefault="00CB5826" w:rsidP="00CB5826">
            <w:pPr>
              <w:autoSpaceDE w:val="0"/>
              <w:autoSpaceDN w:val="0"/>
              <w:adjustRightInd w:val="0"/>
              <w:spacing w:after="0" w:line="240" w:lineRule="auto"/>
              <w:jc w:val="both"/>
              <w:rPr>
                <w:rFonts w:ascii="Times New Roman" w:eastAsia="Calibri" w:hAnsi="Times New Roman" w:cs="Times New Roman"/>
                <w:b/>
              </w:rPr>
            </w:pPr>
            <w:r w:rsidRPr="00066933">
              <w:rPr>
                <w:rFonts w:ascii="Times New Roman" w:eastAsia="Calibri" w:hAnsi="Times New Roman" w:cs="Times New Roman"/>
                <w:b/>
              </w:rPr>
              <w:t xml:space="preserve">Реквизиты </w:t>
            </w:r>
            <w:r w:rsidRPr="00066933">
              <w:rPr>
                <w:rFonts w:ascii="Times New Roman" w:hAnsi="Times New Roman" w:cs="Times New Roman"/>
                <w:b/>
              </w:rPr>
              <w:t xml:space="preserve">для уплаты победителем конкурса цены права на заключение </w:t>
            </w:r>
            <w:r w:rsidR="00077FE1" w:rsidRPr="00066933">
              <w:rPr>
                <w:rFonts w:ascii="Times New Roman" w:hAnsi="Times New Roman" w:cs="Times New Roman"/>
                <w:b/>
              </w:rPr>
              <w:t>договор</w:t>
            </w:r>
            <w:r w:rsidRPr="00066933">
              <w:rPr>
                <w:rFonts w:ascii="Times New Roman" w:hAnsi="Times New Roman" w:cs="Times New Roman"/>
                <w:b/>
              </w:rPr>
              <w:t xml:space="preserve">а </w:t>
            </w:r>
            <w:r w:rsidR="00184F98" w:rsidRPr="00066933">
              <w:rPr>
                <w:rFonts w:ascii="Times New Roman" w:eastAsia="Calibri" w:hAnsi="Times New Roman" w:cs="Times New Roman"/>
                <w:b/>
              </w:rPr>
              <w:t>о комплексном развитии незастроенной территории</w:t>
            </w:r>
          </w:p>
        </w:tc>
      </w:tr>
      <w:tr w:rsidR="00CB5826" w:rsidRPr="007F4572" w:rsidTr="003304AF">
        <w:tc>
          <w:tcPr>
            <w:tcW w:w="0" w:type="auto"/>
            <w:shd w:val="clear" w:color="auto" w:fill="auto"/>
            <w:vAlign w:val="center"/>
          </w:tcPr>
          <w:p w:rsidR="00CB5826" w:rsidRPr="00EB227D" w:rsidRDefault="00D84344" w:rsidP="00EB227D">
            <w:pPr>
              <w:spacing w:after="0" w:line="240" w:lineRule="auto"/>
              <w:jc w:val="both"/>
              <w:rPr>
                <w:rFonts w:ascii="Times New Roman" w:eastAsia="Calibri" w:hAnsi="Times New Roman" w:cs="Times New Roman"/>
              </w:rPr>
            </w:pPr>
            <w:r w:rsidRPr="00EB227D">
              <w:rPr>
                <w:rFonts w:ascii="Times New Roman" w:eastAsia="Calibri" w:hAnsi="Times New Roman" w:cs="Times New Roman"/>
              </w:rPr>
              <w:t>12.1</w:t>
            </w:r>
            <w:r w:rsidR="00066933" w:rsidRPr="00EB227D">
              <w:rPr>
                <w:rFonts w:ascii="Times New Roman" w:eastAsia="Calibri" w:hAnsi="Times New Roman" w:cs="Times New Roman"/>
              </w:rPr>
              <w:t>.</w:t>
            </w:r>
          </w:p>
        </w:tc>
        <w:tc>
          <w:tcPr>
            <w:tcW w:w="3700" w:type="dxa"/>
            <w:shd w:val="clear" w:color="auto" w:fill="auto"/>
            <w:vAlign w:val="center"/>
          </w:tcPr>
          <w:p w:rsidR="00CB5826" w:rsidRPr="00EB227D" w:rsidRDefault="00D84344" w:rsidP="00EB227D">
            <w:pPr>
              <w:autoSpaceDE w:val="0"/>
              <w:autoSpaceDN w:val="0"/>
              <w:adjustRightInd w:val="0"/>
              <w:spacing w:after="0" w:line="240" w:lineRule="auto"/>
              <w:jc w:val="both"/>
              <w:rPr>
                <w:rFonts w:ascii="Times New Roman" w:eastAsia="Calibri" w:hAnsi="Times New Roman" w:cs="Times New Roman"/>
              </w:rPr>
            </w:pPr>
            <w:r w:rsidRPr="00EB227D">
              <w:rPr>
                <w:rFonts w:ascii="Times New Roman" w:eastAsia="Calibri" w:hAnsi="Times New Roman" w:cs="Times New Roman"/>
              </w:rPr>
              <w:t xml:space="preserve">Реквизиты </w:t>
            </w:r>
            <w:r w:rsidRPr="00EB227D">
              <w:rPr>
                <w:rFonts w:ascii="Times New Roman" w:hAnsi="Times New Roman" w:cs="Times New Roman"/>
              </w:rPr>
              <w:t xml:space="preserve">для уплаты победителем конкурса цены права на заключение </w:t>
            </w:r>
            <w:r w:rsidR="00077FE1" w:rsidRPr="00EB227D">
              <w:rPr>
                <w:rFonts w:ascii="Times New Roman" w:hAnsi="Times New Roman" w:cs="Times New Roman"/>
              </w:rPr>
              <w:t>договор</w:t>
            </w:r>
            <w:r w:rsidRPr="00EB227D">
              <w:rPr>
                <w:rFonts w:ascii="Times New Roman" w:hAnsi="Times New Roman" w:cs="Times New Roman"/>
              </w:rPr>
              <w:t xml:space="preserve">а </w:t>
            </w:r>
            <w:r w:rsidR="00184F98" w:rsidRPr="00EB227D">
              <w:rPr>
                <w:rFonts w:ascii="Times New Roman" w:eastAsia="Calibri" w:hAnsi="Times New Roman" w:cs="Times New Roman"/>
              </w:rPr>
              <w:t>о комплексном развитии незастроенной территории</w:t>
            </w:r>
          </w:p>
        </w:tc>
        <w:tc>
          <w:tcPr>
            <w:tcW w:w="5783" w:type="dxa"/>
            <w:gridSpan w:val="2"/>
            <w:shd w:val="clear" w:color="auto" w:fill="auto"/>
          </w:tcPr>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Кор. счет 40102810245370000007</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 xml:space="preserve">Расчетный счет 03100643000000018700 в УФК по ХМАО (ДЕПАРТАМЕНТ ГРАДОСТРОИТЕЛЬСТВА  И АРХИТЕКТУРЫ АДМИНИСТРАЦИИ ГОРОДА  ХАНТЫ-МАНСИЙСКА, л/с 04873038430) </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в РКЦ ХАНТЫ-МАНСИЙСК// УФК по Ханты-Мансийскому автономному округу – Югре г. Ханты-Мансийск</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БИК 007162163</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ИНН 8601044624/КПП 860101001</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ОКПО 02297062</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lastRenderedPageBreak/>
              <w:t>КБК 46111690040040000140</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ОКТМО 71871000</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ОКОГУ 32200</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ОКФС 14</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ОКВЭД 84.11.3</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ОГРН 1118601001750</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Юридический адрес, фактический адрес:</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Индекс 628011, ХМАО-Югра, г. Ханты-Мансийск, ул.Калинина,26 правое крыло</w:t>
            </w:r>
          </w:p>
          <w:p w:rsidR="00EB227D" w:rsidRPr="00EB227D" w:rsidRDefault="00EB227D" w:rsidP="00EB227D">
            <w:pPr>
              <w:spacing w:after="0" w:line="240" w:lineRule="auto"/>
              <w:jc w:val="both"/>
              <w:rPr>
                <w:rFonts w:ascii="Times New Roman" w:hAnsi="Times New Roman" w:cs="Times New Roman"/>
              </w:rPr>
            </w:pPr>
            <w:r w:rsidRPr="00EB227D">
              <w:rPr>
                <w:rFonts w:ascii="Times New Roman" w:hAnsi="Times New Roman" w:cs="Times New Roman"/>
              </w:rPr>
              <w:t>Тел. в бухгалтерии 8(3467)35-15-21 доб.209</w:t>
            </w:r>
          </w:p>
          <w:p w:rsidR="003E3A4E" w:rsidRPr="0021305A" w:rsidRDefault="00EB227D" w:rsidP="00EB227D">
            <w:pPr>
              <w:spacing w:after="0" w:line="240" w:lineRule="auto"/>
              <w:jc w:val="both"/>
              <w:rPr>
                <w:rFonts w:ascii="Times New Roman" w:eastAsia="Calibri" w:hAnsi="Times New Roman" w:cs="Times New Roman"/>
                <w:lang w:val="en-US"/>
              </w:rPr>
            </w:pPr>
            <w:r w:rsidRPr="00EB227D">
              <w:rPr>
                <w:rFonts w:ascii="Times New Roman" w:hAnsi="Times New Roman" w:cs="Times New Roman"/>
              </w:rPr>
              <w:t>Е</w:t>
            </w:r>
            <w:r w:rsidRPr="0021305A">
              <w:rPr>
                <w:rFonts w:ascii="Times New Roman" w:hAnsi="Times New Roman" w:cs="Times New Roman"/>
                <w:lang w:val="en-US"/>
              </w:rPr>
              <w:t>-</w:t>
            </w:r>
            <w:r w:rsidRPr="00EB227D">
              <w:rPr>
                <w:rFonts w:ascii="Times New Roman" w:hAnsi="Times New Roman" w:cs="Times New Roman"/>
                <w:lang w:val="en-US"/>
              </w:rPr>
              <w:t>mail</w:t>
            </w:r>
            <w:r w:rsidRPr="0021305A">
              <w:rPr>
                <w:rFonts w:ascii="Times New Roman" w:hAnsi="Times New Roman" w:cs="Times New Roman"/>
                <w:lang w:val="en-US"/>
              </w:rPr>
              <w:t xml:space="preserve">: </w:t>
            </w:r>
            <w:hyperlink r:id="rId12" w:history="1">
              <w:r w:rsidRPr="00EB227D">
                <w:rPr>
                  <w:rStyle w:val="ad"/>
                  <w:rFonts w:ascii="Times New Roman" w:hAnsi="Times New Roman" w:cs="Times New Roman"/>
                  <w:lang w:val="en-US"/>
                </w:rPr>
                <w:t>dga</w:t>
              </w:r>
              <w:r w:rsidRPr="0021305A">
                <w:rPr>
                  <w:rStyle w:val="ad"/>
                  <w:rFonts w:ascii="Times New Roman" w:hAnsi="Times New Roman" w:cs="Times New Roman"/>
                  <w:lang w:val="en-US"/>
                </w:rPr>
                <w:t>@</w:t>
              </w:r>
              <w:r w:rsidRPr="00EB227D">
                <w:rPr>
                  <w:rStyle w:val="ad"/>
                  <w:rFonts w:ascii="Times New Roman" w:hAnsi="Times New Roman" w:cs="Times New Roman"/>
                  <w:lang w:val="en-US"/>
                </w:rPr>
                <w:t>admhmansy</w:t>
              </w:r>
              <w:r w:rsidRPr="0021305A">
                <w:rPr>
                  <w:rStyle w:val="ad"/>
                  <w:rFonts w:ascii="Times New Roman" w:hAnsi="Times New Roman" w:cs="Times New Roman"/>
                  <w:lang w:val="en-US"/>
                </w:rPr>
                <w:t>.</w:t>
              </w:r>
              <w:r w:rsidRPr="00EB227D">
                <w:rPr>
                  <w:rStyle w:val="ad"/>
                  <w:rFonts w:ascii="Times New Roman" w:hAnsi="Times New Roman" w:cs="Times New Roman"/>
                  <w:lang w:val="en-US"/>
                </w:rPr>
                <w:t>ru</w:t>
              </w:r>
            </w:hyperlink>
          </w:p>
        </w:tc>
      </w:tr>
      <w:tr w:rsidR="00066933" w:rsidRPr="00066933" w:rsidTr="004E50C8">
        <w:tc>
          <w:tcPr>
            <w:tcW w:w="0" w:type="auto"/>
            <w:shd w:val="clear" w:color="auto" w:fill="BFBFBF" w:themeFill="background1" w:themeFillShade="BF"/>
            <w:vAlign w:val="center"/>
          </w:tcPr>
          <w:p w:rsidR="00066933" w:rsidRPr="00066933" w:rsidRDefault="00066933" w:rsidP="00066933">
            <w:pPr>
              <w:spacing w:after="0" w:line="240" w:lineRule="auto"/>
              <w:jc w:val="both"/>
              <w:rPr>
                <w:rFonts w:ascii="Times New Roman" w:eastAsia="Calibri" w:hAnsi="Times New Roman" w:cs="Times New Roman"/>
                <w:b/>
              </w:rPr>
            </w:pPr>
            <w:r>
              <w:rPr>
                <w:rFonts w:ascii="Times New Roman" w:eastAsia="Calibri" w:hAnsi="Times New Roman" w:cs="Times New Roman"/>
                <w:b/>
              </w:rPr>
              <w:lastRenderedPageBreak/>
              <w:t>13</w:t>
            </w:r>
            <w:r w:rsidRPr="00066933">
              <w:rPr>
                <w:rFonts w:ascii="Times New Roman" w:eastAsia="Calibri" w:hAnsi="Times New Roman" w:cs="Times New Roman"/>
                <w:b/>
              </w:rPr>
              <w:t>.</w:t>
            </w:r>
          </w:p>
        </w:tc>
        <w:tc>
          <w:tcPr>
            <w:tcW w:w="9483" w:type="dxa"/>
            <w:gridSpan w:val="3"/>
            <w:shd w:val="clear" w:color="auto" w:fill="BFBFBF" w:themeFill="background1" w:themeFillShade="BF"/>
            <w:vAlign w:val="center"/>
          </w:tcPr>
          <w:p w:rsidR="00066933" w:rsidRPr="00066933" w:rsidRDefault="00066933" w:rsidP="00066933">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Предмет конкурса</w:t>
            </w:r>
          </w:p>
        </w:tc>
      </w:tr>
      <w:tr w:rsidR="0011631A" w:rsidRPr="003153AA" w:rsidTr="003304AF">
        <w:tc>
          <w:tcPr>
            <w:tcW w:w="0" w:type="auto"/>
            <w:shd w:val="clear" w:color="auto" w:fill="auto"/>
            <w:vAlign w:val="center"/>
          </w:tcPr>
          <w:p w:rsidR="0011631A" w:rsidRPr="003153AA" w:rsidRDefault="00A61694" w:rsidP="00117372">
            <w:pPr>
              <w:spacing w:after="0" w:line="240" w:lineRule="auto"/>
              <w:jc w:val="center"/>
              <w:rPr>
                <w:rFonts w:ascii="Times New Roman" w:eastAsia="Calibri" w:hAnsi="Times New Roman" w:cs="Times New Roman"/>
              </w:rPr>
            </w:pPr>
            <w:r w:rsidRPr="003153AA">
              <w:rPr>
                <w:rFonts w:ascii="Times New Roman" w:eastAsia="Calibri" w:hAnsi="Times New Roman" w:cs="Times New Roman"/>
              </w:rPr>
              <w:t>13.1</w:t>
            </w:r>
            <w:r w:rsidR="00066933">
              <w:rPr>
                <w:rFonts w:ascii="Times New Roman" w:eastAsia="Calibri" w:hAnsi="Times New Roman" w:cs="Times New Roman"/>
              </w:rPr>
              <w:t>.</w:t>
            </w:r>
          </w:p>
        </w:tc>
        <w:tc>
          <w:tcPr>
            <w:tcW w:w="3700" w:type="dxa"/>
            <w:shd w:val="clear" w:color="auto" w:fill="auto"/>
            <w:vAlign w:val="center"/>
          </w:tcPr>
          <w:p w:rsidR="0011631A" w:rsidRPr="003153AA" w:rsidRDefault="00A61694" w:rsidP="00CB5826">
            <w:pPr>
              <w:autoSpaceDE w:val="0"/>
              <w:autoSpaceDN w:val="0"/>
              <w:adjustRightInd w:val="0"/>
              <w:spacing w:after="0" w:line="240" w:lineRule="auto"/>
              <w:jc w:val="both"/>
              <w:rPr>
                <w:rFonts w:ascii="Times New Roman" w:eastAsia="Calibri" w:hAnsi="Times New Roman" w:cs="Times New Roman"/>
              </w:rPr>
            </w:pPr>
            <w:r w:rsidRPr="003153AA">
              <w:rPr>
                <w:rFonts w:ascii="Times New Roman" w:hAnsi="Times New Roman" w:cs="Times New Roman"/>
              </w:rPr>
              <w:t>Предмет конкурса</w:t>
            </w:r>
          </w:p>
        </w:tc>
        <w:tc>
          <w:tcPr>
            <w:tcW w:w="5783" w:type="dxa"/>
            <w:gridSpan w:val="2"/>
            <w:shd w:val="clear" w:color="auto" w:fill="auto"/>
          </w:tcPr>
          <w:p w:rsidR="00AC7CEF" w:rsidRPr="00C3650A" w:rsidRDefault="008D432E" w:rsidP="001B7B18">
            <w:pPr>
              <w:spacing w:after="0" w:line="240" w:lineRule="auto"/>
              <w:jc w:val="both"/>
              <w:rPr>
                <w:rFonts w:ascii="Times New Roman" w:hAnsi="Times New Roman" w:cs="Times New Roman"/>
              </w:rPr>
            </w:pPr>
            <w:r>
              <w:rPr>
                <w:rFonts w:ascii="Times New Roman" w:hAnsi="Times New Roman" w:cs="Times New Roman"/>
              </w:rPr>
              <w:t>П</w:t>
            </w:r>
            <w:r w:rsidR="00C3650A">
              <w:rPr>
                <w:rFonts w:ascii="Times New Roman" w:hAnsi="Times New Roman" w:cs="Times New Roman"/>
              </w:rPr>
              <w:t>раво заключения</w:t>
            </w:r>
            <w:r w:rsidR="00A61694" w:rsidRPr="00C3650A">
              <w:rPr>
                <w:rFonts w:ascii="Times New Roman" w:hAnsi="Times New Roman" w:cs="Times New Roman"/>
              </w:rPr>
              <w:t xml:space="preserve"> </w:t>
            </w:r>
            <w:r w:rsidR="00077FE1">
              <w:rPr>
                <w:rFonts w:ascii="Times New Roman" w:hAnsi="Times New Roman" w:cs="Times New Roman"/>
              </w:rPr>
              <w:t>договор</w:t>
            </w:r>
            <w:r w:rsidR="00A61694" w:rsidRPr="00C3650A">
              <w:rPr>
                <w:rFonts w:ascii="Times New Roman" w:hAnsi="Times New Roman" w:cs="Times New Roman"/>
              </w:rPr>
              <w:t>а о комплексном развитии незастроенной территории площадью 4,3 га в границах согласно приложению 1 к приказу</w:t>
            </w:r>
            <w:r w:rsidR="003153AA" w:rsidRPr="00C3650A">
              <w:rPr>
                <w:rFonts w:ascii="Times New Roman" w:hAnsi="Times New Roman" w:cs="Times New Roman"/>
              </w:rPr>
              <w:t xml:space="preserve"> Департамента градостроительства и архитектуры Администрации города Ханты-Мансийска </w:t>
            </w:r>
            <w:r w:rsidR="00C3650A">
              <w:rPr>
                <w:rFonts w:ascii="Times New Roman" w:eastAsia="Times New Roman" w:hAnsi="Times New Roman" w:cs="Times New Roman"/>
                <w:lang w:eastAsia="ru-RU"/>
              </w:rPr>
              <w:t xml:space="preserve">от </w:t>
            </w:r>
            <w:r w:rsidR="001B7B18" w:rsidRPr="001B7B18">
              <w:rPr>
                <w:rFonts w:ascii="Times New Roman" w:eastAsia="Times New Roman" w:hAnsi="Times New Roman" w:cs="Times New Roman"/>
                <w:lang w:eastAsia="ru-RU"/>
              </w:rPr>
              <w:t>13</w:t>
            </w:r>
            <w:r w:rsidR="00C3650A" w:rsidRPr="001B7B18">
              <w:rPr>
                <w:rFonts w:ascii="Times New Roman" w:eastAsia="Times New Roman" w:hAnsi="Times New Roman" w:cs="Times New Roman"/>
                <w:lang w:eastAsia="ru-RU"/>
              </w:rPr>
              <w:t>.0</w:t>
            </w:r>
            <w:r w:rsidR="001B7B18" w:rsidRPr="001B7B18">
              <w:rPr>
                <w:rFonts w:ascii="Times New Roman" w:eastAsia="Times New Roman" w:hAnsi="Times New Roman" w:cs="Times New Roman"/>
                <w:lang w:eastAsia="ru-RU"/>
              </w:rPr>
              <w:t>9.2023 №587</w:t>
            </w:r>
            <w:r w:rsidR="003153AA" w:rsidRPr="00C3650A">
              <w:rPr>
                <w:rFonts w:ascii="Times New Roman" w:eastAsia="Times New Roman" w:hAnsi="Times New Roman" w:cs="Times New Roman"/>
                <w:lang w:eastAsia="ru-RU"/>
              </w:rPr>
              <w:t xml:space="preserve"> «О проведении торгов в </w:t>
            </w:r>
            <w:r w:rsidR="001B7B18">
              <w:rPr>
                <w:rFonts w:ascii="Times New Roman" w:eastAsia="Times New Roman" w:hAnsi="Times New Roman" w:cs="Times New Roman"/>
                <w:lang w:eastAsia="ru-RU"/>
              </w:rPr>
              <w:t xml:space="preserve">электронной </w:t>
            </w:r>
            <w:r w:rsidR="003153AA" w:rsidRPr="00C3650A">
              <w:rPr>
                <w:rFonts w:ascii="Times New Roman" w:eastAsia="Times New Roman" w:hAnsi="Times New Roman" w:cs="Times New Roman"/>
                <w:lang w:eastAsia="ru-RU"/>
              </w:rPr>
              <w:t xml:space="preserve">форме на право заключения </w:t>
            </w:r>
            <w:r w:rsidR="00077FE1">
              <w:rPr>
                <w:rFonts w:ascii="Times New Roman" w:eastAsia="Times New Roman" w:hAnsi="Times New Roman" w:cs="Times New Roman"/>
                <w:lang w:eastAsia="ru-RU"/>
              </w:rPr>
              <w:t>договор</w:t>
            </w:r>
            <w:r w:rsidR="003153AA" w:rsidRPr="00C3650A">
              <w:rPr>
                <w:rFonts w:ascii="Times New Roman" w:eastAsia="Times New Roman" w:hAnsi="Times New Roman" w:cs="Times New Roman"/>
                <w:lang w:eastAsia="ru-RU"/>
              </w:rPr>
              <w:t>а о комплексном развитии незастроенной территории</w:t>
            </w:r>
            <w:r w:rsidR="003153AA" w:rsidRPr="00C3650A">
              <w:rPr>
                <w:rFonts w:ascii="Times New Roman" w:eastAsia="Times New Roman" w:hAnsi="Times New Roman" w:cs="Times New Roman"/>
                <w:color w:val="000000"/>
                <w:lang w:eastAsia="ru-RU"/>
              </w:rPr>
              <w:t>»</w:t>
            </w:r>
          </w:p>
        </w:tc>
      </w:tr>
      <w:tr w:rsidR="003910F2" w:rsidRPr="003153AA" w:rsidTr="00066933">
        <w:tc>
          <w:tcPr>
            <w:tcW w:w="0" w:type="auto"/>
            <w:shd w:val="clear" w:color="auto" w:fill="BFBFBF" w:themeFill="background1" w:themeFillShade="BF"/>
            <w:vAlign w:val="center"/>
          </w:tcPr>
          <w:p w:rsidR="003910F2" w:rsidRPr="0083056A" w:rsidRDefault="003910F2" w:rsidP="00117372">
            <w:pPr>
              <w:spacing w:after="0" w:line="240" w:lineRule="auto"/>
              <w:jc w:val="center"/>
              <w:rPr>
                <w:rFonts w:ascii="Times New Roman" w:eastAsia="Calibri" w:hAnsi="Times New Roman" w:cs="Times New Roman"/>
                <w:b/>
              </w:rPr>
            </w:pPr>
            <w:r w:rsidRPr="0083056A">
              <w:rPr>
                <w:rFonts w:ascii="Times New Roman" w:eastAsia="Calibri" w:hAnsi="Times New Roman" w:cs="Times New Roman"/>
                <w:b/>
              </w:rPr>
              <w:t>14</w:t>
            </w:r>
            <w:r w:rsidR="00066933" w:rsidRPr="0083056A">
              <w:rPr>
                <w:rFonts w:ascii="Times New Roman" w:eastAsia="Calibri" w:hAnsi="Times New Roman" w:cs="Times New Roman"/>
                <w:b/>
              </w:rPr>
              <w:t>.</w:t>
            </w:r>
          </w:p>
        </w:tc>
        <w:tc>
          <w:tcPr>
            <w:tcW w:w="9483" w:type="dxa"/>
            <w:gridSpan w:val="3"/>
            <w:shd w:val="clear" w:color="auto" w:fill="BFBFBF" w:themeFill="background1" w:themeFillShade="BF"/>
            <w:vAlign w:val="center"/>
          </w:tcPr>
          <w:p w:rsidR="003910F2" w:rsidRPr="003910F2" w:rsidRDefault="003910F2" w:rsidP="003910F2">
            <w:pPr>
              <w:autoSpaceDE w:val="0"/>
              <w:autoSpaceDN w:val="0"/>
              <w:adjustRightInd w:val="0"/>
              <w:spacing w:after="0" w:line="240" w:lineRule="auto"/>
              <w:jc w:val="both"/>
              <w:rPr>
                <w:rFonts w:ascii="Times New Roman" w:hAnsi="Times New Roman" w:cs="Times New Roman"/>
                <w:b/>
              </w:rPr>
            </w:pPr>
            <w:r w:rsidRPr="0083056A">
              <w:rPr>
                <w:rFonts w:ascii="Times New Roman" w:hAnsi="Times New Roman" w:cs="Times New Roman"/>
                <w:b/>
              </w:rPr>
              <w:t>Требования к содержанию и форме заявки на участие в торгах, в том числе к указанию реквизитов счета для возврата задатка за участие в торгах участнику торгов</w:t>
            </w:r>
          </w:p>
        </w:tc>
      </w:tr>
      <w:tr w:rsidR="0011631A" w:rsidRPr="003153AA" w:rsidTr="003304AF">
        <w:tc>
          <w:tcPr>
            <w:tcW w:w="0" w:type="auto"/>
            <w:shd w:val="clear" w:color="auto" w:fill="auto"/>
            <w:vAlign w:val="center"/>
          </w:tcPr>
          <w:p w:rsidR="0011631A" w:rsidRPr="003153AA" w:rsidRDefault="000F79ED" w:rsidP="00117372">
            <w:pPr>
              <w:spacing w:after="0" w:line="240" w:lineRule="auto"/>
              <w:jc w:val="center"/>
              <w:rPr>
                <w:rFonts w:ascii="Times New Roman" w:eastAsia="Calibri" w:hAnsi="Times New Roman" w:cs="Times New Roman"/>
              </w:rPr>
            </w:pPr>
            <w:r>
              <w:rPr>
                <w:rFonts w:ascii="Times New Roman" w:eastAsia="Calibri" w:hAnsi="Times New Roman" w:cs="Times New Roman"/>
              </w:rPr>
              <w:t>14.1</w:t>
            </w:r>
            <w:r w:rsidR="00066933">
              <w:rPr>
                <w:rFonts w:ascii="Times New Roman" w:eastAsia="Calibri" w:hAnsi="Times New Roman" w:cs="Times New Roman"/>
              </w:rPr>
              <w:t>.</w:t>
            </w:r>
          </w:p>
        </w:tc>
        <w:tc>
          <w:tcPr>
            <w:tcW w:w="3700" w:type="dxa"/>
            <w:shd w:val="clear" w:color="auto" w:fill="auto"/>
            <w:vAlign w:val="center"/>
          </w:tcPr>
          <w:p w:rsidR="0011631A" w:rsidRPr="003153AA" w:rsidRDefault="000F79ED" w:rsidP="00CB5826">
            <w:pPr>
              <w:autoSpaceDE w:val="0"/>
              <w:autoSpaceDN w:val="0"/>
              <w:adjustRightInd w:val="0"/>
              <w:spacing w:after="0" w:line="240" w:lineRule="auto"/>
              <w:jc w:val="both"/>
              <w:rPr>
                <w:rFonts w:ascii="Times New Roman" w:eastAsia="Calibri" w:hAnsi="Times New Roman" w:cs="Times New Roman"/>
              </w:rPr>
            </w:pPr>
            <w:r w:rsidRPr="003153AA">
              <w:rPr>
                <w:rFonts w:ascii="Times New Roman" w:eastAsia="Calibri" w:hAnsi="Times New Roman" w:cs="Times New Roman"/>
                <w:bCs/>
              </w:rPr>
              <w:t>Порядок подачи</w:t>
            </w:r>
            <w:r>
              <w:rPr>
                <w:rFonts w:ascii="Times New Roman" w:eastAsia="Calibri" w:hAnsi="Times New Roman" w:cs="Times New Roman"/>
                <w:bCs/>
              </w:rPr>
              <w:t xml:space="preserve"> заявки</w:t>
            </w:r>
          </w:p>
        </w:tc>
        <w:tc>
          <w:tcPr>
            <w:tcW w:w="5783" w:type="dxa"/>
            <w:gridSpan w:val="2"/>
            <w:shd w:val="clear" w:color="auto" w:fill="auto"/>
          </w:tcPr>
          <w:p w:rsidR="004E50C8" w:rsidRDefault="000F79ED" w:rsidP="004E50C8">
            <w:pPr>
              <w:autoSpaceDE w:val="0"/>
              <w:autoSpaceDN w:val="0"/>
              <w:adjustRightInd w:val="0"/>
              <w:spacing w:after="0" w:line="240" w:lineRule="auto"/>
              <w:jc w:val="both"/>
              <w:rPr>
                <w:rFonts w:ascii="Times New Roman" w:hAnsi="Times New Roman" w:cs="Times New Roman"/>
              </w:rPr>
            </w:pPr>
            <w:r w:rsidRPr="003153AA">
              <w:rPr>
                <w:rFonts w:ascii="Times New Roman" w:eastAsia="Calibri" w:hAnsi="Times New Roman" w:cs="Times New Roman"/>
              </w:rPr>
              <w:t xml:space="preserve">Заявки подаются по утвержденной Организатором форме (Приложение 2 к извещению). </w:t>
            </w:r>
            <w:r w:rsidR="00E25B36">
              <w:rPr>
                <w:rFonts w:ascii="Times New Roman" w:eastAsia="Calibri" w:hAnsi="Times New Roman" w:cs="Times New Roman"/>
              </w:rPr>
              <w:t>В</w:t>
            </w:r>
            <w:r w:rsidR="00E25B36" w:rsidRPr="00E25B36">
              <w:rPr>
                <w:rFonts w:ascii="Times New Roman" w:hAnsi="Times New Roman" w:cs="Times New Roman"/>
                <w:bCs/>
              </w:rPr>
              <w:t xml:space="preserve"> заявке на участие в торгах должны содержаться предложения участника торгов по конкурсным условиям</w:t>
            </w:r>
            <w:r w:rsidR="004E50C8">
              <w:rPr>
                <w:rFonts w:ascii="Times New Roman" w:hAnsi="Times New Roman" w:cs="Times New Roman"/>
                <w:bCs/>
              </w:rPr>
              <w:t xml:space="preserve">, а также </w:t>
            </w:r>
            <w:r w:rsidR="004E50C8">
              <w:rPr>
                <w:rFonts w:ascii="Times New Roman" w:hAnsi="Times New Roman" w:cs="Times New Roman"/>
              </w:rPr>
              <w:t>реквизиты счета для возврата задатка за участие в торгах участнику торгов.</w:t>
            </w:r>
          </w:p>
          <w:p w:rsidR="000F79ED" w:rsidRPr="003153AA" w:rsidRDefault="000F79ED" w:rsidP="000F79ED">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Заявка на участие в конкурсе должна быть подана в электронной форме на электронной торговой площадке в соответствии с Регламентом Универсальной торговой платформы «Сбербанк – АСТ»</w:t>
            </w:r>
            <w:r w:rsidR="00AC7CEF">
              <w:rPr>
                <w:rFonts w:ascii="Times New Roman" w:eastAsia="Calibri" w:hAnsi="Times New Roman" w:cs="Times New Roman"/>
              </w:rPr>
              <w:t xml:space="preserve"> </w:t>
            </w:r>
            <w:r w:rsidRPr="003153AA">
              <w:rPr>
                <w:rFonts w:ascii="Times New Roman" w:eastAsia="Calibri" w:hAnsi="Times New Roman" w:cs="Times New Roman"/>
              </w:rPr>
              <w:t xml:space="preserve">и Регламентом Торговой  секции «Приватизация, аренда и продажа прав». </w:t>
            </w:r>
          </w:p>
          <w:p w:rsidR="0011631A" w:rsidRPr="003153AA" w:rsidRDefault="000F79ED" w:rsidP="001B7B18">
            <w:pPr>
              <w:spacing w:after="0" w:line="240" w:lineRule="auto"/>
              <w:jc w:val="both"/>
              <w:rPr>
                <w:rFonts w:ascii="Times New Roman" w:hAnsi="Times New Roman" w:cs="Times New Roman"/>
              </w:rPr>
            </w:pPr>
            <w:r w:rsidRPr="00E25B36">
              <w:rPr>
                <w:rFonts w:ascii="Times New Roman" w:eastAsia="Calibri" w:hAnsi="Times New Roman" w:cs="Times New Roman"/>
              </w:rPr>
              <w:t>Перечень документов, которые должны быть приложены к заявке, изложен</w:t>
            </w:r>
            <w:r w:rsidR="00413550" w:rsidRPr="00E25B36">
              <w:rPr>
                <w:rFonts w:ascii="Times New Roman" w:eastAsia="Calibri" w:hAnsi="Times New Roman" w:cs="Times New Roman"/>
              </w:rPr>
              <w:t xml:space="preserve">ы в </w:t>
            </w:r>
            <w:r w:rsidR="009103A1" w:rsidRPr="00E25B36">
              <w:rPr>
                <w:rFonts w:ascii="Times New Roman" w:eastAsia="Calibri" w:hAnsi="Times New Roman" w:cs="Times New Roman"/>
              </w:rPr>
              <w:t>под</w:t>
            </w:r>
            <w:r w:rsidR="00413550" w:rsidRPr="00E25B36">
              <w:rPr>
                <w:rFonts w:ascii="Times New Roman" w:eastAsia="Calibri" w:hAnsi="Times New Roman" w:cs="Times New Roman"/>
              </w:rPr>
              <w:t>пункте 19.3</w:t>
            </w:r>
            <w:r w:rsidRPr="00E25B36">
              <w:rPr>
                <w:rFonts w:ascii="Times New Roman" w:eastAsia="Calibri" w:hAnsi="Times New Roman" w:cs="Times New Roman"/>
              </w:rPr>
              <w:t xml:space="preserve"> </w:t>
            </w:r>
            <w:r w:rsidR="00E25B36">
              <w:rPr>
                <w:rFonts w:ascii="Times New Roman" w:eastAsia="Calibri" w:hAnsi="Times New Roman" w:cs="Times New Roman"/>
              </w:rPr>
              <w:t xml:space="preserve">к </w:t>
            </w:r>
            <w:r w:rsidRPr="00E25B36">
              <w:rPr>
                <w:rFonts w:ascii="Times New Roman" w:eastAsia="Calibri" w:hAnsi="Times New Roman" w:cs="Times New Roman"/>
              </w:rPr>
              <w:t>настояще</w:t>
            </w:r>
            <w:r w:rsidR="00066933" w:rsidRPr="00E25B36">
              <w:rPr>
                <w:rFonts w:ascii="Times New Roman" w:eastAsia="Calibri" w:hAnsi="Times New Roman" w:cs="Times New Roman"/>
              </w:rPr>
              <w:t>му</w:t>
            </w:r>
            <w:r w:rsidRPr="00E25B36">
              <w:rPr>
                <w:rFonts w:ascii="Times New Roman" w:eastAsia="Calibri" w:hAnsi="Times New Roman" w:cs="Times New Roman"/>
              </w:rPr>
              <w:t xml:space="preserve"> </w:t>
            </w:r>
            <w:r w:rsidR="00066933" w:rsidRPr="00E25B36">
              <w:rPr>
                <w:rFonts w:ascii="Times New Roman" w:eastAsia="Calibri" w:hAnsi="Times New Roman" w:cs="Times New Roman"/>
              </w:rPr>
              <w:t>извещению</w:t>
            </w:r>
            <w:r w:rsidRPr="00E25B36">
              <w:rPr>
                <w:rFonts w:ascii="Times New Roman" w:eastAsia="Calibri" w:hAnsi="Times New Roman" w:cs="Times New Roman"/>
              </w:rPr>
              <w:t>.</w:t>
            </w:r>
          </w:p>
        </w:tc>
      </w:tr>
      <w:tr w:rsidR="000F79ED" w:rsidRPr="003153AA" w:rsidTr="003304AF">
        <w:tc>
          <w:tcPr>
            <w:tcW w:w="0" w:type="auto"/>
            <w:shd w:val="clear" w:color="auto" w:fill="auto"/>
            <w:vAlign w:val="center"/>
          </w:tcPr>
          <w:p w:rsidR="000F79ED" w:rsidRPr="003153AA" w:rsidRDefault="000F79ED" w:rsidP="00117372">
            <w:pPr>
              <w:spacing w:after="0" w:line="240" w:lineRule="auto"/>
              <w:jc w:val="center"/>
              <w:rPr>
                <w:rFonts w:ascii="Times New Roman" w:eastAsia="Calibri" w:hAnsi="Times New Roman" w:cs="Times New Roman"/>
              </w:rPr>
            </w:pPr>
            <w:r>
              <w:rPr>
                <w:rFonts w:ascii="Times New Roman" w:eastAsia="Calibri" w:hAnsi="Times New Roman" w:cs="Times New Roman"/>
              </w:rPr>
              <w:t>14.2</w:t>
            </w:r>
            <w:r w:rsidR="001D668E">
              <w:rPr>
                <w:rFonts w:ascii="Times New Roman" w:eastAsia="Calibri" w:hAnsi="Times New Roman" w:cs="Times New Roman"/>
              </w:rPr>
              <w:t>.</w:t>
            </w:r>
          </w:p>
        </w:tc>
        <w:tc>
          <w:tcPr>
            <w:tcW w:w="3700" w:type="dxa"/>
            <w:shd w:val="clear" w:color="auto" w:fill="auto"/>
            <w:vAlign w:val="center"/>
          </w:tcPr>
          <w:p w:rsidR="000F79ED" w:rsidRPr="003153AA" w:rsidRDefault="000F79ED" w:rsidP="000F79ED">
            <w:pPr>
              <w:autoSpaceDE w:val="0"/>
              <w:autoSpaceDN w:val="0"/>
              <w:adjustRightInd w:val="0"/>
              <w:spacing w:after="0" w:line="240" w:lineRule="auto"/>
              <w:jc w:val="both"/>
              <w:rPr>
                <w:rFonts w:ascii="Times New Roman" w:eastAsia="Calibri" w:hAnsi="Times New Roman" w:cs="Times New Roman"/>
                <w:bCs/>
              </w:rPr>
            </w:pPr>
            <w:r w:rsidRPr="003153AA">
              <w:rPr>
                <w:rFonts w:ascii="Times New Roman" w:eastAsia="Calibri" w:hAnsi="Times New Roman" w:cs="Times New Roman"/>
              </w:rPr>
              <w:t>Порядок и срок отзыва заявок на участие в торгах, порядок и срок внесения изменений в такие заявки</w:t>
            </w:r>
          </w:p>
        </w:tc>
        <w:tc>
          <w:tcPr>
            <w:tcW w:w="5783" w:type="dxa"/>
            <w:gridSpan w:val="2"/>
            <w:shd w:val="clear" w:color="auto" w:fill="auto"/>
          </w:tcPr>
          <w:p w:rsidR="000F79ED" w:rsidRPr="003153AA" w:rsidRDefault="000F79ED" w:rsidP="000F79ED">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Заявитель (участник) вправе не позднее дня окончания приема заявок на участие в конкурсе отозвать заявку путем направления уведомления об отзыве заявки на электронную площадку или внести изменения в заявку посредством функционала электронной площадки. </w:t>
            </w:r>
            <w:r w:rsidR="001D668E">
              <w:rPr>
                <w:rFonts w:ascii="Times New Roman" w:eastAsia="Calibri" w:hAnsi="Times New Roman" w:cs="Times New Roman"/>
              </w:rPr>
              <w:br/>
            </w:r>
            <w:r w:rsidRPr="003153AA">
              <w:rPr>
                <w:rFonts w:ascii="Times New Roman" w:eastAsia="Calibri" w:hAnsi="Times New Roman" w:cs="Times New Roman"/>
              </w:rPr>
              <w:t>В случае отзыва заявки на участие в конкурсе уведомление об отзыве заявки вместе с заявкой на участие в конкурсе в течение одного часа поступает в личный кабинет организатора торгов, о чем заявителю (участнику конкурса), отозвавшему свою заявку на участие в конкурсе, направляе</w:t>
            </w:r>
            <w:r w:rsidR="00AC59EE">
              <w:rPr>
                <w:rFonts w:ascii="Times New Roman" w:eastAsia="Calibri" w:hAnsi="Times New Roman" w:cs="Times New Roman"/>
              </w:rPr>
              <w:t>тся соответствующее уведомление.</w:t>
            </w:r>
          </w:p>
        </w:tc>
      </w:tr>
      <w:tr w:rsidR="00850ACE" w:rsidRPr="001D668E" w:rsidTr="001D668E">
        <w:tc>
          <w:tcPr>
            <w:tcW w:w="0" w:type="auto"/>
            <w:shd w:val="clear" w:color="auto" w:fill="BFBFBF" w:themeFill="background1" w:themeFillShade="BF"/>
            <w:vAlign w:val="center"/>
          </w:tcPr>
          <w:p w:rsidR="00850ACE" w:rsidRPr="001D668E" w:rsidRDefault="00CE2758" w:rsidP="00117372">
            <w:pPr>
              <w:spacing w:after="0" w:line="240" w:lineRule="auto"/>
              <w:jc w:val="center"/>
              <w:rPr>
                <w:rFonts w:ascii="Times New Roman" w:eastAsia="Calibri" w:hAnsi="Times New Roman" w:cs="Times New Roman"/>
                <w:b/>
              </w:rPr>
            </w:pPr>
            <w:r w:rsidRPr="001D668E">
              <w:rPr>
                <w:rFonts w:ascii="Times New Roman" w:eastAsia="Calibri" w:hAnsi="Times New Roman" w:cs="Times New Roman"/>
                <w:b/>
              </w:rPr>
              <w:t>15</w:t>
            </w:r>
            <w:r w:rsidR="001D668E">
              <w:rPr>
                <w:rFonts w:ascii="Times New Roman" w:eastAsia="Calibri" w:hAnsi="Times New Roman" w:cs="Times New Roman"/>
                <w:b/>
              </w:rPr>
              <w:t>.</w:t>
            </w:r>
          </w:p>
        </w:tc>
        <w:tc>
          <w:tcPr>
            <w:tcW w:w="9483" w:type="dxa"/>
            <w:gridSpan w:val="3"/>
            <w:shd w:val="clear" w:color="auto" w:fill="BFBFBF" w:themeFill="background1" w:themeFillShade="BF"/>
            <w:vAlign w:val="center"/>
          </w:tcPr>
          <w:p w:rsidR="00850ACE" w:rsidRPr="001D668E" w:rsidRDefault="00CE2758" w:rsidP="00CE2758">
            <w:pPr>
              <w:autoSpaceDE w:val="0"/>
              <w:autoSpaceDN w:val="0"/>
              <w:adjustRightInd w:val="0"/>
              <w:spacing w:after="0" w:line="240" w:lineRule="auto"/>
              <w:jc w:val="both"/>
              <w:rPr>
                <w:rFonts w:ascii="Times New Roman" w:eastAsia="Calibri" w:hAnsi="Times New Roman" w:cs="Times New Roman"/>
                <w:b/>
              </w:rPr>
            </w:pPr>
            <w:r w:rsidRPr="001D668E">
              <w:rPr>
                <w:rFonts w:ascii="Times New Roman" w:hAnsi="Times New Roman" w:cs="Times New Roman"/>
                <w:b/>
                <w:bCs/>
              </w:rPr>
              <w:t>П</w:t>
            </w:r>
            <w:r w:rsidR="00850ACE" w:rsidRPr="001D668E">
              <w:rPr>
                <w:rFonts w:ascii="Times New Roman" w:hAnsi="Times New Roman" w:cs="Times New Roman"/>
                <w:b/>
                <w:bCs/>
              </w:rPr>
              <w:t xml:space="preserve">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w:t>
            </w:r>
            <w:r w:rsidR="00077FE1" w:rsidRPr="001D668E">
              <w:rPr>
                <w:rFonts w:ascii="Times New Roman" w:hAnsi="Times New Roman" w:cs="Times New Roman"/>
                <w:b/>
                <w:bCs/>
              </w:rPr>
              <w:t>договор</w:t>
            </w:r>
            <w:r w:rsidR="00850ACE" w:rsidRPr="001D668E">
              <w:rPr>
                <w:rFonts w:ascii="Times New Roman" w:hAnsi="Times New Roman" w:cs="Times New Roman"/>
                <w:b/>
                <w:bCs/>
              </w:rPr>
              <w:t xml:space="preserve"> о комплексном развитии </w:t>
            </w:r>
            <w:r w:rsidR="001D668E">
              <w:rPr>
                <w:rFonts w:ascii="Times New Roman" w:hAnsi="Times New Roman" w:cs="Times New Roman"/>
                <w:b/>
                <w:bCs/>
              </w:rPr>
              <w:t xml:space="preserve">незастроенной </w:t>
            </w:r>
            <w:r w:rsidR="00850ACE" w:rsidRPr="001D668E">
              <w:rPr>
                <w:rFonts w:ascii="Times New Roman" w:hAnsi="Times New Roman" w:cs="Times New Roman"/>
                <w:b/>
                <w:bCs/>
              </w:rPr>
              <w:t>территории</w:t>
            </w:r>
          </w:p>
        </w:tc>
      </w:tr>
      <w:tr w:rsidR="00AC59EE" w:rsidRPr="003153AA" w:rsidTr="003304AF">
        <w:tc>
          <w:tcPr>
            <w:tcW w:w="0" w:type="auto"/>
            <w:shd w:val="clear" w:color="auto" w:fill="auto"/>
            <w:vAlign w:val="center"/>
          </w:tcPr>
          <w:p w:rsidR="00AC59EE" w:rsidRPr="003153AA" w:rsidRDefault="00CE2758" w:rsidP="00310F6F">
            <w:pPr>
              <w:spacing w:after="0" w:line="240" w:lineRule="auto"/>
              <w:jc w:val="center"/>
              <w:rPr>
                <w:rFonts w:ascii="Times New Roman" w:eastAsia="Calibri" w:hAnsi="Times New Roman" w:cs="Times New Roman"/>
              </w:rPr>
            </w:pPr>
            <w:r>
              <w:rPr>
                <w:rFonts w:ascii="Times New Roman" w:eastAsia="Calibri" w:hAnsi="Times New Roman" w:cs="Times New Roman"/>
              </w:rPr>
              <w:t>15.1</w:t>
            </w:r>
          </w:p>
        </w:tc>
        <w:tc>
          <w:tcPr>
            <w:tcW w:w="3700" w:type="dxa"/>
            <w:shd w:val="clear" w:color="auto" w:fill="auto"/>
            <w:vAlign w:val="center"/>
          </w:tcPr>
          <w:p w:rsidR="00AC59EE" w:rsidRPr="003153AA" w:rsidRDefault="00AC59EE" w:rsidP="00310F6F">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Перечень и содержание ограничений использования, обременений прав</w:t>
            </w:r>
          </w:p>
        </w:tc>
        <w:tc>
          <w:tcPr>
            <w:tcW w:w="5783" w:type="dxa"/>
            <w:gridSpan w:val="2"/>
            <w:shd w:val="clear" w:color="auto" w:fill="auto"/>
          </w:tcPr>
          <w:p w:rsidR="00AC59EE" w:rsidRPr="003153AA" w:rsidRDefault="008D432E" w:rsidP="008D432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Объекты незавершенного строительства/ объекты недвижимости, з</w:t>
            </w:r>
            <w:r w:rsidR="00AC59EE" w:rsidRPr="003153AA">
              <w:rPr>
                <w:rFonts w:ascii="Times New Roman" w:eastAsia="Times New Roman" w:hAnsi="Times New Roman" w:cs="Times New Roman"/>
              </w:rPr>
              <w:t>емельные участки, в границах территори</w:t>
            </w:r>
            <w:r>
              <w:rPr>
                <w:rFonts w:ascii="Times New Roman" w:eastAsia="Times New Roman" w:hAnsi="Times New Roman" w:cs="Times New Roman"/>
              </w:rPr>
              <w:t>и</w:t>
            </w:r>
            <w:r w:rsidR="00AC59EE" w:rsidRPr="003153AA">
              <w:rPr>
                <w:rFonts w:ascii="Times New Roman" w:eastAsia="Times New Roman" w:hAnsi="Times New Roman" w:cs="Times New Roman"/>
              </w:rPr>
              <w:t>, подлежащ</w:t>
            </w:r>
            <w:r>
              <w:rPr>
                <w:rFonts w:ascii="Times New Roman" w:eastAsia="Times New Roman" w:hAnsi="Times New Roman" w:cs="Times New Roman"/>
              </w:rPr>
              <w:t>ей</w:t>
            </w:r>
            <w:r w:rsidR="00AC59EE" w:rsidRPr="003153AA">
              <w:rPr>
                <w:rFonts w:ascii="Times New Roman" w:eastAsia="Times New Roman" w:hAnsi="Times New Roman" w:cs="Times New Roman"/>
              </w:rPr>
              <w:t xml:space="preserve"> комплексному развитию, не обременены правами третьих лиц.</w:t>
            </w:r>
          </w:p>
        </w:tc>
      </w:tr>
      <w:tr w:rsidR="00AC59EE" w:rsidRPr="003153AA" w:rsidTr="003304AF">
        <w:tc>
          <w:tcPr>
            <w:tcW w:w="0" w:type="auto"/>
            <w:shd w:val="clear" w:color="auto" w:fill="auto"/>
            <w:vAlign w:val="center"/>
          </w:tcPr>
          <w:p w:rsidR="00AC59EE" w:rsidRPr="003153AA" w:rsidRDefault="00CE2758" w:rsidP="00310F6F">
            <w:pPr>
              <w:spacing w:after="0" w:line="240" w:lineRule="auto"/>
              <w:jc w:val="center"/>
              <w:rPr>
                <w:rFonts w:ascii="Times New Roman" w:eastAsia="Calibri" w:hAnsi="Times New Roman" w:cs="Times New Roman"/>
              </w:rPr>
            </w:pPr>
            <w:r>
              <w:rPr>
                <w:rFonts w:ascii="Times New Roman" w:eastAsia="Calibri" w:hAnsi="Times New Roman" w:cs="Times New Roman"/>
              </w:rPr>
              <w:t>15.2</w:t>
            </w:r>
          </w:p>
        </w:tc>
        <w:tc>
          <w:tcPr>
            <w:tcW w:w="3700" w:type="dxa"/>
            <w:shd w:val="clear" w:color="auto" w:fill="auto"/>
            <w:vAlign w:val="center"/>
          </w:tcPr>
          <w:p w:rsidR="00AC59EE" w:rsidRPr="003153AA" w:rsidRDefault="00AC59EE" w:rsidP="00310F6F">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Сведения о границах зон с особыми условиями использования территории</w:t>
            </w:r>
          </w:p>
        </w:tc>
        <w:tc>
          <w:tcPr>
            <w:tcW w:w="5783" w:type="dxa"/>
            <w:gridSpan w:val="2"/>
            <w:shd w:val="clear" w:color="auto" w:fill="auto"/>
          </w:tcPr>
          <w:p w:rsidR="00D971C4" w:rsidRPr="003153AA" w:rsidRDefault="00AC59EE" w:rsidP="00AC7CEF">
            <w:pPr>
              <w:spacing w:after="0" w:line="240" w:lineRule="auto"/>
              <w:jc w:val="both"/>
              <w:rPr>
                <w:rFonts w:ascii="Times New Roman" w:eastAsia="Times New Roman" w:hAnsi="Times New Roman" w:cs="Times New Roman"/>
              </w:rPr>
            </w:pPr>
            <w:r w:rsidRPr="003153AA">
              <w:rPr>
                <w:rFonts w:ascii="Times New Roman" w:eastAsia="Times New Roman" w:hAnsi="Times New Roman" w:cs="Times New Roman"/>
              </w:rPr>
              <w:t xml:space="preserve">Земельные участки, </w:t>
            </w:r>
            <w:r w:rsidR="008D432E" w:rsidRPr="003153AA">
              <w:rPr>
                <w:rFonts w:ascii="Times New Roman" w:eastAsia="Times New Roman" w:hAnsi="Times New Roman" w:cs="Times New Roman"/>
              </w:rPr>
              <w:t>в границах территори</w:t>
            </w:r>
            <w:r w:rsidR="008D432E">
              <w:rPr>
                <w:rFonts w:ascii="Times New Roman" w:eastAsia="Times New Roman" w:hAnsi="Times New Roman" w:cs="Times New Roman"/>
              </w:rPr>
              <w:t>и</w:t>
            </w:r>
            <w:r w:rsidR="008D432E" w:rsidRPr="003153AA">
              <w:rPr>
                <w:rFonts w:ascii="Times New Roman" w:eastAsia="Times New Roman" w:hAnsi="Times New Roman" w:cs="Times New Roman"/>
              </w:rPr>
              <w:t>, подлежащ</w:t>
            </w:r>
            <w:r w:rsidR="008D432E">
              <w:rPr>
                <w:rFonts w:ascii="Times New Roman" w:eastAsia="Times New Roman" w:hAnsi="Times New Roman" w:cs="Times New Roman"/>
              </w:rPr>
              <w:t>ей</w:t>
            </w:r>
            <w:r w:rsidR="008D432E" w:rsidRPr="003153AA">
              <w:rPr>
                <w:rFonts w:ascii="Times New Roman" w:eastAsia="Times New Roman" w:hAnsi="Times New Roman" w:cs="Times New Roman"/>
              </w:rPr>
              <w:t xml:space="preserve"> комплексному развитию </w:t>
            </w:r>
            <w:r w:rsidRPr="003153AA">
              <w:rPr>
                <w:rFonts w:ascii="Times New Roman" w:eastAsia="Times New Roman" w:hAnsi="Times New Roman" w:cs="Times New Roman"/>
              </w:rPr>
              <w:t xml:space="preserve">расположены в следующих зонах с особыми условиями использования территории с </w:t>
            </w:r>
            <w:r w:rsidRPr="003153AA">
              <w:rPr>
                <w:rFonts w:ascii="Times New Roman" w:eastAsia="Times New Roman" w:hAnsi="Times New Roman" w:cs="Times New Roman"/>
              </w:rPr>
              <w:lastRenderedPageBreak/>
              <w:t>реестровыми номерами: 86:00-6.141 от 07.07.2019, 86:00-6.306 от 25.06.2020.</w:t>
            </w:r>
          </w:p>
        </w:tc>
      </w:tr>
      <w:tr w:rsidR="004B516F" w:rsidRPr="001D668E" w:rsidTr="001D668E">
        <w:tc>
          <w:tcPr>
            <w:tcW w:w="0" w:type="auto"/>
            <w:shd w:val="clear" w:color="auto" w:fill="BFBFBF" w:themeFill="background1" w:themeFillShade="BF"/>
            <w:vAlign w:val="center"/>
          </w:tcPr>
          <w:p w:rsidR="004B516F" w:rsidRPr="001D668E" w:rsidRDefault="004B516F" w:rsidP="00117372">
            <w:pPr>
              <w:spacing w:after="0" w:line="240" w:lineRule="auto"/>
              <w:jc w:val="center"/>
              <w:rPr>
                <w:rFonts w:ascii="Times New Roman" w:eastAsia="Calibri" w:hAnsi="Times New Roman" w:cs="Times New Roman"/>
                <w:b/>
              </w:rPr>
            </w:pPr>
            <w:r w:rsidRPr="001D668E">
              <w:rPr>
                <w:rFonts w:ascii="Times New Roman" w:eastAsia="Calibri" w:hAnsi="Times New Roman" w:cs="Times New Roman"/>
                <w:b/>
              </w:rPr>
              <w:lastRenderedPageBreak/>
              <w:t>16</w:t>
            </w:r>
            <w:r w:rsidR="001D668E">
              <w:rPr>
                <w:rFonts w:ascii="Times New Roman" w:eastAsia="Calibri" w:hAnsi="Times New Roman" w:cs="Times New Roman"/>
                <w:b/>
              </w:rPr>
              <w:t>.</w:t>
            </w:r>
          </w:p>
        </w:tc>
        <w:tc>
          <w:tcPr>
            <w:tcW w:w="9483" w:type="dxa"/>
            <w:gridSpan w:val="3"/>
            <w:shd w:val="clear" w:color="auto" w:fill="BFBFBF" w:themeFill="background1" w:themeFillShade="BF"/>
            <w:vAlign w:val="center"/>
          </w:tcPr>
          <w:p w:rsidR="004B516F" w:rsidRPr="001D668E" w:rsidRDefault="004B516F" w:rsidP="004B516F">
            <w:pPr>
              <w:autoSpaceDE w:val="0"/>
              <w:autoSpaceDN w:val="0"/>
              <w:adjustRightInd w:val="0"/>
              <w:spacing w:after="0" w:line="240" w:lineRule="auto"/>
              <w:jc w:val="both"/>
              <w:rPr>
                <w:rFonts w:ascii="Times New Roman" w:hAnsi="Times New Roman" w:cs="Times New Roman"/>
                <w:b/>
              </w:rPr>
            </w:pPr>
            <w:r w:rsidRPr="001D668E">
              <w:rPr>
                <w:rFonts w:ascii="Times New Roman" w:hAnsi="Times New Roman" w:cs="Times New Roman"/>
                <w:b/>
              </w:rPr>
              <w:t>Метод (способ) и критерии оценки и сравнения организатором торгов предложений участников торгов о выполнении ими конкурсных условий</w:t>
            </w:r>
          </w:p>
        </w:tc>
      </w:tr>
      <w:tr w:rsidR="00AC59EE" w:rsidRPr="003153AA" w:rsidTr="003304AF">
        <w:tc>
          <w:tcPr>
            <w:tcW w:w="0" w:type="auto"/>
            <w:shd w:val="clear" w:color="auto" w:fill="auto"/>
            <w:vAlign w:val="center"/>
          </w:tcPr>
          <w:p w:rsidR="00AC59EE" w:rsidRPr="003153AA" w:rsidRDefault="0062031A" w:rsidP="00117372">
            <w:pPr>
              <w:spacing w:after="0" w:line="240" w:lineRule="auto"/>
              <w:jc w:val="center"/>
              <w:rPr>
                <w:rFonts w:ascii="Times New Roman" w:eastAsia="Calibri" w:hAnsi="Times New Roman" w:cs="Times New Roman"/>
              </w:rPr>
            </w:pPr>
            <w:r>
              <w:rPr>
                <w:rFonts w:ascii="Times New Roman" w:eastAsia="Calibri" w:hAnsi="Times New Roman" w:cs="Times New Roman"/>
              </w:rPr>
              <w:t>16.1</w:t>
            </w:r>
            <w:r w:rsidR="001D668E">
              <w:rPr>
                <w:rFonts w:ascii="Times New Roman" w:eastAsia="Calibri" w:hAnsi="Times New Roman" w:cs="Times New Roman"/>
              </w:rPr>
              <w:t>.</w:t>
            </w:r>
          </w:p>
        </w:tc>
        <w:tc>
          <w:tcPr>
            <w:tcW w:w="0" w:type="auto"/>
            <w:shd w:val="clear" w:color="auto" w:fill="auto"/>
            <w:vAlign w:val="center"/>
          </w:tcPr>
          <w:p w:rsidR="00AC59EE" w:rsidRPr="0062031A" w:rsidRDefault="0062031A" w:rsidP="00CB5826">
            <w:pPr>
              <w:autoSpaceDE w:val="0"/>
              <w:autoSpaceDN w:val="0"/>
              <w:adjustRightInd w:val="0"/>
              <w:spacing w:after="0" w:line="240" w:lineRule="auto"/>
              <w:jc w:val="both"/>
              <w:rPr>
                <w:rFonts w:ascii="Times New Roman" w:eastAsia="Calibri" w:hAnsi="Times New Roman" w:cs="Times New Roman"/>
              </w:rPr>
            </w:pPr>
            <w:r w:rsidRPr="0062031A">
              <w:rPr>
                <w:rFonts w:ascii="Times New Roman" w:hAnsi="Times New Roman" w:cs="Times New Roman"/>
              </w:rPr>
              <w:t>Метод (способ) и критерии оценки и сравнения организатором торгов предложений участников торгов о выполнении ими конкурсных условий</w:t>
            </w:r>
          </w:p>
        </w:tc>
        <w:tc>
          <w:tcPr>
            <w:tcW w:w="5783" w:type="dxa"/>
            <w:gridSpan w:val="2"/>
            <w:shd w:val="clear" w:color="auto" w:fill="auto"/>
            <w:vAlign w:val="center"/>
          </w:tcPr>
          <w:p w:rsidR="00AC59EE" w:rsidRPr="003153AA" w:rsidRDefault="00EE7D74" w:rsidP="001B7B18">
            <w:pPr>
              <w:spacing w:after="0" w:line="240" w:lineRule="auto"/>
              <w:jc w:val="both"/>
              <w:rPr>
                <w:rFonts w:ascii="Times New Roman" w:hAnsi="Times New Roman" w:cs="Times New Roman"/>
              </w:rPr>
            </w:pPr>
            <w:r>
              <w:rPr>
                <w:rFonts w:ascii="Times New Roman" w:eastAsia="Calibri" w:hAnsi="Times New Roman" w:cs="Times New Roman"/>
              </w:rPr>
              <w:t>Согласно п</w:t>
            </w:r>
            <w:r w:rsidR="0062031A" w:rsidRPr="003153AA">
              <w:rPr>
                <w:rFonts w:ascii="Times New Roman" w:eastAsia="Calibri" w:hAnsi="Times New Roman" w:cs="Times New Roman"/>
              </w:rPr>
              <w:t xml:space="preserve">риложению 2 к </w:t>
            </w:r>
            <w:r>
              <w:rPr>
                <w:rFonts w:ascii="Times New Roman" w:eastAsia="Times New Roman" w:hAnsi="Times New Roman" w:cs="Times New Roman"/>
                <w:lang w:eastAsia="ru-RU"/>
              </w:rPr>
              <w:t>п</w:t>
            </w:r>
            <w:r w:rsidR="0062031A" w:rsidRPr="003153AA">
              <w:rPr>
                <w:rFonts w:ascii="Times New Roman" w:eastAsia="Times New Roman" w:hAnsi="Times New Roman" w:cs="Times New Roman"/>
                <w:lang w:eastAsia="ru-RU"/>
              </w:rPr>
              <w:t>риказу Департамента градостроительства и архитектуры Администрации города Ханты-Мансийска</w:t>
            </w:r>
            <w:r w:rsidR="0062031A" w:rsidRPr="003153AA">
              <w:rPr>
                <w:rFonts w:ascii="Times New Roman" w:eastAsia="Calibri" w:hAnsi="Times New Roman" w:cs="Times New Roman"/>
              </w:rPr>
              <w:t xml:space="preserve"> </w:t>
            </w:r>
            <w:r w:rsidR="001B7B18" w:rsidRPr="001B7B18">
              <w:rPr>
                <w:rFonts w:ascii="Times New Roman" w:eastAsia="Times New Roman" w:hAnsi="Times New Roman" w:cs="Times New Roman"/>
                <w:lang w:eastAsia="ru-RU"/>
              </w:rPr>
              <w:t>от 13</w:t>
            </w:r>
            <w:r w:rsidR="0062031A" w:rsidRPr="001B7B18">
              <w:rPr>
                <w:rFonts w:ascii="Times New Roman" w:eastAsia="Times New Roman" w:hAnsi="Times New Roman" w:cs="Times New Roman"/>
                <w:lang w:eastAsia="ru-RU"/>
              </w:rPr>
              <w:t>.0</w:t>
            </w:r>
            <w:r w:rsidR="001B7B18" w:rsidRPr="001B7B18">
              <w:rPr>
                <w:rFonts w:ascii="Times New Roman" w:eastAsia="Times New Roman" w:hAnsi="Times New Roman" w:cs="Times New Roman"/>
                <w:lang w:eastAsia="ru-RU"/>
              </w:rPr>
              <w:t>9</w:t>
            </w:r>
            <w:r w:rsidR="0062031A" w:rsidRPr="001B7B18">
              <w:rPr>
                <w:rFonts w:ascii="Times New Roman" w:eastAsia="Times New Roman" w:hAnsi="Times New Roman" w:cs="Times New Roman"/>
                <w:lang w:eastAsia="ru-RU"/>
              </w:rPr>
              <w:t>.2023 №</w:t>
            </w:r>
            <w:r w:rsidR="001B7B18" w:rsidRPr="001B7B18">
              <w:rPr>
                <w:rFonts w:ascii="Times New Roman" w:eastAsia="Times New Roman" w:hAnsi="Times New Roman" w:cs="Times New Roman"/>
                <w:lang w:eastAsia="ru-RU"/>
              </w:rPr>
              <w:t>587</w:t>
            </w:r>
            <w:r w:rsidR="0062031A" w:rsidRPr="001B7B18">
              <w:rPr>
                <w:rFonts w:ascii="Times New Roman" w:eastAsia="Times New Roman" w:hAnsi="Times New Roman" w:cs="Times New Roman"/>
                <w:lang w:eastAsia="ru-RU"/>
              </w:rPr>
              <w:t xml:space="preserve"> «</w:t>
            </w:r>
            <w:r w:rsidR="0062031A" w:rsidRPr="003153AA">
              <w:rPr>
                <w:rFonts w:ascii="Times New Roman" w:eastAsia="Times New Roman" w:hAnsi="Times New Roman" w:cs="Times New Roman"/>
                <w:lang w:eastAsia="ru-RU"/>
              </w:rPr>
              <w:t xml:space="preserve">О проведении торгов в электронной форме на право заключения </w:t>
            </w:r>
            <w:r w:rsidR="00077FE1">
              <w:rPr>
                <w:rFonts w:ascii="Times New Roman" w:eastAsia="Times New Roman" w:hAnsi="Times New Roman" w:cs="Times New Roman"/>
                <w:lang w:eastAsia="ru-RU"/>
              </w:rPr>
              <w:t>договор</w:t>
            </w:r>
            <w:r w:rsidR="0062031A" w:rsidRPr="003153AA">
              <w:rPr>
                <w:rFonts w:ascii="Times New Roman" w:eastAsia="Times New Roman" w:hAnsi="Times New Roman" w:cs="Times New Roman"/>
                <w:lang w:eastAsia="ru-RU"/>
              </w:rPr>
              <w:t>а о комплексном развитии незастроенной территории</w:t>
            </w:r>
            <w:r w:rsidR="0062031A" w:rsidRPr="003153AA">
              <w:rPr>
                <w:rFonts w:ascii="Times New Roman" w:eastAsia="Times New Roman" w:hAnsi="Times New Roman" w:cs="Times New Roman"/>
                <w:color w:val="000000"/>
                <w:lang w:eastAsia="ru-RU"/>
              </w:rPr>
              <w:t>»</w:t>
            </w:r>
            <w:r w:rsidR="001D668E">
              <w:rPr>
                <w:rFonts w:ascii="Times New Roman" w:eastAsia="Times New Roman" w:hAnsi="Times New Roman" w:cs="Times New Roman"/>
                <w:color w:val="000000"/>
                <w:lang w:eastAsia="ru-RU"/>
              </w:rPr>
              <w:t>.</w:t>
            </w:r>
          </w:p>
        </w:tc>
      </w:tr>
      <w:tr w:rsidR="00D971C4" w:rsidRPr="001D668E" w:rsidTr="001D668E">
        <w:tc>
          <w:tcPr>
            <w:tcW w:w="0" w:type="auto"/>
            <w:shd w:val="clear" w:color="auto" w:fill="BFBFBF" w:themeFill="background1" w:themeFillShade="BF"/>
            <w:vAlign w:val="center"/>
          </w:tcPr>
          <w:p w:rsidR="00D971C4" w:rsidRPr="001D668E" w:rsidRDefault="00D971C4" w:rsidP="00117372">
            <w:pPr>
              <w:spacing w:after="0" w:line="240" w:lineRule="auto"/>
              <w:jc w:val="center"/>
              <w:rPr>
                <w:rFonts w:ascii="Times New Roman" w:eastAsia="Calibri" w:hAnsi="Times New Roman" w:cs="Times New Roman"/>
                <w:b/>
              </w:rPr>
            </w:pPr>
            <w:r w:rsidRPr="001D668E">
              <w:rPr>
                <w:rFonts w:ascii="Times New Roman" w:eastAsia="Calibri" w:hAnsi="Times New Roman" w:cs="Times New Roman"/>
                <w:b/>
              </w:rPr>
              <w:t>17</w:t>
            </w:r>
            <w:r w:rsidR="001D668E">
              <w:rPr>
                <w:rFonts w:ascii="Times New Roman" w:eastAsia="Calibri" w:hAnsi="Times New Roman" w:cs="Times New Roman"/>
                <w:b/>
              </w:rPr>
              <w:t>.</w:t>
            </w:r>
          </w:p>
        </w:tc>
        <w:tc>
          <w:tcPr>
            <w:tcW w:w="9483" w:type="dxa"/>
            <w:gridSpan w:val="3"/>
            <w:shd w:val="clear" w:color="auto" w:fill="BFBFBF" w:themeFill="background1" w:themeFillShade="BF"/>
            <w:vAlign w:val="center"/>
          </w:tcPr>
          <w:p w:rsidR="00D971C4" w:rsidRPr="001D668E" w:rsidRDefault="00D971C4" w:rsidP="00D971C4">
            <w:pPr>
              <w:autoSpaceDE w:val="0"/>
              <w:autoSpaceDN w:val="0"/>
              <w:adjustRightInd w:val="0"/>
              <w:spacing w:after="0" w:line="240" w:lineRule="auto"/>
              <w:jc w:val="both"/>
              <w:rPr>
                <w:rFonts w:ascii="Times New Roman" w:hAnsi="Times New Roman" w:cs="Times New Roman"/>
                <w:b/>
              </w:rPr>
            </w:pPr>
            <w:r w:rsidRPr="001D668E">
              <w:rPr>
                <w:rFonts w:ascii="Times New Roman" w:hAnsi="Times New Roman" w:cs="Times New Roman"/>
                <w:b/>
              </w:rPr>
              <w:t xml:space="preserve">Перечень документов, содержащих сведения, подтверждающие соответствие участника торгов требованиям, предусмотренным </w:t>
            </w:r>
            <w:hyperlink r:id="rId13" w:history="1">
              <w:r w:rsidRPr="001D668E">
                <w:rPr>
                  <w:rFonts w:ascii="Times New Roman" w:hAnsi="Times New Roman" w:cs="Times New Roman"/>
                  <w:b/>
                </w:rPr>
                <w:t>частью 6 статьи 69</w:t>
              </w:r>
            </w:hyperlink>
            <w:r w:rsidRPr="001D668E">
              <w:rPr>
                <w:rFonts w:ascii="Times New Roman" w:hAnsi="Times New Roman" w:cs="Times New Roman"/>
                <w:b/>
              </w:rPr>
              <w:t xml:space="preserve"> Градостроительного кодекса Российской Федерации</w:t>
            </w:r>
          </w:p>
        </w:tc>
      </w:tr>
      <w:tr w:rsidR="00F25BF7" w:rsidRPr="00AC4E00" w:rsidTr="003304AF">
        <w:tc>
          <w:tcPr>
            <w:tcW w:w="0" w:type="auto"/>
            <w:shd w:val="clear" w:color="auto" w:fill="auto"/>
            <w:vAlign w:val="center"/>
          </w:tcPr>
          <w:p w:rsidR="00AC59EE" w:rsidRPr="00AC4E00" w:rsidRDefault="00D971C4" w:rsidP="00117372">
            <w:pPr>
              <w:spacing w:after="0" w:line="240" w:lineRule="auto"/>
              <w:jc w:val="center"/>
              <w:rPr>
                <w:rFonts w:ascii="Times New Roman" w:eastAsia="Calibri" w:hAnsi="Times New Roman" w:cs="Times New Roman"/>
              </w:rPr>
            </w:pPr>
            <w:r w:rsidRPr="00AC4E00">
              <w:rPr>
                <w:rFonts w:ascii="Times New Roman" w:eastAsia="Calibri" w:hAnsi="Times New Roman" w:cs="Times New Roman"/>
              </w:rPr>
              <w:t>17.1</w:t>
            </w:r>
            <w:r w:rsidR="001D668E" w:rsidRPr="00AC4E00">
              <w:rPr>
                <w:rFonts w:ascii="Times New Roman" w:eastAsia="Calibri" w:hAnsi="Times New Roman" w:cs="Times New Roman"/>
              </w:rPr>
              <w:t>.</w:t>
            </w:r>
          </w:p>
        </w:tc>
        <w:tc>
          <w:tcPr>
            <w:tcW w:w="0" w:type="auto"/>
            <w:shd w:val="clear" w:color="auto" w:fill="auto"/>
            <w:vAlign w:val="center"/>
          </w:tcPr>
          <w:p w:rsidR="00AC59EE" w:rsidRPr="00AC4E00" w:rsidRDefault="00D971C4" w:rsidP="00CB5826">
            <w:pPr>
              <w:autoSpaceDE w:val="0"/>
              <w:autoSpaceDN w:val="0"/>
              <w:adjustRightInd w:val="0"/>
              <w:spacing w:after="0" w:line="240" w:lineRule="auto"/>
              <w:jc w:val="both"/>
              <w:rPr>
                <w:rFonts w:ascii="Times New Roman" w:eastAsia="Calibri" w:hAnsi="Times New Roman" w:cs="Times New Roman"/>
              </w:rPr>
            </w:pPr>
            <w:r w:rsidRPr="00AC4E00">
              <w:rPr>
                <w:rFonts w:ascii="Times New Roman" w:hAnsi="Times New Roman" w:cs="Times New Roman"/>
              </w:rPr>
              <w:t xml:space="preserve">Перечень документов, содержащих сведения, подтверждающие соответствие участника торгов требованиям, предусмотренным </w:t>
            </w:r>
            <w:hyperlink r:id="rId14" w:history="1">
              <w:r w:rsidRPr="00AC4E00">
                <w:rPr>
                  <w:rFonts w:ascii="Times New Roman" w:hAnsi="Times New Roman" w:cs="Times New Roman"/>
                </w:rPr>
                <w:t>частью 6 статьи 69</w:t>
              </w:r>
            </w:hyperlink>
            <w:r w:rsidRPr="00AC4E00">
              <w:rPr>
                <w:rFonts w:ascii="Times New Roman" w:hAnsi="Times New Roman" w:cs="Times New Roman"/>
              </w:rPr>
              <w:t xml:space="preserve"> Градостроительного кодекса Российской Федерации</w:t>
            </w:r>
          </w:p>
        </w:tc>
        <w:tc>
          <w:tcPr>
            <w:tcW w:w="5783" w:type="dxa"/>
            <w:gridSpan w:val="2"/>
            <w:shd w:val="clear" w:color="auto" w:fill="auto"/>
            <w:vAlign w:val="center"/>
          </w:tcPr>
          <w:p w:rsidR="00C45C2C" w:rsidRPr="00AC4E00" w:rsidRDefault="00AC4E00" w:rsidP="00AC4E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AC4E00">
              <w:rPr>
                <w:rFonts w:ascii="Times New Roman" w:hAnsi="Times New Roman" w:cs="Times New Roman"/>
              </w:rPr>
              <w:t>азрешени</w:t>
            </w:r>
            <w:r>
              <w:rPr>
                <w:rFonts w:ascii="Times New Roman" w:hAnsi="Times New Roman" w:cs="Times New Roman"/>
              </w:rPr>
              <w:t>я</w:t>
            </w:r>
            <w:r w:rsidRPr="00AC4E00">
              <w:rPr>
                <w:rFonts w:ascii="Times New Roman" w:hAnsi="Times New Roman" w:cs="Times New Roman"/>
              </w:rPr>
              <w:t xml:space="preserve"> на ввод в эксплуатацию объектов капитального строительства</w:t>
            </w:r>
            <w:r>
              <w:rPr>
                <w:rFonts w:ascii="Times New Roman" w:hAnsi="Times New Roman" w:cs="Times New Roman"/>
              </w:rPr>
              <w:t>, п</w:t>
            </w:r>
            <w:r w:rsidRPr="00AC4E00">
              <w:rPr>
                <w:rFonts w:ascii="Times New Roman" w:hAnsi="Times New Roman" w:cs="Times New Roman"/>
              </w:rPr>
              <w:t>олученны</w:t>
            </w:r>
            <w:r>
              <w:rPr>
                <w:rFonts w:ascii="Times New Roman" w:hAnsi="Times New Roman" w:cs="Times New Roman"/>
              </w:rPr>
              <w:t>е</w:t>
            </w:r>
            <w:r w:rsidRPr="00AC4E00">
              <w:rPr>
                <w:rFonts w:ascii="Times New Roman" w:hAnsi="Times New Roman" w:cs="Times New Roman"/>
              </w:rPr>
              <w:t xml:space="preserve"> в порядке, установленном Градостроительным кодексом Российской Федерации,  </w:t>
            </w:r>
            <w:r>
              <w:rPr>
                <w:rFonts w:ascii="Times New Roman" w:hAnsi="Times New Roman" w:cs="Times New Roman"/>
              </w:rPr>
              <w:t xml:space="preserve">участником конкурса </w:t>
            </w:r>
            <w:r w:rsidRPr="00AC4E00">
              <w:rPr>
                <w:rFonts w:ascii="Times New Roman" w:hAnsi="Times New Roman" w:cs="Times New Roman"/>
              </w:rPr>
              <w:t>в качестве застройщика, и (или) технического заказчика, и (или) генерального подрядчика в соответствии с договором строительного подряда.</w:t>
            </w:r>
          </w:p>
        </w:tc>
      </w:tr>
      <w:tr w:rsidR="00AC59EE" w:rsidRPr="003153AA" w:rsidTr="00AC4E00">
        <w:tc>
          <w:tcPr>
            <w:tcW w:w="10139" w:type="dxa"/>
            <w:gridSpan w:val="4"/>
            <w:shd w:val="clear" w:color="auto" w:fill="BFBFBF" w:themeFill="background1" w:themeFillShade="BF"/>
          </w:tcPr>
          <w:p w:rsidR="00AC59EE" w:rsidRPr="003153AA" w:rsidRDefault="00581E62" w:rsidP="00202FB5">
            <w:pPr>
              <w:spacing w:after="0" w:line="240" w:lineRule="auto"/>
              <w:rPr>
                <w:rFonts w:ascii="Times New Roman" w:eastAsia="Calibri" w:hAnsi="Times New Roman" w:cs="Times New Roman"/>
                <w:b/>
              </w:rPr>
            </w:pPr>
            <w:r>
              <w:rPr>
                <w:rFonts w:ascii="Times New Roman" w:eastAsia="Calibri" w:hAnsi="Times New Roman" w:cs="Times New Roman"/>
                <w:b/>
              </w:rPr>
              <w:t>1</w:t>
            </w:r>
            <w:r w:rsidR="00AC59EE" w:rsidRPr="003153AA">
              <w:rPr>
                <w:rFonts w:ascii="Times New Roman" w:eastAsia="Calibri" w:hAnsi="Times New Roman" w:cs="Times New Roman"/>
                <w:b/>
              </w:rPr>
              <w:t xml:space="preserve">8. </w:t>
            </w:r>
            <w:r w:rsidR="00AC59EE" w:rsidRPr="00581E62">
              <w:rPr>
                <w:rFonts w:ascii="Times New Roman" w:eastAsia="Calibri" w:hAnsi="Times New Roman" w:cs="Times New Roman"/>
                <w:b/>
              </w:rPr>
              <w:t>Сроки рассмотрения заявок</w:t>
            </w:r>
          </w:p>
        </w:tc>
      </w:tr>
      <w:tr w:rsidR="00AC59EE" w:rsidRPr="003153AA" w:rsidTr="003304AF">
        <w:tc>
          <w:tcPr>
            <w:tcW w:w="0" w:type="auto"/>
            <w:shd w:val="clear" w:color="auto" w:fill="auto"/>
            <w:vAlign w:val="center"/>
          </w:tcPr>
          <w:p w:rsidR="00AC59EE" w:rsidRPr="003153AA" w:rsidRDefault="005A2102" w:rsidP="005A2102">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AC59EE" w:rsidRPr="003153AA">
              <w:rPr>
                <w:rFonts w:ascii="Times New Roman" w:eastAsia="Calibri" w:hAnsi="Times New Roman" w:cs="Times New Roman"/>
              </w:rPr>
              <w:t>8.1.</w:t>
            </w:r>
          </w:p>
        </w:tc>
        <w:tc>
          <w:tcPr>
            <w:tcW w:w="0" w:type="auto"/>
            <w:shd w:val="clear" w:color="auto" w:fill="auto"/>
            <w:vAlign w:val="center"/>
          </w:tcPr>
          <w:p w:rsidR="00AC59EE" w:rsidRPr="003153AA" w:rsidRDefault="001B7B18" w:rsidP="00581E62">
            <w:pPr>
              <w:spacing w:after="0" w:line="240" w:lineRule="auto"/>
              <w:jc w:val="both"/>
              <w:rPr>
                <w:rFonts w:ascii="Times New Roman" w:eastAsia="Calibri" w:hAnsi="Times New Roman" w:cs="Times New Roman"/>
                <w:bCs/>
              </w:rPr>
            </w:pPr>
            <w:r w:rsidRPr="003153AA">
              <w:rPr>
                <w:rFonts w:ascii="Times New Roman" w:eastAsia="Calibri" w:hAnsi="Times New Roman" w:cs="Times New Roman"/>
                <w:bCs/>
              </w:rPr>
              <w:t xml:space="preserve">Дата и время </w:t>
            </w:r>
            <w:r w:rsidR="00581E62">
              <w:rPr>
                <w:rFonts w:ascii="Times New Roman" w:eastAsia="Calibri" w:hAnsi="Times New Roman" w:cs="Times New Roman"/>
                <w:bCs/>
              </w:rPr>
              <w:t>рассмотрения заявок</w:t>
            </w:r>
          </w:p>
        </w:tc>
        <w:tc>
          <w:tcPr>
            <w:tcW w:w="5783" w:type="dxa"/>
            <w:gridSpan w:val="2"/>
            <w:shd w:val="clear" w:color="auto" w:fill="auto"/>
          </w:tcPr>
          <w:p w:rsidR="00AC59EE" w:rsidRPr="003153AA" w:rsidRDefault="00AC59EE" w:rsidP="000E03E3">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не позднее </w:t>
            </w:r>
            <w:r w:rsidR="000E03E3" w:rsidRPr="000E03E3">
              <w:rPr>
                <w:rFonts w:ascii="Times New Roman" w:eastAsia="Calibri" w:hAnsi="Times New Roman" w:cs="Times New Roman"/>
                <w:b/>
                <w:bCs/>
              </w:rPr>
              <w:t>16.1</w:t>
            </w:r>
            <w:r w:rsidRPr="000E03E3">
              <w:rPr>
                <w:rFonts w:ascii="Times New Roman" w:eastAsia="Calibri" w:hAnsi="Times New Roman" w:cs="Times New Roman"/>
                <w:b/>
                <w:bCs/>
              </w:rPr>
              <w:t>0.2023</w:t>
            </w:r>
            <w:r w:rsidRPr="003153AA">
              <w:rPr>
                <w:rFonts w:ascii="Times New Roman" w:eastAsia="Calibri" w:hAnsi="Times New Roman" w:cs="Times New Roman"/>
                <w:b/>
              </w:rPr>
              <w:t xml:space="preserve"> до 09:00</w:t>
            </w:r>
            <w:r w:rsidRPr="003153AA">
              <w:rPr>
                <w:rFonts w:ascii="Times New Roman" w:eastAsia="Calibri" w:hAnsi="Times New Roman" w:cs="Times New Roman"/>
              </w:rPr>
              <w:t xml:space="preserve"> ч. (время московское)</w:t>
            </w:r>
          </w:p>
        </w:tc>
      </w:tr>
      <w:tr w:rsidR="00AC59EE" w:rsidRPr="003153AA" w:rsidTr="003304AF">
        <w:tc>
          <w:tcPr>
            <w:tcW w:w="0" w:type="auto"/>
            <w:shd w:val="clear" w:color="auto" w:fill="auto"/>
            <w:vAlign w:val="center"/>
          </w:tcPr>
          <w:p w:rsidR="00AC59EE" w:rsidRPr="00A07A88" w:rsidRDefault="005A2102" w:rsidP="005A2102">
            <w:pPr>
              <w:spacing w:after="0" w:line="240" w:lineRule="auto"/>
              <w:jc w:val="center"/>
              <w:rPr>
                <w:rFonts w:ascii="Times New Roman" w:eastAsia="Calibri" w:hAnsi="Times New Roman" w:cs="Times New Roman"/>
              </w:rPr>
            </w:pPr>
            <w:r w:rsidRPr="00A07A88">
              <w:rPr>
                <w:rFonts w:ascii="Times New Roman" w:eastAsia="Calibri" w:hAnsi="Times New Roman" w:cs="Times New Roman"/>
              </w:rPr>
              <w:t>1</w:t>
            </w:r>
            <w:r w:rsidR="00AC59EE" w:rsidRPr="00A07A88">
              <w:rPr>
                <w:rFonts w:ascii="Times New Roman" w:eastAsia="Calibri" w:hAnsi="Times New Roman" w:cs="Times New Roman"/>
              </w:rPr>
              <w:t>8.2.</w:t>
            </w:r>
          </w:p>
        </w:tc>
        <w:tc>
          <w:tcPr>
            <w:tcW w:w="0" w:type="auto"/>
            <w:shd w:val="clear" w:color="auto" w:fill="auto"/>
            <w:vAlign w:val="center"/>
          </w:tcPr>
          <w:p w:rsidR="00AC59EE" w:rsidRPr="00A07A88" w:rsidRDefault="00AC59EE" w:rsidP="00581E62">
            <w:pPr>
              <w:spacing w:after="0" w:line="240" w:lineRule="auto"/>
              <w:jc w:val="both"/>
              <w:rPr>
                <w:rFonts w:ascii="Times New Roman" w:eastAsia="Calibri" w:hAnsi="Times New Roman" w:cs="Times New Roman"/>
                <w:bCs/>
              </w:rPr>
            </w:pPr>
            <w:r w:rsidRPr="00A07A88">
              <w:rPr>
                <w:rFonts w:ascii="Times New Roman" w:eastAsia="Calibri" w:hAnsi="Times New Roman" w:cs="Times New Roman"/>
                <w:bCs/>
              </w:rPr>
              <w:t>Оформлени</w:t>
            </w:r>
            <w:r w:rsidR="00581E62" w:rsidRPr="00A07A88">
              <w:rPr>
                <w:rFonts w:ascii="Times New Roman" w:eastAsia="Calibri" w:hAnsi="Times New Roman" w:cs="Times New Roman"/>
                <w:bCs/>
              </w:rPr>
              <w:t>е протокола рассмотрения заявок</w:t>
            </w:r>
          </w:p>
        </w:tc>
        <w:tc>
          <w:tcPr>
            <w:tcW w:w="5783" w:type="dxa"/>
            <w:gridSpan w:val="2"/>
            <w:shd w:val="clear" w:color="auto" w:fill="auto"/>
          </w:tcPr>
          <w:p w:rsidR="00AC59EE" w:rsidRPr="00C6164D" w:rsidRDefault="00AC59EE" w:rsidP="00EE35AD">
            <w:pPr>
              <w:spacing w:after="0" w:line="240" w:lineRule="auto"/>
              <w:jc w:val="both"/>
              <w:rPr>
                <w:rFonts w:ascii="Times New Roman" w:eastAsia="Calibri" w:hAnsi="Times New Roman" w:cs="Times New Roman"/>
              </w:rPr>
            </w:pPr>
            <w:r w:rsidRPr="004E50C8">
              <w:rPr>
                <w:rFonts w:ascii="Times New Roman" w:eastAsia="Calibri" w:hAnsi="Times New Roman" w:cs="Times New Roman"/>
              </w:rPr>
              <w:t xml:space="preserve">Порядок оформления и размещения протокола рассмотрения заявок установлен </w:t>
            </w:r>
            <w:r w:rsidR="009103A1" w:rsidRPr="004E50C8">
              <w:rPr>
                <w:rFonts w:ascii="Times New Roman" w:eastAsia="Calibri" w:hAnsi="Times New Roman" w:cs="Times New Roman"/>
              </w:rPr>
              <w:t xml:space="preserve">в </w:t>
            </w:r>
            <w:r w:rsidR="00B579AD" w:rsidRPr="004E50C8">
              <w:rPr>
                <w:rFonts w:ascii="Times New Roman" w:eastAsia="Calibri" w:hAnsi="Times New Roman" w:cs="Times New Roman"/>
              </w:rPr>
              <w:t>под</w:t>
            </w:r>
            <w:r w:rsidR="009103A1" w:rsidRPr="004E50C8">
              <w:rPr>
                <w:rFonts w:ascii="Times New Roman" w:eastAsia="Calibri" w:hAnsi="Times New Roman" w:cs="Times New Roman"/>
              </w:rPr>
              <w:t>пункте 19.</w:t>
            </w:r>
            <w:r w:rsidR="00EE35AD" w:rsidRPr="004E50C8">
              <w:rPr>
                <w:rFonts w:ascii="Times New Roman" w:eastAsia="Calibri" w:hAnsi="Times New Roman" w:cs="Times New Roman"/>
              </w:rPr>
              <w:t>3</w:t>
            </w:r>
            <w:r w:rsidRPr="004E50C8">
              <w:rPr>
                <w:rFonts w:ascii="Times New Roman" w:eastAsia="Calibri" w:hAnsi="Times New Roman" w:cs="Times New Roman"/>
              </w:rPr>
              <w:t xml:space="preserve"> настояще</w:t>
            </w:r>
            <w:r w:rsidR="00A07A88" w:rsidRPr="004E50C8">
              <w:rPr>
                <w:rFonts w:ascii="Times New Roman" w:eastAsia="Calibri" w:hAnsi="Times New Roman" w:cs="Times New Roman"/>
              </w:rPr>
              <w:t>го извещения</w:t>
            </w:r>
            <w:r w:rsidRPr="004E50C8">
              <w:rPr>
                <w:rFonts w:ascii="Times New Roman" w:eastAsia="Calibri" w:hAnsi="Times New Roman" w:cs="Times New Roman"/>
              </w:rPr>
              <w:t>.</w:t>
            </w:r>
          </w:p>
          <w:p w:rsidR="00541060" w:rsidRPr="00C6164D" w:rsidRDefault="00541060" w:rsidP="00EE35AD">
            <w:pPr>
              <w:spacing w:after="0" w:line="240" w:lineRule="auto"/>
              <w:jc w:val="both"/>
              <w:rPr>
                <w:rFonts w:ascii="Times New Roman" w:eastAsia="Calibri" w:hAnsi="Times New Roman" w:cs="Times New Roman"/>
              </w:rPr>
            </w:pPr>
          </w:p>
          <w:p w:rsidR="00541060" w:rsidRPr="00C6164D" w:rsidRDefault="00541060" w:rsidP="00EE35AD">
            <w:pPr>
              <w:spacing w:after="0" w:line="240" w:lineRule="auto"/>
              <w:jc w:val="both"/>
              <w:rPr>
                <w:rFonts w:ascii="Times New Roman" w:eastAsia="Calibri" w:hAnsi="Times New Roman" w:cs="Times New Roman"/>
              </w:rPr>
            </w:pPr>
          </w:p>
        </w:tc>
      </w:tr>
      <w:tr w:rsidR="00AC59EE" w:rsidRPr="003153AA" w:rsidTr="00A07A88">
        <w:tc>
          <w:tcPr>
            <w:tcW w:w="10139" w:type="dxa"/>
            <w:gridSpan w:val="4"/>
            <w:shd w:val="clear" w:color="auto" w:fill="BFBFBF" w:themeFill="background1" w:themeFillShade="BF"/>
          </w:tcPr>
          <w:p w:rsidR="00AC59EE" w:rsidRPr="003153AA" w:rsidRDefault="005A2102" w:rsidP="00BD7039">
            <w:pPr>
              <w:spacing w:after="0" w:line="240" w:lineRule="auto"/>
              <w:rPr>
                <w:rFonts w:ascii="Times New Roman" w:eastAsia="Calibri" w:hAnsi="Times New Roman" w:cs="Times New Roman"/>
                <w:b/>
              </w:rPr>
            </w:pPr>
            <w:r>
              <w:rPr>
                <w:rFonts w:ascii="Times New Roman" w:eastAsia="Calibri" w:hAnsi="Times New Roman" w:cs="Times New Roman"/>
                <w:b/>
              </w:rPr>
              <w:t>1</w:t>
            </w:r>
            <w:r w:rsidR="00AC59EE" w:rsidRPr="003153AA">
              <w:rPr>
                <w:rFonts w:ascii="Times New Roman" w:eastAsia="Calibri" w:hAnsi="Times New Roman" w:cs="Times New Roman"/>
                <w:b/>
              </w:rPr>
              <w:t xml:space="preserve">9. </w:t>
            </w:r>
            <w:r w:rsidR="00BD7039">
              <w:rPr>
                <w:rFonts w:ascii="Times New Roman" w:eastAsia="Calibri" w:hAnsi="Times New Roman" w:cs="Times New Roman"/>
                <w:b/>
              </w:rPr>
              <w:t>Д</w:t>
            </w:r>
            <w:r w:rsidR="00AC59EE" w:rsidRPr="003153AA">
              <w:rPr>
                <w:rFonts w:ascii="Times New Roman" w:eastAsia="Calibri" w:hAnsi="Times New Roman" w:cs="Times New Roman"/>
                <w:b/>
              </w:rPr>
              <w:t>ата</w:t>
            </w:r>
            <w:r w:rsidR="00BD7039">
              <w:rPr>
                <w:rFonts w:ascii="Times New Roman" w:eastAsia="Calibri" w:hAnsi="Times New Roman" w:cs="Times New Roman"/>
                <w:b/>
              </w:rPr>
              <w:t>, место,</w:t>
            </w:r>
            <w:r w:rsidR="00AC59EE" w:rsidRPr="003153AA">
              <w:rPr>
                <w:rFonts w:ascii="Times New Roman" w:eastAsia="Calibri" w:hAnsi="Times New Roman" w:cs="Times New Roman"/>
                <w:b/>
              </w:rPr>
              <w:t xml:space="preserve"> </w:t>
            </w:r>
            <w:r w:rsidR="007B6765">
              <w:rPr>
                <w:rFonts w:ascii="Times New Roman" w:eastAsia="Calibri" w:hAnsi="Times New Roman" w:cs="Times New Roman"/>
                <w:b/>
              </w:rPr>
              <w:t>условия</w:t>
            </w:r>
            <w:r w:rsidR="00BD7039">
              <w:rPr>
                <w:rFonts w:ascii="Times New Roman" w:eastAsia="Calibri" w:hAnsi="Times New Roman" w:cs="Times New Roman"/>
                <w:b/>
              </w:rPr>
              <w:t xml:space="preserve"> и</w:t>
            </w:r>
            <w:r w:rsidR="00BD7039" w:rsidRPr="003153AA">
              <w:rPr>
                <w:rFonts w:ascii="Times New Roman" w:eastAsia="Calibri" w:hAnsi="Times New Roman" w:cs="Times New Roman"/>
                <w:b/>
              </w:rPr>
              <w:t xml:space="preserve"> порядок</w:t>
            </w:r>
            <w:r w:rsidR="00BD7039">
              <w:rPr>
                <w:rFonts w:ascii="Times New Roman" w:eastAsia="Calibri" w:hAnsi="Times New Roman" w:cs="Times New Roman"/>
                <w:b/>
              </w:rPr>
              <w:t xml:space="preserve"> </w:t>
            </w:r>
            <w:r w:rsidR="00AC59EE" w:rsidRPr="003153AA">
              <w:rPr>
                <w:rFonts w:ascii="Times New Roman" w:eastAsia="Calibri" w:hAnsi="Times New Roman" w:cs="Times New Roman"/>
                <w:b/>
              </w:rPr>
              <w:t>проведения конкурса</w:t>
            </w:r>
          </w:p>
        </w:tc>
      </w:tr>
      <w:tr w:rsidR="00AC59EE" w:rsidRPr="003153AA" w:rsidTr="003304AF">
        <w:trPr>
          <w:trHeight w:val="447"/>
        </w:trPr>
        <w:tc>
          <w:tcPr>
            <w:tcW w:w="0" w:type="auto"/>
            <w:shd w:val="clear" w:color="auto" w:fill="auto"/>
            <w:vAlign w:val="center"/>
          </w:tcPr>
          <w:p w:rsidR="00AC59EE" w:rsidRPr="003153AA" w:rsidRDefault="00147F21" w:rsidP="005A2102">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AC59EE" w:rsidRPr="003153AA">
              <w:rPr>
                <w:rFonts w:ascii="Times New Roman" w:eastAsia="Calibri" w:hAnsi="Times New Roman" w:cs="Times New Roman"/>
              </w:rPr>
              <w:t>9.1.</w:t>
            </w:r>
          </w:p>
        </w:tc>
        <w:tc>
          <w:tcPr>
            <w:tcW w:w="0" w:type="auto"/>
            <w:shd w:val="clear" w:color="auto" w:fill="auto"/>
          </w:tcPr>
          <w:p w:rsidR="00BD7039" w:rsidRDefault="00BD7039" w:rsidP="005A2102">
            <w:pPr>
              <w:spacing w:after="0" w:line="240" w:lineRule="auto"/>
              <w:jc w:val="both"/>
              <w:rPr>
                <w:rFonts w:ascii="Times New Roman" w:eastAsia="Calibri" w:hAnsi="Times New Roman" w:cs="Times New Roman"/>
                <w:bCs/>
              </w:rPr>
            </w:pPr>
          </w:p>
          <w:p w:rsidR="00AC59EE" w:rsidRPr="003153AA" w:rsidRDefault="00AC59EE" w:rsidP="005A2102">
            <w:pPr>
              <w:spacing w:after="0" w:line="240" w:lineRule="auto"/>
              <w:jc w:val="both"/>
              <w:rPr>
                <w:rFonts w:ascii="Times New Roman" w:eastAsia="Calibri" w:hAnsi="Times New Roman" w:cs="Times New Roman"/>
                <w:bCs/>
              </w:rPr>
            </w:pPr>
            <w:r w:rsidRPr="003153AA">
              <w:rPr>
                <w:rFonts w:ascii="Times New Roman" w:eastAsia="Calibri" w:hAnsi="Times New Roman" w:cs="Times New Roman"/>
                <w:bCs/>
              </w:rPr>
              <w:t xml:space="preserve">Дата и время начала </w:t>
            </w:r>
            <w:r w:rsidR="005A2102">
              <w:rPr>
                <w:rFonts w:ascii="Times New Roman" w:eastAsia="Calibri" w:hAnsi="Times New Roman" w:cs="Times New Roman"/>
                <w:bCs/>
              </w:rPr>
              <w:t>конкурса</w:t>
            </w:r>
          </w:p>
        </w:tc>
        <w:tc>
          <w:tcPr>
            <w:tcW w:w="5783" w:type="dxa"/>
            <w:gridSpan w:val="2"/>
            <w:shd w:val="clear" w:color="auto" w:fill="auto"/>
            <w:vAlign w:val="center"/>
          </w:tcPr>
          <w:p w:rsidR="00AC59EE" w:rsidRPr="003153AA" w:rsidRDefault="000E03E3" w:rsidP="000E03E3">
            <w:pPr>
              <w:spacing w:after="0" w:line="240" w:lineRule="auto"/>
              <w:jc w:val="center"/>
              <w:rPr>
                <w:rFonts w:ascii="Times New Roman" w:eastAsia="Calibri" w:hAnsi="Times New Roman" w:cs="Times New Roman"/>
              </w:rPr>
            </w:pPr>
            <w:r w:rsidRPr="000E03E3">
              <w:rPr>
                <w:rFonts w:ascii="Times New Roman" w:eastAsia="Calibri" w:hAnsi="Times New Roman" w:cs="Times New Roman"/>
                <w:b/>
              </w:rPr>
              <w:t>16</w:t>
            </w:r>
            <w:r w:rsidR="00AC59EE" w:rsidRPr="000E03E3">
              <w:rPr>
                <w:rFonts w:ascii="Times New Roman" w:eastAsia="Calibri" w:hAnsi="Times New Roman" w:cs="Times New Roman"/>
                <w:b/>
              </w:rPr>
              <w:t>.</w:t>
            </w:r>
            <w:r w:rsidRPr="000E03E3">
              <w:rPr>
                <w:rFonts w:ascii="Times New Roman" w:eastAsia="Calibri" w:hAnsi="Times New Roman" w:cs="Times New Roman"/>
                <w:b/>
              </w:rPr>
              <w:t>1</w:t>
            </w:r>
            <w:r w:rsidR="00AC59EE" w:rsidRPr="000E03E3">
              <w:rPr>
                <w:rFonts w:ascii="Times New Roman" w:eastAsia="Calibri" w:hAnsi="Times New Roman" w:cs="Times New Roman"/>
                <w:b/>
              </w:rPr>
              <w:t>0.2023</w:t>
            </w:r>
            <w:r w:rsidR="00AC59EE" w:rsidRPr="003153AA">
              <w:rPr>
                <w:rFonts w:ascii="Times New Roman" w:eastAsia="Calibri" w:hAnsi="Times New Roman" w:cs="Times New Roman"/>
                <w:b/>
              </w:rPr>
              <w:t xml:space="preserve"> в 09:00 ч.</w:t>
            </w:r>
            <w:r w:rsidR="00AC59EE" w:rsidRPr="003153AA">
              <w:rPr>
                <w:rFonts w:ascii="Times New Roman" w:eastAsia="Calibri" w:hAnsi="Times New Roman" w:cs="Times New Roman"/>
              </w:rPr>
              <w:t xml:space="preserve"> (время московское)</w:t>
            </w:r>
          </w:p>
        </w:tc>
      </w:tr>
      <w:tr w:rsidR="00BD7039" w:rsidRPr="003153AA" w:rsidTr="003304AF">
        <w:tc>
          <w:tcPr>
            <w:tcW w:w="0" w:type="auto"/>
            <w:shd w:val="clear" w:color="auto" w:fill="auto"/>
            <w:vAlign w:val="center"/>
          </w:tcPr>
          <w:p w:rsidR="00BD7039" w:rsidRPr="003153AA" w:rsidRDefault="00BD7039" w:rsidP="009F3797">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Pr="003153AA">
              <w:rPr>
                <w:rFonts w:ascii="Times New Roman" w:eastAsia="Calibri" w:hAnsi="Times New Roman" w:cs="Times New Roman"/>
              </w:rPr>
              <w:t>9.2.</w:t>
            </w:r>
          </w:p>
        </w:tc>
        <w:tc>
          <w:tcPr>
            <w:tcW w:w="0" w:type="auto"/>
            <w:shd w:val="clear" w:color="auto" w:fill="auto"/>
          </w:tcPr>
          <w:p w:rsidR="00BD7039" w:rsidRPr="00147F21" w:rsidRDefault="00BD7039" w:rsidP="009F3797">
            <w:pPr>
              <w:spacing w:after="0" w:line="240" w:lineRule="auto"/>
              <w:rPr>
                <w:rFonts w:ascii="Times New Roman" w:eastAsia="Calibri" w:hAnsi="Times New Roman" w:cs="Times New Roman"/>
                <w:bCs/>
              </w:rPr>
            </w:pPr>
            <w:r>
              <w:rPr>
                <w:rFonts w:ascii="Times New Roman" w:eastAsia="Calibri" w:hAnsi="Times New Roman" w:cs="Times New Roman"/>
                <w:bCs/>
              </w:rPr>
              <w:t>Место проведения конкурса</w:t>
            </w:r>
          </w:p>
        </w:tc>
        <w:tc>
          <w:tcPr>
            <w:tcW w:w="5783" w:type="dxa"/>
            <w:gridSpan w:val="2"/>
            <w:shd w:val="clear" w:color="auto" w:fill="auto"/>
            <w:vAlign w:val="center"/>
          </w:tcPr>
          <w:p w:rsidR="00BD7039" w:rsidRPr="00147F21" w:rsidRDefault="00BD7039" w:rsidP="009F3797">
            <w:pPr>
              <w:spacing w:after="0" w:line="240" w:lineRule="auto"/>
              <w:jc w:val="both"/>
              <w:rPr>
                <w:rFonts w:ascii="Times New Roman" w:eastAsia="Calibri" w:hAnsi="Times New Roman" w:cs="Times New Roman"/>
              </w:rPr>
            </w:pPr>
            <w:r w:rsidRPr="00147F21">
              <w:rPr>
                <w:rFonts w:ascii="Times New Roman" w:eastAsia="Calibri" w:hAnsi="Times New Roman" w:cs="Times New Roman"/>
              </w:rPr>
              <w:t>Электронная торговая площадка http://utp.sberbank-ast.ru/</w:t>
            </w:r>
          </w:p>
        </w:tc>
      </w:tr>
      <w:tr w:rsidR="007B6765" w:rsidRPr="003153AA" w:rsidTr="003304AF">
        <w:tc>
          <w:tcPr>
            <w:tcW w:w="0" w:type="auto"/>
            <w:shd w:val="clear" w:color="auto" w:fill="auto"/>
            <w:vAlign w:val="center"/>
          </w:tcPr>
          <w:p w:rsidR="007B6765" w:rsidRDefault="007B6765" w:rsidP="00147F21">
            <w:pPr>
              <w:spacing w:after="0" w:line="240" w:lineRule="auto"/>
              <w:jc w:val="center"/>
              <w:rPr>
                <w:rFonts w:ascii="Times New Roman" w:eastAsia="Calibri" w:hAnsi="Times New Roman" w:cs="Times New Roman"/>
              </w:rPr>
            </w:pPr>
            <w:r>
              <w:rPr>
                <w:rFonts w:ascii="Times New Roman" w:eastAsia="Calibri" w:hAnsi="Times New Roman" w:cs="Times New Roman"/>
              </w:rPr>
              <w:t>19.3</w:t>
            </w:r>
            <w:r w:rsidR="00EE35AD">
              <w:rPr>
                <w:rFonts w:ascii="Times New Roman" w:eastAsia="Calibri" w:hAnsi="Times New Roman" w:cs="Times New Roman"/>
              </w:rPr>
              <w:t>.</w:t>
            </w:r>
          </w:p>
        </w:tc>
        <w:tc>
          <w:tcPr>
            <w:tcW w:w="0" w:type="auto"/>
            <w:shd w:val="clear" w:color="auto" w:fill="auto"/>
          </w:tcPr>
          <w:p w:rsidR="00A07A88" w:rsidRDefault="00A07A88" w:rsidP="007B6765">
            <w:pPr>
              <w:spacing w:after="0" w:line="240" w:lineRule="auto"/>
              <w:jc w:val="both"/>
              <w:rPr>
                <w:rFonts w:ascii="Times New Roman" w:eastAsia="Calibri" w:hAnsi="Times New Roman" w:cs="Times New Roman"/>
                <w:bCs/>
              </w:rPr>
            </w:pPr>
          </w:p>
          <w:p w:rsidR="00A07A88" w:rsidRDefault="00A07A88" w:rsidP="007B6765">
            <w:pPr>
              <w:spacing w:after="0" w:line="240" w:lineRule="auto"/>
              <w:jc w:val="both"/>
              <w:rPr>
                <w:rFonts w:ascii="Times New Roman" w:eastAsia="Calibri" w:hAnsi="Times New Roman" w:cs="Times New Roman"/>
                <w:bCs/>
              </w:rPr>
            </w:pPr>
          </w:p>
          <w:p w:rsidR="007B6765" w:rsidRDefault="007B6765" w:rsidP="007B6765">
            <w:pPr>
              <w:spacing w:after="0" w:line="240" w:lineRule="auto"/>
              <w:jc w:val="both"/>
              <w:rPr>
                <w:rFonts w:ascii="Times New Roman" w:eastAsia="Calibri" w:hAnsi="Times New Roman" w:cs="Times New Roman"/>
                <w:bCs/>
              </w:rPr>
            </w:pPr>
            <w:r>
              <w:rPr>
                <w:rFonts w:ascii="Times New Roman" w:eastAsia="Calibri" w:hAnsi="Times New Roman" w:cs="Times New Roman"/>
                <w:bCs/>
              </w:rPr>
              <w:t>Условия проведения конкурса</w:t>
            </w:r>
          </w:p>
        </w:tc>
        <w:tc>
          <w:tcPr>
            <w:tcW w:w="5783" w:type="dxa"/>
            <w:gridSpan w:val="2"/>
            <w:shd w:val="clear" w:color="auto" w:fill="auto"/>
          </w:tcPr>
          <w:p w:rsidR="00E245CD" w:rsidRDefault="00E245CD" w:rsidP="00E25B36">
            <w:pPr>
              <w:spacing w:after="0" w:line="240" w:lineRule="auto"/>
              <w:rPr>
                <w:rFonts w:ascii="Times New Roman" w:eastAsia="Calibri" w:hAnsi="Times New Roman" w:cs="Times New Roman"/>
                <w:b/>
              </w:rPr>
            </w:pPr>
            <w:r w:rsidRPr="006D4558">
              <w:rPr>
                <w:rFonts w:ascii="Times New Roman" w:eastAsia="Calibri" w:hAnsi="Times New Roman" w:cs="Times New Roman"/>
                <w:b/>
              </w:rPr>
              <w:t>Общие положения</w:t>
            </w:r>
          </w:p>
          <w:p w:rsidR="00EE35AD" w:rsidRPr="00BD7039" w:rsidRDefault="00EE35AD" w:rsidP="00EE35AD">
            <w:pPr>
              <w:autoSpaceDE w:val="0"/>
              <w:autoSpaceDN w:val="0"/>
              <w:adjustRightInd w:val="0"/>
              <w:spacing w:after="0" w:line="240" w:lineRule="auto"/>
              <w:jc w:val="both"/>
              <w:rPr>
                <w:rFonts w:ascii="Times New Roman" w:eastAsia="Calibri" w:hAnsi="Times New Roman" w:cs="Times New Roman"/>
              </w:rPr>
            </w:pPr>
            <w:r w:rsidRPr="00BD7039">
              <w:rPr>
                <w:rFonts w:ascii="Times New Roman" w:eastAsia="Calibri" w:hAnsi="Times New Roman" w:cs="Times New Roman"/>
              </w:rPr>
              <w:t>Все приложения к настоящей конкурсной документации, размещенные на электронной площадке в Извещении, являются ее неотъемлемой частью.</w:t>
            </w:r>
          </w:p>
          <w:p w:rsidR="00EE35AD" w:rsidRPr="00BD7039" w:rsidRDefault="00EE35AD" w:rsidP="00EE35AD">
            <w:pPr>
              <w:autoSpaceDE w:val="0"/>
              <w:autoSpaceDN w:val="0"/>
              <w:adjustRightInd w:val="0"/>
              <w:spacing w:after="0" w:line="240" w:lineRule="auto"/>
              <w:jc w:val="both"/>
              <w:rPr>
                <w:rFonts w:ascii="Times New Roman" w:eastAsia="Calibri" w:hAnsi="Times New Roman" w:cs="Times New Roman"/>
              </w:rPr>
            </w:pPr>
            <w:r w:rsidRPr="00BD7039">
              <w:rPr>
                <w:rFonts w:ascii="Times New Roman" w:eastAsia="Calibri" w:hAnsi="Times New Roman" w:cs="Times New Roman"/>
              </w:rPr>
              <w:t>В случае если положения Регламента Универсальной торговой платформы «Сбербанк – АСТ» и/или Регламента торговой секции «Приватизация, аренда и продажа прав» или иного приложения противоречат положениям настоящей конкурсной документации применяются положения настоящей конкурсной документации.</w:t>
            </w:r>
          </w:p>
          <w:p w:rsidR="00EE35AD" w:rsidRPr="006D4558" w:rsidRDefault="00EE35AD" w:rsidP="00EE35AD">
            <w:pPr>
              <w:spacing w:after="0" w:line="240" w:lineRule="auto"/>
              <w:rPr>
                <w:rFonts w:ascii="Times New Roman" w:eastAsia="Calibri" w:hAnsi="Times New Roman" w:cs="Times New Roman"/>
                <w:b/>
              </w:rPr>
            </w:pPr>
            <w:r w:rsidRPr="00BD7039">
              <w:rPr>
                <w:rFonts w:ascii="Times New Roman" w:eastAsia="Calibri" w:hAnsi="Times New Roman" w:cs="Times New Roman"/>
              </w:rPr>
              <w:t>Термины и определения, используемые в настоящей конкурсной документации, соответствуют терминам и определениям, принятым в Регламенте Универсальной торговой платформы «Сбербанк – АСТ» и Регламенте торговой секции «Приватизация, аренда и продажа прав».</w:t>
            </w:r>
          </w:p>
          <w:p w:rsidR="00E245CD" w:rsidRPr="006D4558" w:rsidRDefault="00E245CD" w:rsidP="00EE35AD">
            <w:pPr>
              <w:tabs>
                <w:tab w:val="left" w:pos="0"/>
                <w:tab w:val="left" w:pos="426"/>
                <w:tab w:val="left" w:pos="1276"/>
              </w:tabs>
              <w:spacing w:after="0" w:line="240" w:lineRule="auto"/>
              <w:jc w:val="both"/>
              <w:rPr>
                <w:rFonts w:ascii="Times New Roman" w:eastAsia="Calibri" w:hAnsi="Times New Roman" w:cs="Times New Roman"/>
              </w:rPr>
            </w:pPr>
            <w:r w:rsidRPr="006D4558">
              <w:rPr>
                <w:rFonts w:ascii="Times New Roman" w:eastAsia="Calibri" w:hAnsi="Times New Roman" w:cs="Times New Roman"/>
              </w:rPr>
              <w:t>Претендент самостоятельно несет все затраты, связанные с подготовкой и подачей заявки на участие в конкурсе. Организатор торгов не несет обязанностей или ответственности в связи с такими затратами.</w:t>
            </w:r>
          </w:p>
          <w:p w:rsidR="00E245CD" w:rsidRPr="006D4558" w:rsidRDefault="00E245CD" w:rsidP="00EE35AD">
            <w:pPr>
              <w:tabs>
                <w:tab w:val="left" w:pos="426"/>
              </w:tabs>
              <w:spacing w:after="0" w:line="240" w:lineRule="auto"/>
              <w:jc w:val="both"/>
              <w:rPr>
                <w:rFonts w:ascii="Times New Roman" w:eastAsia="Calibri" w:hAnsi="Times New Roman" w:cs="Times New Roman"/>
              </w:rPr>
            </w:pPr>
            <w:r w:rsidRPr="006D4558">
              <w:rPr>
                <w:rFonts w:ascii="Times New Roman" w:eastAsia="Calibri" w:hAnsi="Times New Roman" w:cs="Times New Roman"/>
              </w:rPr>
              <w:t xml:space="preserve">Претенденту рекомендуется получить все сведения, которые могут быть ему необходимы для подготовки и подачи заявки на участие в конкурсе на право заключения </w:t>
            </w:r>
            <w:r w:rsidR="00077FE1">
              <w:rPr>
                <w:rFonts w:ascii="Times New Roman" w:eastAsia="Calibri" w:hAnsi="Times New Roman" w:cs="Times New Roman"/>
              </w:rPr>
              <w:t>договор</w:t>
            </w:r>
            <w:r w:rsidRPr="006D4558">
              <w:rPr>
                <w:rFonts w:ascii="Times New Roman" w:eastAsia="Calibri" w:hAnsi="Times New Roman" w:cs="Times New Roman"/>
              </w:rPr>
              <w:t>а о комплексном развитии незастроенной территории.</w:t>
            </w:r>
          </w:p>
          <w:p w:rsidR="00E245CD" w:rsidRPr="006D4558" w:rsidRDefault="00E245CD" w:rsidP="00EE35AD">
            <w:pPr>
              <w:widowControl w:val="0"/>
              <w:tabs>
                <w:tab w:val="left" w:pos="426"/>
              </w:tabs>
              <w:spacing w:after="0" w:line="240" w:lineRule="auto"/>
              <w:jc w:val="both"/>
              <w:rPr>
                <w:rFonts w:ascii="Times New Roman" w:eastAsia="Times New Roman" w:hAnsi="Times New Roman" w:cs="Times New Roman"/>
              </w:rPr>
            </w:pPr>
            <w:r w:rsidRPr="006D4558">
              <w:rPr>
                <w:rFonts w:ascii="Times New Roman" w:eastAsia="Times New Roman" w:hAnsi="Times New Roman" w:cs="Times New Roman"/>
              </w:rPr>
              <w:t>Подавая заявку на участие в конкур</w:t>
            </w:r>
            <w:r>
              <w:rPr>
                <w:rFonts w:ascii="Times New Roman" w:eastAsia="Times New Roman" w:hAnsi="Times New Roman" w:cs="Times New Roman"/>
              </w:rPr>
              <w:t xml:space="preserve">се Претендент подтверждает, </w:t>
            </w:r>
            <w:r w:rsidRPr="006D4558">
              <w:rPr>
                <w:rFonts w:ascii="Times New Roman" w:eastAsia="Times New Roman" w:hAnsi="Times New Roman" w:cs="Times New Roman"/>
              </w:rPr>
              <w:t xml:space="preserve">что он располагает данными об Организаторе торгов, предмете конкурса, </w:t>
            </w:r>
            <w:r w:rsidRPr="006D4558">
              <w:rPr>
                <w:rFonts w:ascii="Times New Roman" w:eastAsia="Calibri" w:hAnsi="Times New Roman" w:cs="Times New Roman"/>
              </w:rPr>
              <w:t xml:space="preserve">методах (способах) и критериях оценки и сравнения предложений </w:t>
            </w:r>
            <w:r w:rsidRPr="006D4558">
              <w:rPr>
                <w:rFonts w:ascii="Times New Roman" w:eastAsia="Calibri" w:hAnsi="Times New Roman" w:cs="Times New Roman"/>
              </w:rPr>
              <w:lastRenderedPageBreak/>
              <w:t>участников торгов о выполнении ими конкурсных условий,</w:t>
            </w:r>
            <w:r w:rsidRPr="006D4558">
              <w:rPr>
                <w:rFonts w:ascii="Times New Roman" w:eastAsia="Times New Roman" w:hAnsi="Times New Roman" w:cs="Times New Roman"/>
              </w:rPr>
              <w:t xml:space="preserve"> дате, времени, месте проведения конкурса, порядке его проведения, в том числе о порядке оформления участия в конкурсе, порядке определения Победителя, либо иного лица, имеющего право на</w:t>
            </w:r>
            <w:r w:rsidRPr="006D4558">
              <w:rPr>
                <w:rFonts w:ascii="Times New Roman" w:eastAsia="Times New Roman" w:hAnsi="Times New Roman" w:cs="Times New Roman"/>
                <w:lang w:val="en-US"/>
              </w:rPr>
              <w:t> </w:t>
            </w:r>
            <w:r w:rsidRPr="006D4558">
              <w:rPr>
                <w:rFonts w:ascii="Times New Roman" w:eastAsia="Times New Roman" w:hAnsi="Times New Roman" w:cs="Times New Roman"/>
              </w:rPr>
              <w:t xml:space="preserve">заключение </w:t>
            </w:r>
            <w:r w:rsidR="00077FE1">
              <w:rPr>
                <w:rFonts w:ascii="Times New Roman" w:eastAsia="Times New Roman" w:hAnsi="Times New Roman" w:cs="Times New Roman"/>
              </w:rPr>
              <w:t>договор</w:t>
            </w:r>
            <w:r w:rsidRPr="006D4558">
              <w:rPr>
                <w:rFonts w:ascii="Times New Roman" w:eastAsia="Times New Roman" w:hAnsi="Times New Roman" w:cs="Times New Roman"/>
              </w:rPr>
              <w:t xml:space="preserve">а о комплексном развитии территории, о порядке заключения </w:t>
            </w:r>
            <w:r w:rsidR="00077FE1">
              <w:rPr>
                <w:rFonts w:ascii="Times New Roman" w:eastAsia="Times New Roman" w:hAnsi="Times New Roman" w:cs="Times New Roman"/>
              </w:rPr>
              <w:t>договор</w:t>
            </w:r>
            <w:r w:rsidRPr="006D4558">
              <w:rPr>
                <w:rFonts w:ascii="Times New Roman" w:eastAsia="Times New Roman" w:hAnsi="Times New Roman" w:cs="Times New Roman"/>
              </w:rPr>
              <w:t xml:space="preserve">а о комплексном развитии незастроенной территории и его условиях, последствиях уклонения или отказа от подписания </w:t>
            </w:r>
            <w:r w:rsidR="00077FE1">
              <w:rPr>
                <w:rFonts w:ascii="Times New Roman" w:eastAsia="Times New Roman" w:hAnsi="Times New Roman" w:cs="Times New Roman"/>
              </w:rPr>
              <w:t>договор</w:t>
            </w:r>
            <w:r w:rsidRPr="006D4558">
              <w:rPr>
                <w:rFonts w:ascii="Times New Roman" w:eastAsia="Times New Roman" w:hAnsi="Times New Roman" w:cs="Times New Roman"/>
              </w:rPr>
              <w:t>а о</w:t>
            </w:r>
            <w:r w:rsidRPr="006D4558">
              <w:rPr>
                <w:rFonts w:ascii="Times New Roman" w:eastAsia="Times New Roman" w:hAnsi="Times New Roman" w:cs="Times New Roman"/>
                <w:lang w:val="en-US"/>
              </w:rPr>
              <w:t> </w:t>
            </w:r>
            <w:r w:rsidRPr="006D4558">
              <w:rPr>
                <w:rFonts w:ascii="Times New Roman" w:eastAsia="Times New Roman" w:hAnsi="Times New Roman" w:cs="Times New Roman"/>
              </w:rPr>
              <w:t>комплексном развитии незастроенной территории.</w:t>
            </w:r>
          </w:p>
          <w:p w:rsidR="00E245CD" w:rsidRPr="006D4558" w:rsidRDefault="00E245CD" w:rsidP="00EE35AD">
            <w:pPr>
              <w:widowControl w:val="0"/>
              <w:spacing w:after="0" w:line="240" w:lineRule="auto"/>
              <w:jc w:val="both"/>
              <w:rPr>
                <w:rFonts w:ascii="Times New Roman" w:eastAsia="Times New Roman" w:hAnsi="Times New Roman" w:cs="Times New Roman"/>
              </w:rPr>
            </w:pPr>
            <w:r w:rsidRPr="006D4558">
              <w:rPr>
                <w:rFonts w:ascii="Times New Roman" w:eastAsia="Times New Roman" w:hAnsi="Times New Roman" w:cs="Times New Roman"/>
              </w:rPr>
              <w:t xml:space="preserve">Претендент подтверждает и соглашается, что, подавая заявку на участие в конкурсе он ознакомлен с характеристиками объектов недвижимости, указанными в настоящей конкурсной документации, </w:t>
            </w:r>
            <w:r w:rsidRPr="006D4558">
              <w:rPr>
                <w:rFonts w:ascii="Times New Roman" w:eastAsia="Times New Roman" w:hAnsi="Times New Roman" w:cs="Times New Roman"/>
              </w:rPr>
              <w:br/>
              <w:t>с порядком отмены конкурса.</w:t>
            </w:r>
          </w:p>
          <w:p w:rsidR="00E245CD" w:rsidRPr="006D4558" w:rsidRDefault="00E245CD" w:rsidP="00EE35AD">
            <w:pPr>
              <w:widowControl w:val="0"/>
              <w:spacing w:after="0" w:line="240" w:lineRule="auto"/>
              <w:jc w:val="both"/>
              <w:rPr>
                <w:rFonts w:ascii="Times New Roman" w:eastAsia="Times New Roman" w:hAnsi="Times New Roman" w:cs="Times New Roman"/>
              </w:rPr>
            </w:pPr>
            <w:r w:rsidRPr="006D4558">
              <w:rPr>
                <w:rFonts w:ascii="Times New Roman" w:eastAsia="Times New Roman" w:hAnsi="Times New Roman" w:cs="Times New Roman"/>
              </w:rPr>
              <w:t>Подавая заявку на участие в конкурсе Претендент обязуется соблюдать условия его проведения, содержащиеся в конкурсной документации.</w:t>
            </w:r>
          </w:p>
          <w:p w:rsidR="00E245CD" w:rsidRPr="00C6164D" w:rsidRDefault="00E245CD" w:rsidP="00EE35AD">
            <w:pPr>
              <w:widowControl w:val="0"/>
              <w:spacing w:after="0" w:line="240" w:lineRule="auto"/>
              <w:jc w:val="both"/>
              <w:rPr>
                <w:rFonts w:ascii="Times New Roman" w:eastAsia="Times New Roman" w:hAnsi="Times New Roman" w:cs="Times New Roman"/>
              </w:rPr>
            </w:pPr>
            <w:r w:rsidRPr="006D4558">
              <w:rPr>
                <w:rFonts w:ascii="Times New Roman" w:eastAsia="Times New Roman" w:hAnsi="Times New Roman" w:cs="Times New Roman"/>
              </w:rPr>
              <w:t>Подавая заявку на участие в кон</w:t>
            </w:r>
            <w:r>
              <w:rPr>
                <w:rFonts w:ascii="Times New Roman" w:eastAsia="Times New Roman" w:hAnsi="Times New Roman" w:cs="Times New Roman"/>
              </w:rPr>
              <w:t xml:space="preserve">курсе Претендент подтверждает, </w:t>
            </w:r>
            <w:r w:rsidRPr="006D4558">
              <w:rPr>
                <w:rFonts w:ascii="Times New Roman" w:eastAsia="Times New Roman" w:hAnsi="Times New Roman" w:cs="Times New Roman"/>
              </w:rPr>
              <w:t>что он ознакомлен с документами, содержащими сведения об объектах недвижимости, а также что ему была предоставлена возможность ознакомиться с объектами недвижимости в результате осмотра, который Претендент мог осуществить самостоятельно в порядке, установленном конкурсной документацией, и претензий не имеет.</w:t>
            </w:r>
          </w:p>
          <w:p w:rsidR="007B6765" w:rsidRDefault="00E245CD" w:rsidP="00EE35AD">
            <w:pPr>
              <w:widowControl w:val="0"/>
              <w:spacing w:after="0" w:line="240" w:lineRule="auto"/>
              <w:jc w:val="both"/>
              <w:rPr>
                <w:rFonts w:ascii="Times New Roman" w:eastAsia="Times New Roman" w:hAnsi="Times New Roman" w:cs="Times New Roman"/>
              </w:rPr>
            </w:pPr>
            <w:r w:rsidRPr="006D4558">
              <w:rPr>
                <w:rFonts w:ascii="Times New Roman" w:eastAsia="Times New Roman" w:hAnsi="Times New Roman" w:cs="Times New Roman"/>
              </w:rPr>
              <w:t>Претендент согласен на участие в конкурсе на указанных в конкурсной документации условиях.</w:t>
            </w:r>
          </w:p>
          <w:p w:rsidR="009A2F3A" w:rsidRPr="006D4558" w:rsidRDefault="009A2F3A" w:rsidP="00E25B36">
            <w:pPr>
              <w:autoSpaceDE w:val="0"/>
              <w:autoSpaceDN w:val="0"/>
              <w:adjustRightInd w:val="0"/>
              <w:spacing w:after="0" w:line="240" w:lineRule="auto"/>
              <w:rPr>
                <w:rFonts w:ascii="Times New Roman" w:eastAsia="Calibri" w:hAnsi="Times New Roman" w:cs="Times New Roman"/>
                <w:b/>
              </w:rPr>
            </w:pPr>
            <w:r w:rsidRPr="006D4558">
              <w:rPr>
                <w:rFonts w:ascii="Times New Roman" w:eastAsia="Calibri" w:hAnsi="Times New Roman" w:cs="Times New Roman"/>
                <w:b/>
              </w:rPr>
              <w:t>Порядок подачи заявки на участие в торгах</w:t>
            </w:r>
          </w:p>
          <w:p w:rsidR="009A2F3A" w:rsidRPr="006D4558" w:rsidRDefault="009A2F3A" w:rsidP="00E25B36">
            <w:pPr>
              <w:autoSpaceDE w:val="0"/>
              <w:autoSpaceDN w:val="0"/>
              <w:adjustRightInd w:val="0"/>
              <w:spacing w:after="0" w:line="240" w:lineRule="auto"/>
              <w:ind w:firstLine="38"/>
              <w:jc w:val="both"/>
              <w:rPr>
                <w:rFonts w:ascii="Times New Roman" w:eastAsia="Calibri" w:hAnsi="Times New Roman" w:cs="Times New Roman"/>
                <w:color w:val="000000"/>
              </w:rPr>
            </w:pPr>
            <w:r w:rsidRPr="006D4558">
              <w:rPr>
                <w:rFonts w:ascii="Times New Roman" w:eastAsia="Calibri" w:hAnsi="Times New Roman" w:cs="Times New Roman"/>
                <w:color w:val="000000"/>
              </w:rPr>
              <w:t>Подача заявки на участие в процедуре осуществляется из личного кабинета Претендента на электронной площадке, при наличии денежных средств на счете в размере обеспечения заявки (задатка).</w:t>
            </w:r>
          </w:p>
          <w:p w:rsidR="009A2F3A" w:rsidRPr="006D4558" w:rsidRDefault="009A2F3A" w:rsidP="00E25B36">
            <w:pPr>
              <w:autoSpaceDE w:val="0"/>
              <w:autoSpaceDN w:val="0"/>
              <w:adjustRightInd w:val="0"/>
              <w:spacing w:after="0" w:line="240" w:lineRule="auto"/>
              <w:ind w:firstLine="38"/>
              <w:jc w:val="both"/>
              <w:rPr>
                <w:rFonts w:ascii="Times New Roman" w:eastAsia="Calibri" w:hAnsi="Times New Roman" w:cs="Times New Roman"/>
                <w:color w:val="000000"/>
              </w:rPr>
            </w:pPr>
            <w:r w:rsidRPr="006D4558">
              <w:rPr>
                <w:rFonts w:ascii="Times New Roman" w:eastAsia="Calibri" w:hAnsi="Times New Roman" w:cs="Times New Roman"/>
                <w:color w:val="000000"/>
              </w:rPr>
              <w:t>Подача заявки на участие в торгах возможна только в сроки, указанные в настоящей конкурсной документаци</w:t>
            </w:r>
            <w:r w:rsidR="00222B94">
              <w:rPr>
                <w:rFonts w:ascii="Times New Roman" w:eastAsia="Calibri" w:hAnsi="Times New Roman" w:cs="Times New Roman"/>
                <w:color w:val="000000"/>
              </w:rPr>
              <w:t>и</w:t>
            </w:r>
            <w:r w:rsidRPr="006D4558">
              <w:rPr>
                <w:rFonts w:ascii="Times New Roman" w:eastAsia="Calibri" w:hAnsi="Times New Roman" w:cs="Times New Roman"/>
                <w:color w:val="000000"/>
              </w:rPr>
              <w:t>.</w:t>
            </w:r>
          </w:p>
          <w:p w:rsidR="009A2F3A" w:rsidRPr="006D4558" w:rsidRDefault="009A2F3A" w:rsidP="00E25B36">
            <w:pPr>
              <w:autoSpaceDE w:val="0"/>
              <w:autoSpaceDN w:val="0"/>
              <w:adjustRightInd w:val="0"/>
              <w:spacing w:after="0" w:line="240" w:lineRule="auto"/>
              <w:ind w:firstLine="38"/>
              <w:jc w:val="both"/>
              <w:rPr>
                <w:rFonts w:ascii="Times New Roman" w:eastAsia="Calibri" w:hAnsi="Times New Roman" w:cs="Times New Roman"/>
                <w:color w:val="000000"/>
              </w:rPr>
            </w:pPr>
            <w:r w:rsidRPr="006D4558">
              <w:rPr>
                <w:rFonts w:ascii="Times New Roman" w:eastAsia="Calibri" w:hAnsi="Times New Roman" w:cs="Times New Roman"/>
                <w:color w:val="000000"/>
              </w:rPr>
              <w:t xml:space="preserve">Претендент вправе отозвать заявку на участие в конкурсе не позднее срока окончания подачи заявок на участие в торгах. </w:t>
            </w:r>
          </w:p>
          <w:p w:rsidR="009A2F3A" w:rsidRDefault="009A2F3A" w:rsidP="00E25B36">
            <w:pPr>
              <w:autoSpaceDE w:val="0"/>
              <w:autoSpaceDN w:val="0"/>
              <w:adjustRightInd w:val="0"/>
              <w:spacing w:after="0" w:line="240" w:lineRule="auto"/>
              <w:ind w:firstLine="38"/>
              <w:jc w:val="both"/>
              <w:rPr>
                <w:rFonts w:ascii="Times New Roman" w:eastAsia="Calibri" w:hAnsi="Times New Roman" w:cs="Times New Roman"/>
                <w:color w:val="000000"/>
              </w:rPr>
            </w:pPr>
            <w:r w:rsidRPr="006D4558">
              <w:rPr>
                <w:rFonts w:ascii="Times New Roman" w:eastAsia="Calibri" w:hAnsi="Times New Roman" w:cs="Times New Roman"/>
                <w:color w:val="000000"/>
              </w:rPr>
              <w:t>Претендент может подать только одну заявку.</w:t>
            </w:r>
          </w:p>
          <w:p w:rsidR="00AC4E00" w:rsidRPr="00F25BF7" w:rsidRDefault="00AC4E00" w:rsidP="00AC4E00">
            <w:pPr>
              <w:autoSpaceDE w:val="0"/>
              <w:autoSpaceDN w:val="0"/>
              <w:adjustRightInd w:val="0"/>
              <w:spacing w:after="0" w:line="240" w:lineRule="auto"/>
              <w:jc w:val="both"/>
              <w:rPr>
                <w:rFonts w:ascii="Times New Roman" w:eastAsia="Calibri" w:hAnsi="Times New Roman" w:cs="Times New Roman"/>
              </w:rPr>
            </w:pPr>
            <w:r w:rsidRPr="00F25BF7">
              <w:rPr>
                <w:rFonts w:ascii="Times New Roman" w:eastAsia="Calibri" w:hAnsi="Times New Roman" w:cs="Times New Roman"/>
              </w:rPr>
              <w:t xml:space="preserve">Для участия в торгах необходимо зарегистрироваться на электронной площадке АО «Сбербанк - АСТ» по адресу: </w:t>
            </w:r>
            <w:hyperlink r:id="rId15" w:history="1">
              <w:r w:rsidRPr="00F25BF7">
                <w:rPr>
                  <w:rFonts w:ascii="Times New Roman" w:eastAsia="Calibri" w:hAnsi="Times New Roman" w:cs="Times New Roman"/>
                </w:rPr>
                <w:t>http://utp.sberbank-ast.ru</w:t>
              </w:r>
            </w:hyperlink>
            <w:r w:rsidRPr="00F25BF7">
              <w:rPr>
                <w:rFonts w:ascii="Times New Roman" w:eastAsia="Calibri" w:hAnsi="Times New Roman" w:cs="Times New Roman"/>
              </w:rPr>
              <w:t xml:space="preserve"> и внести задаток в соответствии с регламентом электронной торговой площадки и настоящей конкурсной документацией.</w:t>
            </w:r>
          </w:p>
          <w:p w:rsidR="00AC4E00" w:rsidRDefault="00AC4E00" w:rsidP="00AC4E00">
            <w:pPr>
              <w:autoSpaceDE w:val="0"/>
              <w:autoSpaceDN w:val="0"/>
              <w:adjustRightInd w:val="0"/>
              <w:spacing w:after="0" w:line="240" w:lineRule="auto"/>
              <w:jc w:val="both"/>
              <w:rPr>
                <w:rFonts w:ascii="Times New Roman" w:eastAsia="Calibri" w:hAnsi="Times New Roman" w:cs="Times New Roman"/>
                <w:color w:val="000000"/>
              </w:rPr>
            </w:pPr>
            <w:r w:rsidRPr="00F25BF7">
              <w:rPr>
                <w:rFonts w:ascii="Times New Roman" w:eastAsia="Calibri" w:hAnsi="Times New Roman" w:cs="Times New Roman"/>
              </w:rPr>
              <w:t xml:space="preserve">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w:t>
            </w:r>
            <w:r>
              <w:rPr>
                <w:rFonts w:ascii="Times New Roman" w:eastAsia="Calibri" w:hAnsi="Times New Roman" w:cs="Times New Roman"/>
              </w:rPr>
              <w:t>документов.</w:t>
            </w:r>
          </w:p>
          <w:p w:rsidR="00E25B36" w:rsidRDefault="00E25B36" w:rsidP="00E25B36">
            <w:pPr>
              <w:autoSpaceDE w:val="0"/>
              <w:autoSpaceDN w:val="0"/>
              <w:adjustRightInd w:val="0"/>
              <w:spacing w:after="0" w:line="240" w:lineRule="auto"/>
              <w:jc w:val="both"/>
              <w:rPr>
                <w:rFonts w:ascii="Times New Roman" w:hAnsi="Times New Roman" w:cs="Times New Roman"/>
                <w:b/>
                <w:bCs/>
              </w:rPr>
            </w:pPr>
            <w:r w:rsidRPr="00E25B36">
              <w:rPr>
                <w:rFonts w:ascii="Times New Roman" w:eastAsia="Calibri" w:hAnsi="Times New Roman" w:cs="Times New Roman"/>
                <w:b/>
              </w:rPr>
              <w:t>Перечень документов, которые должны быть приложены к заявке</w:t>
            </w:r>
            <w:r w:rsidRPr="00E25B36">
              <w:rPr>
                <w:rFonts w:ascii="Times New Roman" w:hAnsi="Times New Roman" w:cs="Times New Roman"/>
                <w:b/>
                <w:bCs/>
              </w:rPr>
              <w:t xml:space="preserve"> </w:t>
            </w:r>
          </w:p>
          <w:p w:rsidR="00AC4E00" w:rsidRPr="00F25BF7" w:rsidRDefault="00AC4E00" w:rsidP="00AC4E00">
            <w:pPr>
              <w:autoSpaceDE w:val="0"/>
              <w:autoSpaceDN w:val="0"/>
              <w:adjustRightInd w:val="0"/>
              <w:spacing w:after="0" w:line="240" w:lineRule="auto"/>
              <w:jc w:val="both"/>
              <w:rPr>
                <w:rFonts w:ascii="Times New Roman" w:hAnsi="Times New Roman" w:cs="Times New Roman"/>
                <w:bCs/>
              </w:rPr>
            </w:pPr>
            <w:r w:rsidRPr="00F25BF7">
              <w:rPr>
                <w:rFonts w:ascii="Times New Roman" w:eastAsia="Calibri" w:hAnsi="Times New Roman" w:cs="Times New Roman"/>
              </w:rPr>
              <w:t xml:space="preserve">1) </w:t>
            </w:r>
            <w:r w:rsidRPr="00F25BF7">
              <w:rPr>
                <w:rFonts w:ascii="Times New Roman" w:hAnsi="Times New Roman" w:cs="Times New Roman"/>
                <w:bCs/>
              </w:rPr>
              <w:t>заявка на участие в торгах в соответствии с установленной в извещении о проведении торгов формой такой заявки и требованиями к ее содержанию, в том числе  конкурсные предложения участника торгов;</w:t>
            </w:r>
          </w:p>
          <w:p w:rsidR="00AC4E00" w:rsidRPr="00F25BF7" w:rsidRDefault="00AC4E00" w:rsidP="00AC4E00">
            <w:pPr>
              <w:autoSpaceDE w:val="0"/>
              <w:autoSpaceDN w:val="0"/>
              <w:adjustRightInd w:val="0"/>
              <w:spacing w:after="0" w:line="240" w:lineRule="auto"/>
              <w:jc w:val="both"/>
              <w:rPr>
                <w:rFonts w:ascii="Times New Roman" w:eastAsia="Calibri" w:hAnsi="Times New Roman" w:cs="Times New Roman"/>
              </w:rPr>
            </w:pPr>
            <w:r w:rsidRPr="00F25BF7">
              <w:rPr>
                <w:rFonts w:ascii="Times New Roman" w:eastAsia="Calibri" w:hAnsi="Times New Roman" w:cs="Times New Roman"/>
              </w:rPr>
              <w:t>2) выписка из Единого государственного реестра юридических лиц;</w:t>
            </w:r>
          </w:p>
          <w:p w:rsidR="00AC4E00" w:rsidRPr="00F25BF7" w:rsidRDefault="00AC4E00" w:rsidP="00AC4E00">
            <w:pPr>
              <w:autoSpaceDE w:val="0"/>
              <w:autoSpaceDN w:val="0"/>
              <w:adjustRightInd w:val="0"/>
              <w:spacing w:after="0" w:line="240" w:lineRule="auto"/>
              <w:jc w:val="both"/>
              <w:rPr>
                <w:rFonts w:ascii="Times New Roman" w:hAnsi="Times New Roman" w:cs="Times New Roman"/>
              </w:rPr>
            </w:pPr>
            <w:r w:rsidRPr="00F25BF7">
              <w:rPr>
                <w:rFonts w:ascii="Times New Roman" w:eastAsia="Calibri" w:hAnsi="Times New Roman" w:cs="Times New Roman"/>
              </w:rPr>
              <w:t>3)</w:t>
            </w:r>
            <w:r w:rsidRPr="00F25BF7">
              <w:rPr>
                <w:rFonts w:ascii="Times New Roman" w:hAnsi="Times New Roman" w:cs="Times New Roman"/>
              </w:rPr>
              <w:t xml:space="preserve"> указанные в извещении о проведении торгов документы, содержащие сведения, подтверждающие соответствие заявителя требованиям, предусмотренным </w:t>
            </w:r>
            <w:hyperlink r:id="rId16" w:history="1">
              <w:r w:rsidRPr="00F25BF7">
                <w:rPr>
                  <w:rFonts w:ascii="Times New Roman" w:hAnsi="Times New Roman" w:cs="Times New Roman"/>
                </w:rPr>
                <w:t>частью 6 статьи 69</w:t>
              </w:r>
            </w:hyperlink>
            <w:r w:rsidRPr="00F25BF7">
              <w:rPr>
                <w:rFonts w:ascii="Times New Roman" w:hAnsi="Times New Roman" w:cs="Times New Roman"/>
              </w:rPr>
              <w:t xml:space="preserve"> Градостроительного кодекса Российской Федерации;</w:t>
            </w:r>
          </w:p>
          <w:p w:rsidR="00AC4E00" w:rsidRPr="00F25BF7" w:rsidRDefault="00AC4E00" w:rsidP="00AC4E00">
            <w:pPr>
              <w:autoSpaceDE w:val="0"/>
              <w:autoSpaceDN w:val="0"/>
              <w:adjustRightInd w:val="0"/>
              <w:spacing w:after="0" w:line="240" w:lineRule="auto"/>
              <w:jc w:val="both"/>
              <w:rPr>
                <w:rFonts w:ascii="Times New Roman" w:hAnsi="Times New Roman" w:cs="Times New Roman"/>
              </w:rPr>
            </w:pPr>
            <w:r w:rsidRPr="00F25BF7">
              <w:rPr>
                <w:rFonts w:ascii="Times New Roman" w:eastAsia="Calibri" w:hAnsi="Times New Roman" w:cs="Times New Roman"/>
              </w:rPr>
              <w:t xml:space="preserve">4) </w:t>
            </w:r>
            <w:r w:rsidRPr="00F25BF7">
              <w:rPr>
                <w:rFonts w:ascii="Times New Roman" w:hAnsi="Times New Roman" w:cs="Times New Roman"/>
              </w:rPr>
              <w:t xml:space="preserve">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7" w:history="1">
              <w:r w:rsidRPr="00F25BF7">
                <w:rPr>
                  <w:rFonts w:ascii="Times New Roman" w:hAnsi="Times New Roman" w:cs="Times New Roman"/>
                </w:rPr>
                <w:t>законом</w:t>
              </w:r>
            </w:hyperlink>
            <w:r w:rsidRPr="00F25BF7">
              <w:rPr>
                <w:rFonts w:ascii="Times New Roman" w:hAnsi="Times New Roman" w:cs="Times New Roman"/>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8" w:history="1">
              <w:r w:rsidRPr="00F25BF7">
                <w:rPr>
                  <w:rFonts w:ascii="Times New Roman" w:hAnsi="Times New Roman" w:cs="Times New Roman"/>
                </w:rPr>
                <w:t>законом</w:t>
              </w:r>
            </w:hyperlink>
            <w:r w:rsidRPr="00F25BF7">
              <w:rPr>
                <w:rFonts w:ascii="Times New Roman" w:hAnsi="Times New Roman" w:cs="Times New Roman"/>
              </w:rPr>
              <w:t xml:space="preserve"> «О несостоятельности (банкротстве)»;</w:t>
            </w:r>
          </w:p>
          <w:p w:rsidR="00AC4E00" w:rsidRPr="00F25BF7" w:rsidRDefault="00AC4E00" w:rsidP="00AC4E00">
            <w:pPr>
              <w:autoSpaceDE w:val="0"/>
              <w:autoSpaceDN w:val="0"/>
              <w:adjustRightInd w:val="0"/>
              <w:spacing w:after="0" w:line="240" w:lineRule="auto"/>
              <w:jc w:val="both"/>
              <w:rPr>
                <w:rFonts w:ascii="Times New Roman" w:eastAsia="Calibri" w:hAnsi="Times New Roman" w:cs="Times New Roman"/>
              </w:rPr>
            </w:pPr>
            <w:r w:rsidRPr="00F25BF7">
              <w:rPr>
                <w:rFonts w:ascii="Times New Roman" w:eastAsia="Calibri" w:hAnsi="Times New Roman" w:cs="Times New Roman"/>
              </w:rPr>
              <w:t>5) документы, подтверждающие полномочия представителя участника торгов;</w:t>
            </w:r>
          </w:p>
          <w:p w:rsidR="00AC4E00" w:rsidRPr="00F25BF7" w:rsidRDefault="00AC4E00" w:rsidP="00AC4E00">
            <w:pPr>
              <w:autoSpaceDE w:val="0"/>
              <w:autoSpaceDN w:val="0"/>
              <w:adjustRightInd w:val="0"/>
              <w:spacing w:after="0" w:line="240" w:lineRule="auto"/>
              <w:jc w:val="both"/>
              <w:rPr>
                <w:rFonts w:ascii="Times New Roman" w:hAnsi="Times New Roman" w:cs="Times New Roman"/>
              </w:rPr>
            </w:pPr>
            <w:r w:rsidRPr="00F25BF7">
              <w:rPr>
                <w:rFonts w:ascii="Times New Roman" w:eastAsia="Calibri" w:hAnsi="Times New Roman" w:cs="Times New Roman"/>
              </w:rPr>
              <w:t xml:space="preserve">6) </w:t>
            </w:r>
            <w:r w:rsidRPr="00F25BF7">
              <w:rPr>
                <w:rFonts w:ascii="Times New Roman" w:hAnsi="Times New Roman" w:cs="Times New Roman"/>
              </w:rPr>
              <w:t xml:space="preserve">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9" w:history="1">
              <w:r w:rsidRPr="00F25BF7">
                <w:rPr>
                  <w:rFonts w:ascii="Times New Roman" w:hAnsi="Times New Roman" w:cs="Times New Roman"/>
                </w:rPr>
                <w:t>законом</w:t>
              </w:r>
            </w:hyperlink>
            <w:r w:rsidRPr="00F25BF7">
              <w:rPr>
                <w:rFonts w:ascii="Times New Roman" w:hAnsi="Times New Roman" w:cs="Times New Roman"/>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AC4E00" w:rsidRPr="00F25BF7" w:rsidRDefault="00AC4E00" w:rsidP="00AC4E00">
            <w:pPr>
              <w:autoSpaceDE w:val="0"/>
              <w:autoSpaceDN w:val="0"/>
              <w:adjustRightInd w:val="0"/>
              <w:spacing w:after="0" w:line="240" w:lineRule="auto"/>
              <w:jc w:val="both"/>
              <w:rPr>
                <w:rFonts w:ascii="Times New Roman" w:hAnsi="Times New Roman" w:cs="Times New Roman"/>
              </w:rPr>
            </w:pPr>
            <w:r w:rsidRPr="00F25BF7">
              <w:rPr>
                <w:rFonts w:ascii="Times New Roman" w:eastAsia="Calibri" w:hAnsi="Times New Roman" w:cs="Times New Roman"/>
              </w:rPr>
              <w:t xml:space="preserve">6) </w:t>
            </w:r>
            <w:r w:rsidRPr="00F25BF7">
              <w:rPr>
                <w:rFonts w:ascii="Times New Roman" w:hAnsi="Times New Roman" w:cs="Times New Roman"/>
              </w:rPr>
              <w:t>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AC4E00" w:rsidRPr="00F25BF7" w:rsidRDefault="00AC4E00" w:rsidP="00AC4E00">
            <w:pPr>
              <w:autoSpaceDE w:val="0"/>
              <w:autoSpaceDN w:val="0"/>
              <w:adjustRightInd w:val="0"/>
              <w:spacing w:after="0" w:line="240" w:lineRule="auto"/>
              <w:jc w:val="both"/>
              <w:rPr>
                <w:rFonts w:ascii="Times New Roman" w:eastAsia="Calibri" w:hAnsi="Times New Roman" w:cs="Times New Roman"/>
              </w:rPr>
            </w:pPr>
            <w:r w:rsidRPr="00F25BF7">
              <w:rPr>
                <w:rFonts w:ascii="Times New Roman" w:eastAsia="Calibri" w:hAnsi="Times New Roman" w:cs="Times New Roman"/>
              </w:rPr>
              <w:t>Заявка и иные представленные одновременно с ней документы подаются в форме электронных документов.</w:t>
            </w:r>
          </w:p>
          <w:p w:rsidR="00AC4E00" w:rsidRDefault="00AC4E00" w:rsidP="00AC4E00">
            <w:pPr>
              <w:autoSpaceDE w:val="0"/>
              <w:autoSpaceDN w:val="0"/>
              <w:adjustRightInd w:val="0"/>
              <w:spacing w:after="0" w:line="240" w:lineRule="auto"/>
              <w:rPr>
                <w:rFonts w:ascii="Times New Roman" w:eastAsia="Calibri" w:hAnsi="Times New Roman" w:cs="Times New Roman"/>
              </w:rPr>
            </w:pPr>
            <w:r w:rsidRPr="00F25BF7">
              <w:rPr>
                <w:rFonts w:ascii="Times New Roman" w:eastAsia="Calibri" w:hAnsi="Times New Roman" w:cs="Times New Roman"/>
              </w:rPr>
              <w:lastRenderedPageBreak/>
              <w:t>В случае если от имени Претендента действует уполномоченное лицо, задаток подлежит перечислению от лица, подающего заявку. Задаток от третьего лица не принимается.</w:t>
            </w:r>
          </w:p>
          <w:p w:rsidR="005D4E2D" w:rsidRPr="006D4558" w:rsidRDefault="005D4E2D" w:rsidP="00AC4E00">
            <w:pPr>
              <w:autoSpaceDE w:val="0"/>
              <w:autoSpaceDN w:val="0"/>
              <w:adjustRightInd w:val="0"/>
              <w:spacing w:after="0" w:line="240" w:lineRule="auto"/>
              <w:rPr>
                <w:rFonts w:ascii="Times New Roman" w:eastAsia="Calibri" w:hAnsi="Times New Roman" w:cs="Times New Roman"/>
                <w:b/>
                <w:color w:val="000000"/>
              </w:rPr>
            </w:pPr>
            <w:r w:rsidRPr="006D4558">
              <w:rPr>
                <w:rFonts w:ascii="Times New Roman" w:eastAsia="Calibri" w:hAnsi="Times New Roman" w:cs="Times New Roman"/>
                <w:b/>
                <w:color w:val="000000"/>
              </w:rPr>
              <w:t>Рассмотрение и допуск заявок</w:t>
            </w:r>
          </w:p>
          <w:p w:rsidR="005D4E2D" w:rsidRPr="006D4558" w:rsidRDefault="005D4E2D" w:rsidP="00E25B36">
            <w:pPr>
              <w:spacing w:after="0" w:line="240" w:lineRule="auto"/>
              <w:jc w:val="both"/>
              <w:rPr>
                <w:rFonts w:ascii="Times New Roman" w:eastAsia="Calibri" w:hAnsi="Times New Roman" w:cs="Times New Roman"/>
              </w:rPr>
            </w:pPr>
            <w:r w:rsidRPr="006D4558">
              <w:rPr>
                <w:rFonts w:ascii="Times New Roman" w:eastAsia="Calibri" w:hAnsi="Times New Roman" w:cs="Times New Roman"/>
              </w:rPr>
              <w:t xml:space="preserve">Организатор торгов в сроки, установленные настоящей конкурсной документацией, принимает решение о допуске (отказе в допуске) к участию в торгах Претендентов, подавших заявки. Организатор торгов в установленном порядке допускает Претендентов, чьи заявки на участие и прилагаемые к ним документы соответствуют требованиям, указанным в настоящей конкурсной документации, а также требованиям действующего законодательства Российской Федерации. </w:t>
            </w:r>
          </w:p>
          <w:p w:rsidR="005D4E2D" w:rsidRPr="006D4558" w:rsidRDefault="005D4E2D" w:rsidP="00E25B36">
            <w:pPr>
              <w:spacing w:after="0" w:line="240" w:lineRule="auto"/>
              <w:jc w:val="both"/>
              <w:rPr>
                <w:rFonts w:ascii="Times New Roman" w:eastAsia="Calibri" w:hAnsi="Times New Roman" w:cs="Times New Roman"/>
              </w:rPr>
            </w:pPr>
            <w:r w:rsidRPr="006D4558">
              <w:rPr>
                <w:rFonts w:ascii="Times New Roman" w:eastAsia="Calibri" w:hAnsi="Times New Roman" w:cs="Times New Roman"/>
              </w:rPr>
              <w:t>Организатор торгов вправе отказать</w:t>
            </w:r>
            <w:r>
              <w:rPr>
                <w:rFonts w:ascii="Times New Roman" w:eastAsia="Calibri" w:hAnsi="Times New Roman" w:cs="Times New Roman"/>
              </w:rPr>
              <w:t xml:space="preserve"> в допуске к участию в торгах </w:t>
            </w:r>
            <w:r w:rsidRPr="006D4558">
              <w:rPr>
                <w:rFonts w:ascii="Times New Roman" w:eastAsia="Calibri" w:hAnsi="Times New Roman" w:cs="Times New Roman"/>
              </w:rPr>
              <w:t xml:space="preserve">по основаниям и в порядке, установленном настоящей конкурсной документацией. Претенденты, допущенные к участию в торгах, признаются Участниками. </w:t>
            </w:r>
          </w:p>
          <w:p w:rsidR="005D4E2D" w:rsidRPr="006D4558" w:rsidRDefault="005D4E2D" w:rsidP="00E25B36">
            <w:pPr>
              <w:autoSpaceDE w:val="0"/>
              <w:autoSpaceDN w:val="0"/>
              <w:adjustRightInd w:val="0"/>
              <w:spacing w:after="0" w:line="240" w:lineRule="auto"/>
              <w:jc w:val="both"/>
              <w:rPr>
                <w:rFonts w:ascii="Times New Roman" w:eastAsia="Calibri" w:hAnsi="Times New Roman" w:cs="Times New Roman"/>
              </w:rPr>
            </w:pPr>
            <w:r w:rsidRPr="006D4558">
              <w:rPr>
                <w:rFonts w:ascii="Times New Roman" w:eastAsia="Calibri" w:hAnsi="Times New Roman" w:cs="Times New Roman"/>
              </w:rPr>
              <w:t>Претендент не допускается к участию в конкурсе по следующим основаниям:</w:t>
            </w:r>
          </w:p>
          <w:p w:rsidR="00B579AD" w:rsidRPr="00C6164D" w:rsidRDefault="005D4E2D" w:rsidP="00E25B36">
            <w:pPr>
              <w:autoSpaceDE w:val="0"/>
              <w:autoSpaceDN w:val="0"/>
              <w:adjustRightInd w:val="0"/>
              <w:spacing w:after="0" w:line="240" w:lineRule="auto"/>
              <w:jc w:val="both"/>
              <w:rPr>
                <w:rFonts w:ascii="Times New Roman" w:eastAsia="Calibri" w:hAnsi="Times New Roman" w:cs="Times New Roman"/>
              </w:rPr>
            </w:pPr>
            <w:r w:rsidRPr="006D4558">
              <w:rPr>
                <w:rFonts w:ascii="Times New Roman" w:eastAsia="Calibri" w:hAnsi="Times New Roman" w:cs="Times New Roman"/>
                <w:bCs/>
              </w:rPr>
              <w:t>1)</w:t>
            </w:r>
            <w:r w:rsidRPr="006D4558">
              <w:rPr>
                <w:rFonts w:ascii="Times New Roman" w:eastAsia="Calibri" w:hAnsi="Times New Roman" w:cs="Times New Roman"/>
              </w:rPr>
              <w:t xml:space="preserve"> участником торгов не представлены или представлены несвоевременно документы, предусмотренные конкурсной документацией, либо указанные документы содержат недостоверные сведения;</w:t>
            </w:r>
          </w:p>
          <w:p w:rsidR="005D4E2D" w:rsidRDefault="00F25BF7" w:rsidP="00E25B36">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 не</w:t>
            </w:r>
            <w:r w:rsidR="005D4E2D" w:rsidRPr="006D4558">
              <w:rPr>
                <w:rFonts w:ascii="Times New Roman" w:eastAsia="Calibri" w:hAnsi="Times New Roman" w:cs="Times New Roman"/>
              </w:rPr>
              <w:t xml:space="preserve">поступление задатка в размере, указанном в извещении, либо поступление позднее даты и времени окончания приема заявок </w:t>
            </w:r>
            <w:r w:rsidR="005D4E2D" w:rsidRPr="006D4558">
              <w:rPr>
                <w:rFonts w:ascii="Times New Roman" w:eastAsia="Calibri" w:hAnsi="Times New Roman" w:cs="Times New Roman"/>
              </w:rPr>
              <w:br/>
              <w:t>на участие в торгах на счет Организатора;</w:t>
            </w:r>
          </w:p>
          <w:p w:rsidR="005D4E2D" w:rsidRDefault="005D4E2D" w:rsidP="00E25B36">
            <w:pPr>
              <w:autoSpaceDE w:val="0"/>
              <w:autoSpaceDN w:val="0"/>
              <w:adjustRightInd w:val="0"/>
              <w:spacing w:after="0" w:line="240" w:lineRule="auto"/>
              <w:jc w:val="both"/>
              <w:rPr>
                <w:rFonts w:ascii="Times New Roman" w:hAnsi="Times New Roman" w:cs="Times New Roman"/>
              </w:rPr>
            </w:pPr>
            <w:r w:rsidRPr="006D4558">
              <w:rPr>
                <w:rFonts w:ascii="Times New Roman" w:eastAsia="Calibri" w:hAnsi="Times New Roman" w:cs="Times New Roman"/>
              </w:rPr>
              <w:t>3)</w:t>
            </w:r>
            <w:r>
              <w:rPr>
                <w:rFonts w:ascii="Times New Roman" w:eastAsia="Calibri" w:hAnsi="Times New Roman" w:cs="Times New Roman"/>
              </w:rPr>
              <w:t xml:space="preserve"> </w:t>
            </w:r>
            <w:r>
              <w:rPr>
                <w:rFonts w:ascii="Times New Roman" w:hAnsi="Times New Roman" w:cs="Times New Roman"/>
              </w:rPr>
              <w:t>заявка по своей форме и (или) содержанию не соответствует требованиям, указанным в извещении о проведении торгов;</w:t>
            </w:r>
          </w:p>
          <w:p w:rsidR="005D4E2D" w:rsidRPr="006D4558" w:rsidRDefault="005D4E2D" w:rsidP="00E25B36">
            <w:pPr>
              <w:spacing w:after="0" w:line="240" w:lineRule="auto"/>
              <w:jc w:val="both"/>
              <w:rPr>
                <w:rFonts w:ascii="Times New Roman" w:eastAsia="Calibri" w:hAnsi="Times New Roman" w:cs="Times New Roman"/>
                <w:bCs/>
              </w:rPr>
            </w:pPr>
            <w:r w:rsidRPr="006D4558">
              <w:rPr>
                <w:rFonts w:ascii="Times New Roman" w:eastAsia="Calibri" w:hAnsi="Times New Roman" w:cs="Times New Roman"/>
              </w:rPr>
              <w:t>4) участник торгов не соответствует требованию, предусмотренному частью 6 статьи 69 Градостроительного кодекса Российской Федерации;</w:t>
            </w:r>
          </w:p>
          <w:p w:rsidR="005D4E2D" w:rsidRPr="006D4558" w:rsidRDefault="005D4E2D" w:rsidP="00E25B36">
            <w:pPr>
              <w:spacing w:after="0" w:line="240" w:lineRule="auto"/>
              <w:jc w:val="both"/>
              <w:rPr>
                <w:rFonts w:ascii="Times New Roman" w:eastAsia="Calibri" w:hAnsi="Times New Roman" w:cs="Times New Roman"/>
                <w:bCs/>
              </w:rPr>
            </w:pPr>
            <w:r w:rsidRPr="006D4558">
              <w:rPr>
                <w:rFonts w:ascii="Times New Roman" w:eastAsia="Calibri" w:hAnsi="Times New Roman" w:cs="Times New Roman"/>
              </w:rPr>
              <w:t>5) в отношении участника торгов проводятся процедуры ликвидации юридического лица;</w:t>
            </w:r>
          </w:p>
          <w:p w:rsidR="005D4E2D" w:rsidRPr="006D4558" w:rsidRDefault="005D4E2D" w:rsidP="00E25B36">
            <w:pPr>
              <w:spacing w:after="0" w:line="240" w:lineRule="auto"/>
              <w:jc w:val="both"/>
              <w:rPr>
                <w:rFonts w:ascii="Times New Roman" w:eastAsia="Calibri" w:hAnsi="Times New Roman" w:cs="Times New Roman"/>
                <w:bCs/>
              </w:rPr>
            </w:pPr>
            <w:r w:rsidRPr="006D4558">
              <w:rPr>
                <w:rFonts w:ascii="Times New Roman" w:eastAsia="Calibri" w:hAnsi="Times New Roman" w:cs="Times New Roman"/>
              </w:rPr>
              <w:t>6) в отношении участника торгов арбитражным судом принято решение о</w:t>
            </w:r>
            <w:r w:rsidRPr="006D4558">
              <w:rPr>
                <w:rFonts w:ascii="Times New Roman" w:eastAsia="Calibri" w:hAnsi="Times New Roman" w:cs="Times New Roman"/>
                <w:lang w:val="en-US"/>
              </w:rPr>
              <w:t> </w:t>
            </w:r>
            <w:r w:rsidRPr="006D4558">
              <w:rPr>
                <w:rFonts w:ascii="Times New Roman" w:eastAsia="Calibri" w:hAnsi="Times New Roman" w:cs="Times New Roman"/>
              </w:rPr>
              <w:t>введении одной из процедур, применяемых в деле о банкротстве в соответствии с Федеральным законом «О несостоятельности (банкротстве)»;</w:t>
            </w:r>
          </w:p>
          <w:p w:rsidR="005D4E2D" w:rsidRPr="006D4558" w:rsidRDefault="005D4E2D" w:rsidP="00E25B36">
            <w:pPr>
              <w:spacing w:after="0" w:line="240" w:lineRule="auto"/>
              <w:jc w:val="both"/>
              <w:rPr>
                <w:rFonts w:ascii="Times New Roman" w:eastAsia="Calibri" w:hAnsi="Times New Roman" w:cs="Times New Roman"/>
                <w:bCs/>
              </w:rPr>
            </w:pPr>
            <w:r w:rsidRPr="006D4558">
              <w:rPr>
                <w:rFonts w:ascii="Times New Roman" w:eastAsia="Calibri" w:hAnsi="Times New Roman" w:cs="Times New Roman"/>
              </w:rPr>
              <w:t>7) в отношении участника торгов арбитражным судом принято решение о</w:t>
            </w:r>
            <w:r w:rsidRPr="006D4558">
              <w:rPr>
                <w:rFonts w:ascii="Times New Roman" w:eastAsia="Calibri" w:hAnsi="Times New Roman" w:cs="Times New Roman"/>
                <w:lang w:val="en-US"/>
              </w:rPr>
              <w:t> </w:t>
            </w:r>
            <w:r w:rsidRPr="006D4558">
              <w:rPr>
                <w:rFonts w:ascii="Times New Roman" w:eastAsia="Calibri" w:hAnsi="Times New Roman" w:cs="Times New Roman"/>
              </w:rPr>
              <w:t>приостановлении его деятельности в качестве меры административного наказания;</w:t>
            </w:r>
          </w:p>
          <w:p w:rsidR="005D4E2D" w:rsidRPr="006D4558" w:rsidRDefault="005D4E2D" w:rsidP="00E25B36">
            <w:pPr>
              <w:spacing w:after="0" w:line="240" w:lineRule="auto"/>
              <w:jc w:val="both"/>
              <w:rPr>
                <w:rFonts w:ascii="Times New Roman" w:eastAsia="Calibri" w:hAnsi="Times New Roman" w:cs="Times New Roman"/>
                <w:bCs/>
              </w:rPr>
            </w:pPr>
            <w:r w:rsidRPr="006D4558">
              <w:rPr>
                <w:rFonts w:ascii="Times New Roman" w:eastAsia="Calibri" w:hAnsi="Times New Roman" w:cs="Times New Roman"/>
              </w:rPr>
              <w:t>8) в реестр недобросовестных поставщиков, ведение которого осуществляется в соответствии с Федеральным законом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w:t>
            </w:r>
            <w:r w:rsidRPr="006D4558">
              <w:rPr>
                <w:rFonts w:ascii="Times New Roman" w:eastAsia="Calibri" w:hAnsi="Times New Roman" w:cs="Times New Roman"/>
                <w:lang w:val="en-US"/>
              </w:rPr>
              <w:t> </w:t>
            </w:r>
            <w:r w:rsidRPr="006D4558">
              <w:rPr>
                <w:rFonts w:ascii="Times New Roman" w:eastAsia="Calibri" w:hAnsi="Times New Roman" w:cs="Times New Roman"/>
              </w:rPr>
              <w:t xml:space="preserve">соответствии с Федеральным законом «О контрактной системе в сфере закупок товаров, работ, услуг для обеспечения государственных и муниципальных нужд»,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w:t>
            </w:r>
            <w:r w:rsidR="00077FE1">
              <w:rPr>
                <w:rFonts w:ascii="Times New Roman" w:eastAsia="Calibri" w:hAnsi="Times New Roman" w:cs="Times New Roman"/>
              </w:rPr>
              <w:t>договор</w:t>
            </w:r>
            <w:r w:rsidRPr="006D4558">
              <w:rPr>
                <w:rFonts w:ascii="Times New Roman" w:eastAsia="Calibri" w:hAnsi="Times New Roman" w:cs="Times New Roman"/>
              </w:rPr>
              <w:t xml:space="preserve">ами, предметом которых является выполнение работ, оказание услуг в сфере строительства, реконструкции и капитального ремонта </w:t>
            </w:r>
            <w:r w:rsidRPr="006D4558">
              <w:rPr>
                <w:rFonts w:ascii="Times New Roman" w:eastAsia="Calibri" w:hAnsi="Times New Roman" w:cs="Times New Roman"/>
              </w:rPr>
              <w:lastRenderedPageBreak/>
              <w:t>объектов капитального строительства или организации таких строительства, реконструкции и</w:t>
            </w:r>
            <w:r w:rsidRPr="006D4558">
              <w:rPr>
                <w:rFonts w:ascii="Times New Roman" w:eastAsia="Calibri" w:hAnsi="Times New Roman" w:cs="Times New Roman"/>
                <w:lang w:val="en-US"/>
              </w:rPr>
              <w:t> </w:t>
            </w:r>
            <w:r w:rsidRPr="006D4558">
              <w:rPr>
                <w:rFonts w:ascii="Times New Roman" w:eastAsia="Calibri" w:hAnsi="Times New Roman" w:cs="Times New Roman"/>
              </w:rPr>
              <w:t>капитального ремонта;</w:t>
            </w:r>
          </w:p>
          <w:p w:rsidR="005D4E2D" w:rsidRDefault="005D4E2D" w:rsidP="00E25B36">
            <w:pPr>
              <w:spacing w:after="0" w:line="240" w:lineRule="auto"/>
              <w:jc w:val="both"/>
              <w:rPr>
                <w:rFonts w:ascii="Times New Roman" w:eastAsia="Calibri" w:hAnsi="Times New Roman" w:cs="Times New Roman"/>
              </w:rPr>
            </w:pPr>
            <w:r w:rsidRPr="006D4558">
              <w:rPr>
                <w:rFonts w:ascii="Times New Roman" w:eastAsia="Calibri" w:hAnsi="Times New Roman" w:cs="Times New Roman"/>
              </w:rPr>
              <w:t>9) участник торгов является лицом, аффилированным с организатором торгов.</w:t>
            </w:r>
          </w:p>
          <w:p w:rsidR="005D4E2D" w:rsidRPr="006D4558" w:rsidRDefault="005D4E2D" w:rsidP="00E25B36">
            <w:pPr>
              <w:autoSpaceDE w:val="0"/>
              <w:autoSpaceDN w:val="0"/>
              <w:adjustRightInd w:val="0"/>
              <w:spacing w:after="0" w:line="240" w:lineRule="auto"/>
              <w:jc w:val="both"/>
              <w:rPr>
                <w:rFonts w:ascii="Times New Roman" w:eastAsia="Calibri" w:hAnsi="Times New Roman" w:cs="Times New Roman"/>
              </w:rPr>
            </w:pPr>
            <w:r w:rsidRPr="006D4558">
              <w:rPr>
                <w:rFonts w:ascii="Times New Roman" w:eastAsia="Calibri" w:hAnsi="Times New Roman" w:cs="Times New Roman"/>
              </w:rPr>
              <w:t>В случае, если заявку на участие в конкурсе подал только один Претендент, чья заявка и прилагаемые к ней документы соответствуют требованиям действующего законодательства Российской Федерации, такой Претендент признается единственным участником конкурса.</w:t>
            </w:r>
          </w:p>
          <w:p w:rsidR="005D4E2D" w:rsidRPr="006D4558" w:rsidRDefault="005D4E2D" w:rsidP="00E25B36">
            <w:pPr>
              <w:autoSpaceDE w:val="0"/>
              <w:autoSpaceDN w:val="0"/>
              <w:adjustRightInd w:val="0"/>
              <w:spacing w:after="0" w:line="240" w:lineRule="auto"/>
              <w:jc w:val="both"/>
              <w:rPr>
                <w:rFonts w:ascii="Times New Roman" w:eastAsia="Calibri" w:hAnsi="Times New Roman" w:cs="Times New Roman"/>
              </w:rPr>
            </w:pPr>
            <w:r w:rsidRPr="006D4558">
              <w:rPr>
                <w:rFonts w:ascii="Times New Roman" w:eastAsia="Calibri" w:hAnsi="Times New Roman" w:cs="Times New Roman"/>
              </w:rPr>
              <w:t>Перечень оснований отказа претенденту в участии в конкурсе является исчерпывающим.</w:t>
            </w:r>
          </w:p>
          <w:p w:rsidR="005D4E2D" w:rsidRPr="006D4558" w:rsidRDefault="005D4E2D" w:rsidP="00E25B36">
            <w:pPr>
              <w:spacing w:after="0" w:line="240" w:lineRule="auto"/>
              <w:jc w:val="both"/>
              <w:rPr>
                <w:rFonts w:ascii="Times New Roman" w:eastAsia="Calibri" w:hAnsi="Times New Roman" w:cs="Times New Roman"/>
                <w:color w:val="000000"/>
                <w:shd w:val="clear" w:color="auto" w:fill="FFFFFF"/>
              </w:rPr>
            </w:pPr>
            <w:r w:rsidRPr="006D4558">
              <w:rPr>
                <w:rFonts w:ascii="Times New Roman" w:eastAsia="Calibri" w:hAnsi="Times New Roman" w:cs="Times New Roman"/>
                <w:color w:val="000000"/>
                <w:shd w:val="clear" w:color="auto" w:fill="FFFFFF"/>
              </w:rPr>
              <w:t>Случаи признания торгов несостоявшимися:</w:t>
            </w:r>
          </w:p>
          <w:p w:rsidR="005D4E2D" w:rsidRPr="006D4558" w:rsidRDefault="005D4E2D" w:rsidP="00E25B36">
            <w:pPr>
              <w:spacing w:after="0" w:line="240" w:lineRule="auto"/>
              <w:jc w:val="both"/>
              <w:rPr>
                <w:rFonts w:ascii="Times New Roman" w:eastAsia="Calibri" w:hAnsi="Times New Roman" w:cs="Times New Roman"/>
              </w:rPr>
            </w:pPr>
            <w:r w:rsidRPr="006D4558">
              <w:rPr>
                <w:rFonts w:ascii="Times New Roman" w:eastAsia="Calibri" w:hAnsi="Times New Roman" w:cs="Times New Roman"/>
              </w:rPr>
              <w:t>1) не подано ни одной заявки на участие в конкурсе либо принято решение об</w:t>
            </w:r>
            <w:r w:rsidRPr="006D4558">
              <w:rPr>
                <w:rFonts w:ascii="Times New Roman" w:eastAsia="Calibri" w:hAnsi="Times New Roman" w:cs="Times New Roman"/>
                <w:lang w:val="en-US"/>
              </w:rPr>
              <w:t> </w:t>
            </w:r>
            <w:r w:rsidRPr="006D4558">
              <w:rPr>
                <w:rFonts w:ascii="Times New Roman" w:eastAsia="Calibri" w:hAnsi="Times New Roman" w:cs="Times New Roman"/>
              </w:rPr>
              <w:t>отказе в допуске к участию в конкурсе всех участников торгов;</w:t>
            </w:r>
          </w:p>
          <w:p w:rsidR="005D4E2D" w:rsidRPr="006D4558" w:rsidRDefault="005D4E2D" w:rsidP="00E25B36">
            <w:pPr>
              <w:spacing w:after="0" w:line="240" w:lineRule="auto"/>
              <w:jc w:val="both"/>
              <w:rPr>
                <w:rFonts w:ascii="Times New Roman" w:eastAsia="Calibri" w:hAnsi="Times New Roman" w:cs="Times New Roman"/>
                <w:color w:val="000000"/>
                <w:shd w:val="clear" w:color="auto" w:fill="FFFFFF"/>
              </w:rPr>
            </w:pPr>
            <w:r w:rsidRPr="006D4558">
              <w:rPr>
                <w:rFonts w:ascii="Times New Roman" w:eastAsia="Calibri" w:hAnsi="Times New Roman" w:cs="Times New Roman"/>
              </w:rPr>
              <w:t>2) на дату окончания срока подачи заявок на участие в конкурсе подана только одна заявка на участие в конкурсе;</w:t>
            </w:r>
          </w:p>
          <w:p w:rsidR="001E2691" w:rsidRPr="00C6164D" w:rsidRDefault="005D4E2D" w:rsidP="00EE35AD">
            <w:pPr>
              <w:spacing w:after="0" w:line="240" w:lineRule="auto"/>
              <w:jc w:val="both"/>
              <w:rPr>
                <w:rFonts w:ascii="Times New Roman" w:eastAsia="Calibri" w:hAnsi="Times New Roman" w:cs="Times New Roman"/>
              </w:rPr>
            </w:pPr>
            <w:r w:rsidRPr="006D4558">
              <w:rPr>
                <w:rFonts w:ascii="Times New Roman" w:eastAsia="Calibri" w:hAnsi="Times New Roman" w:cs="Times New Roman"/>
              </w:rPr>
              <w:t>3) к участию в конкурсе был допущен только один заявитель.</w:t>
            </w:r>
          </w:p>
          <w:p w:rsidR="004E50C8" w:rsidRPr="00147F21" w:rsidRDefault="004E50C8" w:rsidP="004E50C8">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 xml:space="preserve">Протокол о результатах </w:t>
            </w:r>
            <w:r>
              <w:rPr>
                <w:rFonts w:ascii="Times New Roman" w:eastAsia="Calibri" w:hAnsi="Times New Roman" w:cs="Times New Roman"/>
              </w:rPr>
              <w:t xml:space="preserve">приема заявок </w:t>
            </w:r>
            <w:r w:rsidRPr="00BD7039">
              <w:rPr>
                <w:rFonts w:ascii="Times New Roman" w:eastAsia="Calibri" w:hAnsi="Times New Roman" w:cs="Times New Roman"/>
              </w:rPr>
              <w:t>подготавливается организатором торгов на основе сведений, содержащихся в электронном журнале про</w:t>
            </w:r>
            <w:r>
              <w:rPr>
                <w:rFonts w:ascii="Times New Roman" w:eastAsia="Calibri" w:hAnsi="Times New Roman" w:cs="Times New Roman"/>
              </w:rPr>
              <w:t xml:space="preserve">ведения конкурса  и размещается </w:t>
            </w:r>
            <w:r w:rsidRPr="003153AA">
              <w:rPr>
                <w:rFonts w:ascii="Times New Roman" w:eastAsia="Calibri" w:hAnsi="Times New Roman" w:cs="Times New Roman"/>
              </w:rPr>
              <w:t xml:space="preserve">на официальном сайте Российской Федерации </w:t>
            </w:r>
            <w:r w:rsidRPr="003153AA">
              <w:rPr>
                <w:rFonts w:ascii="Times New Roman" w:hAnsi="Times New Roman" w:cs="Times New Roman"/>
              </w:rPr>
              <w:t>в информационно-телекоммуникационной сети</w:t>
            </w:r>
            <w:r w:rsidRPr="003153AA">
              <w:rPr>
                <w:rFonts w:ascii="Times New Roman" w:eastAsia="Calibri" w:hAnsi="Times New Roman" w:cs="Times New Roman"/>
              </w:rPr>
              <w:t xml:space="preserve"> </w:t>
            </w:r>
            <w:hyperlink r:id="rId20" w:history="1">
              <w:r w:rsidRPr="003153AA">
                <w:rPr>
                  <w:rStyle w:val="ad"/>
                  <w:rFonts w:ascii="Times New Roman" w:eastAsia="Calibri" w:hAnsi="Times New Roman" w:cs="Times New Roman"/>
                  <w:color w:val="auto"/>
                  <w:u w:val="none"/>
                </w:rPr>
                <w:t>https://torgi.gov.ru/new/</w:t>
              </w:r>
            </w:hyperlink>
            <w:r>
              <w:rPr>
                <w:rStyle w:val="ad"/>
                <w:rFonts w:ascii="Times New Roman" w:eastAsia="Calibri" w:hAnsi="Times New Roman" w:cs="Times New Roman"/>
                <w:color w:val="auto"/>
                <w:u w:val="none"/>
              </w:rPr>
              <w:t xml:space="preserve"> в установленные сроки.</w:t>
            </w:r>
          </w:p>
        </w:tc>
      </w:tr>
      <w:tr w:rsidR="00AC59EE" w:rsidRPr="003153AA" w:rsidTr="003304AF">
        <w:tc>
          <w:tcPr>
            <w:tcW w:w="0" w:type="auto"/>
            <w:shd w:val="clear" w:color="auto" w:fill="auto"/>
            <w:vAlign w:val="center"/>
          </w:tcPr>
          <w:p w:rsidR="00AC59EE" w:rsidRPr="003153AA" w:rsidRDefault="00147F21" w:rsidP="00147F21">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r w:rsidR="007B6765">
              <w:rPr>
                <w:rFonts w:ascii="Times New Roman" w:eastAsia="Calibri" w:hAnsi="Times New Roman" w:cs="Times New Roman"/>
              </w:rPr>
              <w:t>9.4</w:t>
            </w:r>
            <w:r w:rsidR="00AC59EE" w:rsidRPr="003153AA">
              <w:rPr>
                <w:rFonts w:ascii="Times New Roman" w:eastAsia="Calibri" w:hAnsi="Times New Roman" w:cs="Times New Roman"/>
              </w:rPr>
              <w:t>.</w:t>
            </w:r>
          </w:p>
        </w:tc>
        <w:tc>
          <w:tcPr>
            <w:tcW w:w="0" w:type="auto"/>
            <w:shd w:val="clear" w:color="auto" w:fill="auto"/>
            <w:vAlign w:val="center"/>
          </w:tcPr>
          <w:p w:rsidR="00AC59EE" w:rsidRPr="003153AA" w:rsidRDefault="00AC59EE" w:rsidP="00147F21">
            <w:pPr>
              <w:spacing w:after="0" w:line="240" w:lineRule="auto"/>
              <w:jc w:val="both"/>
              <w:rPr>
                <w:rFonts w:ascii="Times New Roman" w:eastAsia="Calibri" w:hAnsi="Times New Roman" w:cs="Times New Roman"/>
                <w:bCs/>
              </w:rPr>
            </w:pPr>
            <w:r w:rsidRPr="003153AA">
              <w:rPr>
                <w:rFonts w:ascii="Times New Roman" w:eastAsia="Calibri" w:hAnsi="Times New Roman" w:cs="Times New Roman"/>
                <w:bCs/>
              </w:rPr>
              <w:t>Порядок проведения конкурса</w:t>
            </w:r>
            <w:r w:rsidR="00A07A88">
              <w:rPr>
                <w:rFonts w:ascii="Times New Roman" w:eastAsia="Calibri" w:hAnsi="Times New Roman" w:cs="Times New Roman"/>
                <w:bCs/>
              </w:rPr>
              <w:t xml:space="preserve">, </w:t>
            </w:r>
            <w:r w:rsidRPr="003153AA">
              <w:rPr>
                <w:rFonts w:ascii="Times New Roman" w:eastAsia="Calibri" w:hAnsi="Times New Roman" w:cs="Times New Roman"/>
                <w:bCs/>
              </w:rPr>
              <w:t xml:space="preserve"> (правила проведения торгов в электронной форме)</w:t>
            </w:r>
          </w:p>
        </w:tc>
        <w:tc>
          <w:tcPr>
            <w:tcW w:w="5783" w:type="dxa"/>
            <w:gridSpan w:val="2"/>
            <w:shd w:val="clear" w:color="auto" w:fill="auto"/>
          </w:tcPr>
          <w:p w:rsidR="00F25BF7" w:rsidRPr="00F25BF7" w:rsidRDefault="00AC59EE" w:rsidP="00A911B9">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Конкурс проводится в электронной форме на электронной торговой площадке </w:t>
            </w:r>
            <w:hyperlink r:id="rId21" w:history="1">
              <w:r w:rsidR="00440B4F" w:rsidRPr="00753E0E">
                <w:rPr>
                  <w:rStyle w:val="ad"/>
                  <w:rFonts w:ascii="Times New Roman" w:eastAsia="Calibri" w:hAnsi="Times New Roman" w:cs="Times New Roman"/>
                </w:rPr>
                <w:t>http://utp.sberbank-ast.ru/</w:t>
              </w:r>
            </w:hyperlink>
            <w:r w:rsidR="00440B4F">
              <w:rPr>
                <w:rFonts w:ascii="Times New Roman" w:eastAsia="Calibri" w:hAnsi="Times New Roman" w:cs="Times New Roman"/>
              </w:rPr>
              <w:t xml:space="preserve"> </w:t>
            </w:r>
            <w:r w:rsidRPr="003153AA">
              <w:rPr>
                <w:rFonts w:ascii="Times New Roman" w:eastAsia="Calibri" w:hAnsi="Times New Roman" w:cs="Times New Roman"/>
              </w:rPr>
              <w:t xml:space="preserve">в порядке, предусмотренном статьями 447 – 449 Гражданского кодекса Российской Федерации, главой 10 Градостроительного кодекса Российской Федерации, </w:t>
            </w:r>
            <w:r w:rsidRPr="003153AA">
              <w:rPr>
                <w:rFonts w:ascii="Times New Roman" w:eastAsia="Times New Roman" w:hAnsi="Times New Roman" w:cs="Times New Roman"/>
                <w:lang w:eastAsia="ru-RU"/>
              </w:rPr>
              <w:t xml:space="preserve">постановлением Правительства Российской Федерации от 04.05.2021 № 701  «Об утверждении Правил проведения торгов на право заключения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 xml:space="preserve">а о комплексном развитии территории, Правил определения начальной цены торгов на право заключения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 xml:space="preserve">а о комплексном развитии территории при принятии решения о комплексном развитии территории Правительством Российской Федерации и Правил заключения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а о комплексном развитии территории посредством проведения торгов в электронной форме»</w:t>
            </w:r>
            <w:r w:rsidRPr="003153AA">
              <w:rPr>
                <w:rFonts w:ascii="Times New Roman" w:eastAsia="Calibri" w:hAnsi="Times New Roman" w:cs="Times New Roman"/>
              </w:rPr>
              <w:t xml:space="preserve">, </w:t>
            </w:r>
            <w:r w:rsidRPr="003153AA">
              <w:rPr>
                <w:rFonts w:ascii="Times New Roman" w:eastAsia="Times New Roman" w:hAnsi="Times New Roman" w:cs="Times New Roman"/>
                <w:lang w:eastAsia="ru-RU"/>
              </w:rPr>
              <w:t>Постановлением Администрации города Ханты-Мансийска</w:t>
            </w:r>
            <w:r w:rsidRPr="003153AA">
              <w:rPr>
                <w:rFonts w:ascii="Times New Roman" w:eastAsia="Calibri" w:hAnsi="Times New Roman" w:cs="Times New Roman"/>
              </w:rPr>
              <w:t xml:space="preserve"> </w:t>
            </w:r>
            <w:r w:rsidRPr="003153AA">
              <w:rPr>
                <w:rFonts w:ascii="Times New Roman" w:eastAsia="Times New Roman" w:hAnsi="Times New Roman" w:cs="Times New Roman"/>
                <w:lang w:eastAsia="ru-RU"/>
              </w:rPr>
              <w:t>от 30.06.2023 №440 «О комплексном развитии незастроенной территории», Приказом Департамента градостроительства и архитектуры Администрации города Ханты-Мансийска</w:t>
            </w:r>
            <w:r w:rsidRPr="003153AA">
              <w:rPr>
                <w:rFonts w:ascii="Times New Roman" w:eastAsia="Calibri" w:hAnsi="Times New Roman" w:cs="Times New Roman"/>
              </w:rPr>
              <w:t xml:space="preserve"> </w:t>
            </w:r>
            <w:r w:rsidR="000E03E3" w:rsidRPr="000E03E3">
              <w:rPr>
                <w:rFonts w:ascii="Times New Roman" w:eastAsia="Times New Roman" w:hAnsi="Times New Roman" w:cs="Times New Roman"/>
                <w:lang w:eastAsia="ru-RU"/>
              </w:rPr>
              <w:t>от 13</w:t>
            </w:r>
            <w:r w:rsidRPr="000E03E3">
              <w:rPr>
                <w:rFonts w:ascii="Times New Roman" w:eastAsia="Times New Roman" w:hAnsi="Times New Roman" w:cs="Times New Roman"/>
                <w:lang w:eastAsia="ru-RU"/>
              </w:rPr>
              <w:t>.0</w:t>
            </w:r>
            <w:r w:rsidR="000E03E3" w:rsidRPr="000E03E3">
              <w:rPr>
                <w:rFonts w:ascii="Times New Roman" w:eastAsia="Times New Roman" w:hAnsi="Times New Roman" w:cs="Times New Roman"/>
                <w:lang w:eastAsia="ru-RU"/>
              </w:rPr>
              <w:t>9</w:t>
            </w:r>
            <w:r w:rsidRPr="000E03E3">
              <w:rPr>
                <w:rFonts w:ascii="Times New Roman" w:eastAsia="Times New Roman" w:hAnsi="Times New Roman" w:cs="Times New Roman"/>
                <w:lang w:eastAsia="ru-RU"/>
              </w:rPr>
              <w:t>.2023 №</w:t>
            </w:r>
            <w:r w:rsidR="000E03E3" w:rsidRPr="000E03E3">
              <w:rPr>
                <w:rFonts w:ascii="Times New Roman" w:eastAsia="Times New Roman" w:hAnsi="Times New Roman" w:cs="Times New Roman"/>
                <w:lang w:eastAsia="ru-RU"/>
              </w:rPr>
              <w:t>587</w:t>
            </w:r>
            <w:r w:rsidRPr="00173213">
              <w:rPr>
                <w:rFonts w:ascii="Times New Roman" w:eastAsia="Times New Roman" w:hAnsi="Times New Roman" w:cs="Times New Roman"/>
                <w:lang w:eastAsia="ru-RU"/>
              </w:rPr>
              <w:t xml:space="preserve"> </w:t>
            </w:r>
            <w:r w:rsidRPr="003153AA">
              <w:rPr>
                <w:rFonts w:ascii="Times New Roman" w:eastAsia="Times New Roman" w:hAnsi="Times New Roman" w:cs="Times New Roman"/>
                <w:lang w:eastAsia="ru-RU"/>
              </w:rPr>
              <w:t xml:space="preserve">«О проведении торгов в электронной форме на право заключения </w:t>
            </w:r>
            <w:r w:rsidR="00077FE1">
              <w:rPr>
                <w:rFonts w:ascii="Times New Roman" w:eastAsia="Times New Roman" w:hAnsi="Times New Roman" w:cs="Times New Roman"/>
                <w:lang w:eastAsia="ru-RU"/>
              </w:rPr>
              <w:t>договор</w:t>
            </w:r>
            <w:r w:rsidRPr="003153AA">
              <w:rPr>
                <w:rFonts w:ascii="Times New Roman" w:eastAsia="Times New Roman" w:hAnsi="Times New Roman" w:cs="Times New Roman"/>
                <w:lang w:eastAsia="ru-RU"/>
              </w:rPr>
              <w:t>а о комплексном развитии незастроенной территории</w:t>
            </w:r>
            <w:r w:rsidRPr="003153AA">
              <w:rPr>
                <w:rFonts w:ascii="Times New Roman" w:eastAsia="Times New Roman" w:hAnsi="Times New Roman" w:cs="Times New Roman"/>
                <w:color w:val="000000"/>
                <w:lang w:eastAsia="ru-RU"/>
              </w:rPr>
              <w:t>»</w:t>
            </w:r>
            <w:r w:rsidR="00440B4F">
              <w:rPr>
                <w:rFonts w:ascii="Times New Roman" w:eastAsia="Times New Roman" w:hAnsi="Times New Roman" w:cs="Times New Roman"/>
                <w:color w:val="000000"/>
                <w:lang w:eastAsia="ru-RU"/>
              </w:rPr>
              <w:t>.</w:t>
            </w:r>
            <w:r w:rsidR="00F25BF7" w:rsidRPr="00F25BF7">
              <w:rPr>
                <w:rFonts w:ascii="Times New Roman" w:eastAsia="Calibri" w:hAnsi="Times New Roman" w:cs="Times New Roman"/>
                <w:b/>
                <w:highlight w:val="yellow"/>
              </w:rPr>
              <w:t xml:space="preserve"> </w:t>
            </w:r>
          </w:p>
          <w:p w:rsidR="00F25BF7" w:rsidRPr="00BD7039" w:rsidRDefault="00BD7039" w:rsidP="00F25BF7">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F25BF7" w:rsidRPr="00BD7039">
              <w:rPr>
                <w:rFonts w:ascii="Times New Roman" w:eastAsia="Calibri" w:hAnsi="Times New Roman" w:cs="Times New Roman"/>
              </w:rPr>
              <w:t>Электронный конкурс проводится в соответствии с Регламентом торговой секции «Приватизация, аренда и продажа прав»</w:t>
            </w:r>
            <w:r w:rsidRPr="00BD7039">
              <w:rPr>
                <w:rFonts w:ascii="Times New Roman" w:eastAsia="Calibri" w:hAnsi="Times New Roman" w:cs="Times New Roman"/>
              </w:rPr>
              <w:t xml:space="preserve"> электронной торговой площадки </w:t>
            </w:r>
            <w:hyperlink r:id="rId22" w:history="1">
              <w:r w:rsidRPr="00BD7039">
                <w:rPr>
                  <w:rStyle w:val="ad"/>
                  <w:rFonts w:ascii="Times New Roman" w:eastAsia="Calibri" w:hAnsi="Times New Roman" w:cs="Times New Roman"/>
                </w:rPr>
                <w:t>http://utp.sberbank-ast.ru/</w:t>
              </w:r>
            </w:hyperlink>
            <w:r w:rsidR="00F25BF7" w:rsidRPr="00BD7039">
              <w:rPr>
                <w:rFonts w:ascii="Times New Roman" w:eastAsia="Calibri" w:hAnsi="Times New Roman" w:cs="Times New Roman"/>
              </w:rPr>
              <w:t>.</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 xml:space="preserve">2. Конкурс проводится в день и время, указанный в извещении, путем ознакомления организатора процедуры с содержащимися в заявках участников конкурса конкурсными предложениями, сравнения их между собой и с конкурсными условиями. Победителем </w:t>
            </w:r>
            <w:r w:rsidRPr="00BD7039">
              <w:rPr>
                <w:rFonts w:ascii="Times New Roman" w:eastAsia="Calibri" w:hAnsi="Times New Roman" w:cs="Times New Roman"/>
              </w:rPr>
              <w:lastRenderedPageBreak/>
              <w:t xml:space="preserve">конкурса признается участник, конкурсные предложения которого по сравнению с конкурсными условиями и конкурсными предложениями других участников конкурса были признаны организатором процедуры наилучшими в соответствии с используемым организатором процедуры методом (способом) оценки таких предложений. </w:t>
            </w:r>
          </w:p>
          <w:p w:rsidR="00F25BF7" w:rsidRPr="00BD7039" w:rsidRDefault="00F25BF7" w:rsidP="00F25BF7">
            <w:pPr>
              <w:autoSpaceDE w:val="0"/>
              <w:autoSpaceDN w:val="0"/>
              <w:adjustRightInd w:val="0"/>
              <w:spacing w:after="0" w:line="240" w:lineRule="auto"/>
              <w:jc w:val="both"/>
              <w:rPr>
                <w:rFonts w:ascii="Times New Roman" w:eastAsia="Calibri" w:hAnsi="Times New Roman" w:cs="Times New Roman"/>
                <w:color w:val="000000"/>
              </w:rPr>
            </w:pPr>
            <w:r w:rsidRPr="00BD7039">
              <w:rPr>
                <w:rFonts w:ascii="Times New Roman" w:eastAsia="Calibri" w:hAnsi="Times New Roman" w:cs="Times New Roman"/>
                <w:color w:val="000000"/>
              </w:rPr>
              <w:t>4. В торговом периоде имеют право принимать участие только Участники конкурса, допущенные к участию в конкурсе в соответствии с протоколом об определении участников.</w:t>
            </w:r>
          </w:p>
          <w:p w:rsidR="00F25BF7" w:rsidRPr="00BD7039" w:rsidRDefault="00F25BF7" w:rsidP="00F25BF7">
            <w:pPr>
              <w:autoSpaceDE w:val="0"/>
              <w:autoSpaceDN w:val="0"/>
              <w:adjustRightInd w:val="0"/>
              <w:spacing w:after="0" w:line="240" w:lineRule="auto"/>
              <w:jc w:val="both"/>
              <w:rPr>
                <w:rFonts w:ascii="Times New Roman" w:eastAsia="Calibri" w:hAnsi="Times New Roman" w:cs="Times New Roman"/>
                <w:color w:val="000000"/>
              </w:rPr>
            </w:pPr>
            <w:r w:rsidRPr="00BD7039">
              <w:rPr>
                <w:rFonts w:ascii="Times New Roman" w:eastAsia="Calibri" w:hAnsi="Times New Roman" w:cs="Times New Roman"/>
                <w:color w:val="000000"/>
              </w:rPr>
              <w:t>5. Победителем конкурса признается Участник, сделавший наиболее лучшее конкурсное предложение.</w:t>
            </w:r>
          </w:p>
          <w:p w:rsidR="00F25BF7" w:rsidRPr="00BD7039" w:rsidRDefault="00F25BF7" w:rsidP="00F25BF7">
            <w:pPr>
              <w:autoSpaceDE w:val="0"/>
              <w:autoSpaceDN w:val="0"/>
              <w:adjustRightInd w:val="0"/>
              <w:spacing w:after="0" w:line="240" w:lineRule="auto"/>
              <w:jc w:val="both"/>
              <w:rPr>
                <w:rFonts w:ascii="Times New Roman" w:eastAsia="Calibri" w:hAnsi="Times New Roman" w:cs="Times New Roman"/>
                <w:color w:val="000000"/>
              </w:rPr>
            </w:pPr>
            <w:r w:rsidRPr="00BD7039">
              <w:rPr>
                <w:rFonts w:ascii="Times New Roman" w:eastAsia="Calibri" w:hAnsi="Times New Roman" w:cs="Times New Roman"/>
                <w:color w:val="000000"/>
              </w:rPr>
              <w:t>6. В том случае, если по окончании торговой сессии в едином торговом зале только один участник сделал конкурсное предложение, такой участник признаётся победителем конкурса.</w:t>
            </w:r>
          </w:p>
          <w:p w:rsidR="00F25BF7" w:rsidRPr="00BD7039" w:rsidRDefault="00F25BF7" w:rsidP="00F25BF7">
            <w:pPr>
              <w:autoSpaceDE w:val="0"/>
              <w:autoSpaceDN w:val="0"/>
              <w:adjustRightInd w:val="0"/>
              <w:spacing w:after="0" w:line="240" w:lineRule="auto"/>
              <w:jc w:val="both"/>
              <w:rPr>
                <w:rFonts w:ascii="Times New Roman" w:eastAsia="Calibri" w:hAnsi="Times New Roman" w:cs="Times New Roman"/>
                <w:color w:val="000000"/>
              </w:rPr>
            </w:pPr>
            <w:r w:rsidRPr="00632979">
              <w:rPr>
                <w:rFonts w:ascii="Times New Roman" w:eastAsia="Calibri" w:hAnsi="Times New Roman" w:cs="Times New Roman"/>
              </w:rPr>
              <w:t xml:space="preserve">7. При равенстве лучших конкурсных предложений, сделанных несколькими Участниками, лучшим признается конкурсное предложение, поступившее ранее других предложений. </w:t>
            </w:r>
            <w:r w:rsidRPr="00BD7039">
              <w:rPr>
                <w:rFonts w:ascii="Times New Roman" w:eastAsia="Calibri" w:hAnsi="Times New Roman" w:cs="Times New Roman"/>
                <w:color w:val="000000"/>
              </w:rPr>
              <w:t>Участник, сделавший конкурсное предложение равное лучшему предложению, но позднее, признаётся участником, занявшим второе место.</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8. По результатам оценки конкурсных предложений участников конкурса организатор торгов помимо определения победителя конкурса определяет также участника конкурса, конкурсные предложения которого оценены как вторые по сравнению с конкурсными предложениями победителя конкурса.</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Со времени начала проведения конкурса оператором электронной площадки размещается:</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а) в открытой части электронной площадки - информация о начале проведения конкурса;</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б) в закрытой части электронной площадки - заявки участников конкурса и время их поступления.</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9. Ход проведения конкурса фиксируется оператором электронной площадки в электронном журнале, в котором отмечаются все поступившие заявки на участие в конкурсе и время их поступления.</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Электронный журнал проведения конкурса направляется оператором электронной площадки организатору торгов в течение одного часа со времени завершения приема заявок на участие в конкурсе.</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Протокол о результатах конкурса</w:t>
            </w:r>
            <w:r w:rsidR="00A07A88">
              <w:rPr>
                <w:rFonts w:ascii="Times New Roman" w:eastAsia="Calibri" w:hAnsi="Times New Roman" w:cs="Times New Roman"/>
              </w:rPr>
              <w:t xml:space="preserve"> </w:t>
            </w:r>
            <w:r w:rsidRPr="00BD7039">
              <w:rPr>
                <w:rFonts w:ascii="Times New Roman" w:eastAsia="Calibri" w:hAnsi="Times New Roman" w:cs="Times New Roman"/>
              </w:rPr>
              <w:t>подготавливается организатором торгов на основе сведений, содержащихся в электронном журнале проведения конкурса.</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 xml:space="preserve">10. Протокол о результатах конкурса удостоверяет право победителя конкурса на заключение </w:t>
            </w:r>
            <w:r w:rsidR="00077FE1">
              <w:rPr>
                <w:rFonts w:ascii="Times New Roman" w:eastAsia="Calibri" w:hAnsi="Times New Roman" w:cs="Times New Roman"/>
              </w:rPr>
              <w:t>договор</w:t>
            </w:r>
            <w:r w:rsidRPr="00BD7039">
              <w:rPr>
                <w:rFonts w:ascii="Times New Roman" w:eastAsia="Calibri" w:hAnsi="Times New Roman" w:cs="Times New Roman"/>
              </w:rPr>
              <w:t>а о комплексном развитии территории и подписывается организатором торгов в течение рабочего дня, следующего за днем проведения конкурса, или рабочего дня, следующего за днем окончания проведения конкурса.</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eastAsia="Calibri" w:hAnsi="Times New Roman" w:cs="Times New Roman"/>
              </w:rPr>
              <w:t>11. Конкурс считается завершенным со времени подписания организатором торгов протокола о результатах конкурса.</w:t>
            </w:r>
          </w:p>
          <w:p w:rsidR="00F25BF7" w:rsidRPr="00BD7039" w:rsidRDefault="00F25BF7" w:rsidP="00F25BF7">
            <w:pPr>
              <w:spacing w:after="0" w:line="240" w:lineRule="auto"/>
              <w:jc w:val="both"/>
              <w:rPr>
                <w:rFonts w:ascii="Times New Roman" w:eastAsia="Calibri" w:hAnsi="Times New Roman" w:cs="Times New Roman"/>
              </w:rPr>
            </w:pPr>
            <w:r w:rsidRPr="00BD7039">
              <w:rPr>
                <w:rFonts w:ascii="Times New Roman" w:hAnsi="Times New Roman" w:cs="Times New Roman"/>
              </w:rPr>
              <w:t xml:space="preserve">В течение одного часа со времени подписания протокола о результатах конкурса его победителю направляется уведомление о признании его победителем конкурса с приложением этого протокола, а также размещается в открытой части электронной площадки следующая </w:t>
            </w:r>
            <w:r w:rsidRPr="00BD7039">
              <w:rPr>
                <w:rFonts w:ascii="Times New Roman" w:hAnsi="Times New Roman" w:cs="Times New Roman"/>
              </w:rPr>
              <w:lastRenderedPageBreak/>
              <w:t>информация:</w:t>
            </w:r>
          </w:p>
          <w:p w:rsidR="00F25BF7" w:rsidRPr="00BD7039" w:rsidRDefault="00F25BF7" w:rsidP="00F25BF7">
            <w:pPr>
              <w:autoSpaceDE w:val="0"/>
              <w:autoSpaceDN w:val="0"/>
              <w:adjustRightInd w:val="0"/>
              <w:spacing w:after="0" w:line="240" w:lineRule="auto"/>
              <w:jc w:val="both"/>
              <w:rPr>
                <w:rFonts w:ascii="Times New Roman" w:hAnsi="Times New Roman" w:cs="Times New Roman"/>
              </w:rPr>
            </w:pPr>
            <w:r w:rsidRPr="00BD7039">
              <w:rPr>
                <w:rFonts w:ascii="Times New Roman" w:hAnsi="Times New Roman" w:cs="Times New Roman"/>
              </w:rPr>
              <w:t>а) сведения, позволяющие индивидуализировать предмет конкурса (спецификация лота);</w:t>
            </w:r>
          </w:p>
          <w:p w:rsidR="00F25BF7" w:rsidRPr="00BD7039" w:rsidRDefault="00F25BF7" w:rsidP="00F25BF7">
            <w:pPr>
              <w:autoSpaceDE w:val="0"/>
              <w:autoSpaceDN w:val="0"/>
              <w:adjustRightInd w:val="0"/>
              <w:spacing w:after="0" w:line="240" w:lineRule="auto"/>
              <w:jc w:val="both"/>
              <w:rPr>
                <w:rFonts w:ascii="Times New Roman" w:hAnsi="Times New Roman" w:cs="Times New Roman"/>
              </w:rPr>
            </w:pPr>
            <w:r w:rsidRPr="00BD7039">
              <w:rPr>
                <w:rFonts w:ascii="Times New Roman" w:hAnsi="Times New Roman" w:cs="Times New Roman"/>
              </w:rPr>
              <w:t>б) перечень и содержание конкурсных предложений победителя конкурса;</w:t>
            </w:r>
          </w:p>
          <w:p w:rsidR="00440B4F" w:rsidRPr="003153AA" w:rsidRDefault="00F25BF7" w:rsidP="00BD7039">
            <w:pPr>
              <w:autoSpaceDE w:val="0"/>
              <w:autoSpaceDN w:val="0"/>
              <w:adjustRightInd w:val="0"/>
              <w:spacing w:after="0" w:line="240" w:lineRule="auto"/>
              <w:jc w:val="both"/>
              <w:rPr>
                <w:rFonts w:ascii="Times New Roman" w:eastAsia="Calibri" w:hAnsi="Times New Roman" w:cs="Times New Roman"/>
              </w:rPr>
            </w:pPr>
            <w:r w:rsidRPr="00BD7039">
              <w:rPr>
                <w:rFonts w:ascii="Times New Roman" w:hAnsi="Times New Roman" w:cs="Times New Roman"/>
              </w:rPr>
              <w:t>в) наименование победителя конкурса.</w:t>
            </w:r>
          </w:p>
        </w:tc>
      </w:tr>
      <w:tr w:rsidR="00AC59EE" w:rsidRPr="003153AA" w:rsidTr="003304AF">
        <w:tc>
          <w:tcPr>
            <w:tcW w:w="0" w:type="auto"/>
            <w:shd w:val="clear" w:color="auto" w:fill="auto"/>
            <w:vAlign w:val="center"/>
          </w:tcPr>
          <w:p w:rsidR="00AC59EE" w:rsidRPr="003153AA" w:rsidRDefault="00147F21" w:rsidP="00147F21">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r w:rsidR="007B6765">
              <w:rPr>
                <w:rFonts w:ascii="Times New Roman" w:eastAsia="Calibri" w:hAnsi="Times New Roman" w:cs="Times New Roman"/>
              </w:rPr>
              <w:t>9.5</w:t>
            </w:r>
            <w:r w:rsidR="00AC59EE" w:rsidRPr="003153AA">
              <w:rPr>
                <w:rFonts w:ascii="Times New Roman" w:eastAsia="Calibri" w:hAnsi="Times New Roman" w:cs="Times New Roman"/>
              </w:rPr>
              <w:t>.</w:t>
            </w:r>
          </w:p>
        </w:tc>
        <w:tc>
          <w:tcPr>
            <w:tcW w:w="0" w:type="auto"/>
            <w:shd w:val="clear" w:color="auto" w:fill="auto"/>
            <w:vAlign w:val="center"/>
          </w:tcPr>
          <w:p w:rsidR="00AC59EE" w:rsidRPr="003153AA" w:rsidRDefault="00440B4F" w:rsidP="00440B4F">
            <w:pPr>
              <w:spacing w:after="0" w:line="240" w:lineRule="auto"/>
              <w:jc w:val="both"/>
              <w:rPr>
                <w:rFonts w:ascii="Times New Roman" w:eastAsia="Calibri" w:hAnsi="Times New Roman" w:cs="Times New Roman"/>
                <w:bCs/>
              </w:rPr>
            </w:pPr>
            <w:r>
              <w:rPr>
                <w:rFonts w:ascii="Times New Roman" w:eastAsia="Calibri" w:hAnsi="Times New Roman" w:cs="Times New Roman"/>
                <w:bCs/>
              </w:rPr>
              <w:t>Победитель конкурса</w:t>
            </w:r>
          </w:p>
        </w:tc>
        <w:tc>
          <w:tcPr>
            <w:tcW w:w="5783" w:type="dxa"/>
            <w:gridSpan w:val="2"/>
            <w:shd w:val="clear" w:color="auto" w:fill="auto"/>
          </w:tcPr>
          <w:p w:rsidR="002578DA" w:rsidRPr="003153AA" w:rsidRDefault="00AC59EE" w:rsidP="00C93F61">
            <w:pPr>
              <w:autoSpaceDE w:val="0"/>
              <w:autoSpaceDN w:val="0"/>
              <w:adjustRightInd w:val="0"/>
              <w:spacing w:after="0" w:line="240" w:lineRule="auto"/>
              <w:jc w:val="both"/>
              <w:rPr>
                <w:rFonts w:ascii="Times New Roman" w:eastAsia="Calibri" w:hAnsi="Times New Roman" w:cs="Times New Roman"/>
              </w:rPr>
            </w:pPr>
            <w:r w:rsidRPr="003153AA">
              <w:rPr>
                <w:rFonts w:ascii="Times New Roman" w:eastAsia="Calibri" w:hAnsi="Times New Roman" w:cs="Times New Roman"/>
              </w:rPr>
              <w:t>Победителем конкурса признается участник торгов, предложения которого об исполнении конкурсных условий были признаны наилучшими по сравнению с указанными в извещении о проведении торгов конкурсными условиями и предложениями других участников торгов.</w:t>
            </w:r>
          </w:p>
          <w:p w:rsidR="00AC59EE" w:rsidRPr="003153AA" w:rsidRDefault="00AC59EE" w:rsidP="00C93F61">
            <w:pPr>
              <w:autoSpaceDE w:val="0"/>
              <w:autoSpaceDN w:val="0"/>
              <w:adjustRightInd w:val="0"/>
              <w:spacing w:after="0" w:line="240" w:lineRule="auto"/>
              <w:jc w:val="both"/>
              <w:rPr>
                <w:rFonts w:ascii="Times New Roman" w:eastAsia="Calibri" w:hAnsi="Times New Roman" w:cs="Times New Roman"/>
              </w:rPr>
            </w:pPr>
            <w:r w:rsidRPr="003153AA">
              <w:rPr>
                <w:rFonts w:ascii="Times New Roman" w:eastAsia="Calibri" w:hAnsi="Times New Roman" w:cs="Times New Roman"/>
              </w:rPr>
              <w:t xml:space="preserve">В случае отказа или уклонения победителя конкурса от заключения </w:t>
            </w:r>
            <w:r w:rsidR="00077FE1">
              <w:rPr>
                <w:rFonts w:ascii="Times New Roman" w:eastAsia="Calibri" w:hAnsi="Times New Roman" w:cs="Times New Roman"/>
              </w:rPr>
              <w:t>договор</w:t>
            </w:r>
            <w:r w:rsidRPr="003153AA">
              <w:rPr>
                <w:rFonts w:ascii="Times New Roman" w:eastAsia="Calibri" w:hAnsi="Times New Roman" w:cs="Times New Roman"/>
              </w:rPr>
              <w:t xml:space="preserve">а о комплексном развитии территории такой </w:t>
            </w:r>
            <w:r w:rsidR="00077FE1">
              <w:rPr>
                <w:rFonts w:ascii="Times New Roman" w:eastAsia="Calibri" w:hAnsi="Times New Roman" w:cs="Times New Roman"/>
              </w:rPr>
              <w:t>договор</w:t>
            </w:r>
            <w:r w:rsidRPr="003153AA">
              <w:rPr>
                <w:rFonts w:ascii="Times New Roman" w:eastAsia="Calibri" w:hAnsi="Times New Roman" w:cs="Times New Roman"/>
              </w:rPr>
              <w:t xml:space="preserve">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w:t>
            </w:r>
          </w:p>
          <w:p w:rsidR="003304AF" w:rsidRDefault="00AC59EE" w:rsidP="00511E66">
            <w:pPr>
              <w:autoSpaceDE w:val="0"/>
              <w:autoSpaceDN w:val="0"/>
              <w:adjustRightInd w:val="0"/>
              <w:spacing w:after="0" w:line="240" w:lineRule="auto"/>
              <w:jc w:val="both"/>
              <w:rPr>
                <w:rFonts w:ascii="Times New Roman" w:eastAsia="Calibri" w:hAnsi="Times New Roman" w:cs="Times New Roman"/>
                <w:b/>
                <w:color w:val="000000"/>
              </w:rPr>
            </w:pPr>
            <w:r w:rsidRPr="003153AA">
              <w:rPr>
                <w:rFonts w:ascii="Times New Roman" w:eastAsia="Calibri" w:hAnsi="Times New Roman" w:cs="Times New Roman"/>
              </w:rPr>
              <w:t xml:space="preserve">В случае если конкурс был признан несостоявшимся по причине участия в нем единственного участника, организатор торгов в течение 10 дней со дня оформления протокола о результатах конкурса обязан направить предложение о заключении </w:t>
            </w:r>
            <w:r w:rsidR="00077FE1">
              <w:rPr>
                <w:rFonts w:ascii="Times New Roman" w:eastAsia="Calibri" w:hAnsi="Times New Roman" w:cs="Times New Roman"/>
              </w:rPr>
              <w:t>договор</w:t>
            </w:r>
            <w:r w:rsidRPr="003153AA">
              <w:rPr>
                <w:rFonts w:ascii="Times New Roman" w:eastAsia="Calibri" w:hAnsi="Times New Roman" w:cs="Times New Roman"/>
              </w:rPr>
              <w:t>а о комплексном развитии территории единственному участнику конкурса.</w:t>
            </w:r>
          </w:p>
          <w:p w:rsidR="00BD7039" w:rsidRPr="00BD7039" w:rsidRDefault="00BD7039" w:rsidP="00BD7039">
            <w:pPr>
              <w:autoSpaceDE w:val="0"/>
              <w:autoSpaceDN w:val="0"/>
              <w:adjustRightInd w:val="0"/>
              <w:spacing w:after="0" w:line="240" w:lineRule="auto"/>
              <w:rPr>
                <w:rFonts w:ascii="Times New Roman" w:eastAsia="Calibri" w:hAnsi="Times New Roman" w:cs="Times New Roman"/>
                <w:color w:val="000000"/>
              </w:rPr>
            </w:pPr>
            <w:r w:rsidRPr="00BD7039">
              <w:rPr>
                <w:rFonts w:ascii="Times New Roman" w:eastAsia="Calibri" w:hAnsi="Times New Roman" w:cs="Times New Roman"/>
                <w:b/>
                <w:color w:val="000000"/>
              </w:rPr>
              <w:t xml:space="preserve">Порядок заключения </w:t>
            </w:r>
            <w:r w:rsidR="00077FE1">
              <w:rPr>
                <w:rFonts w:ascii="Times New Roman" w:eastAsia="Calibri" w:hAnsi="Times New Roman" w:cs="Times New Roman"/>
                <w:b/>
                <w:color w:val="000000"/>
              </w:rPr>
              <w:t>договор</w:t>
            </w:r>
            <w:r w:rsidRPr="00BD7039">
              <w:rPr>
                <w:rFonts w:ascii="Times New Roman" w:eastAsia="Calibri" w:hAnsi="Times New Roman" w:cs="Times New Roman"/>
                <w:b/>
                <w:color w:val="000000"/>
              </w:rPr>
              <w:t>а</w:t>
            </w:r>
          </w:p>
          <w:p w:rsidR="00BD7039" w:rsidRPr="00BD7039" w:rsidRDefault="00077FE1" w:rsidP="00BD70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Договор</w:t>
            </w:r>
            <w:r w:rsidR="00BD7039" w:rsidRPr="00BD7039">
              <w:rPr>
                <w:rFonts w:ascii="Times New Roman" w:hAnsi="Times New Roman" w:cs="Times New Roman"/>
                <w:bCs/>
              </w:rPr>
              <w:t xml:space="preserve"> о комплексном развитии </w:t>
            </w:r>
            <w:r w:rsidR="00506C47">
              <w:rPr>
                <w:rFonts w:ascii="Times New Roman" w:hAnsi="Times New Roman" w:cs="Times New Roman"/>
                <w:bCs/>
              </w:rPr>
              <w:t xml:space="preserve">незастроенной </w:t>
            </w:r>
            <w:r w:rsidR="00BD7039" w:rsidRPr="00BD7039">
              <w:rPr>
                <w:rFonts w:ascii="Times New Roman" w:hAnsi="Times New Roman" w:cs="Times New Roman"/>
                <w:bCs/>
              </w:rPr>
              <w:t xml:space="preserve">территории должен быть заключен с участником торгов, признанным их победителем, не позднее 30-го дня со дня размещения протокола о результатах торгов </w:t>
            </w:r>
            <w:r w:rsidR="00BD7039" w:rsidRPr="00BD7039">
              <w:rPr>
                <w:rFonts w:ascii="Times New Roman" w:hAnsi="Times New Roman" w:cs="Times New Roman"/>
              </w:rPr>
              <w:t>на официальном сайте Российской Федерации в информационно-телекоммуникационной сети «Интернет».</w:t>
            </w:r>
          </w:p>
          <w:p w:rsidR="00BD7039" w:rsidRPr="00BD7039" w:rsidRDefault="00BD7039" w:rsidP="00BD7039">
            <w:pPr>
              <w:autoSpaceDE w:val="0"/>
              <w:autoSpaceDN w:val="0"/>
              <w:adjustRightInd w:val="0"/>
              <w:spacing w:after="0" w:line="240" w:lineRule="auto"/>
              <w:jc w:val="both"/>
              <w:rPr>
                <w:rFonts w:ascii="Times New Roman" w:hAnsi="Times New Roman" w:cs="Times New Roman"/>
              </w:rPr>
            </w:pPr>
            <w:r w:rsidRPr="00BD7039">
              <w:rPr>
                <w:rFonts w:ascii="Times New Roman" w:hAnsi="Times New Roman" w:cs="Times New Roman"/>
              </w:rPr>
              <w:t xml:space="preserve">В проект </w:t>
            </w:r>
            <w:r w:rsidR="00077FE1">
              <w:rPr>
                <w:rFonts w:ascii="Times New Roman" w:hAnsi="Times New Roman" w:cs="Times New Roman"/>
              </w:rPr>
              <w:t>договор</w:t>
            </w:r>
            <w:r w:rsidRPr="00BD7039">
              <w:rPr>
                <w:rFonts w:ascii="Times New Roman" w:hAnsi="Times New Roman" w:cs="Times New Roman"/>
              </w:rPr>
              <w:t>а о комплексном развитии территории при его заключении с лицом, признанным победителем торгов, включаются условия его исполнения, соответствующие конкурсным предложениям победителя конкурса.</w:t>
            </w:r>
          </w:p>
          <w:p w:rsidR="00BD7039" w:rsidRPr="00BD7039" w:rsidRDefault="00077FE1" w:rsidP="00BD70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Договор</w:t>
            </w:r>
            <w:r w:rsidR="00BD7039" w:rsidRPr="00BD7039">
              <w:rPr>
                <w:rFonts w:ascii="Times New Roman" w:hAnsi="Times New Roman" w:cs="Times New Roman"/>
              </w:rPr>
              <w:t xml:space="preserve"> о комплексном развитии территории по результатам торгов,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w:t>
            </w:r>
          </w:p>
          <w:p w:rsidR="00BD7039" w:rsidRPr="00BD7039" w:rsidRDefault="00077FE1" w:rsidP="00BD70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Договор</w:t>
            </w:r>
            <w:r w:rsidR="00BD7039" w:rsidRPr="00BD7039">
              <w:rPr>
                <w:rFonts w:ascii="Times New Roman" w:hAnsi="Times New Roman" w:cs="Times New Roman"/>
              </w:rPr>
              <w:t xml:space="preserve"> о комплексном развитии территории заключается по начальной цене предмета конкурса в случае, если конкурс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w:t>
            </w:r>
            <w:r>
              <w:rPr>
                <w:rFonts w:ascii="Times New Roman" w:hAnsi="Times New Roman" w:cs="Times New Roman"/>
              </w:rPr>
              <w:t>договор</w:t>
            </w:r>
            <w:r w:rsidR="00BD7039" w:rsidRPr="00BD7039">
              <w:rPr>
                <w:rFonts w:ascii="Times New Roman" w:hAnsi="Times New Roman" w:cs="Times New Roman"/>
              </w:rPr>
              <w:t xml:space="preserve"> не позднее 30-го дня со дня размещения протокола о результатах торгов на официальном сайте Российской Федерации в информационно-телекоммуникационной сети «Интернет».</w:t>
            </w:r>
          </w:p>
          <w:p w:rsidR="00BD7039" w:rsidRPr="00BD7039" w:rsidRDefault="00BD7039" w:rsidP="00BD7039">
            <w:pPr>
              <w:autoSpaceDE w:val="0"/>
              <w:autoSpaceDN w:val="0"/>
              <w:adjustRightInd w:val="0"/>
              <w:spacing w:after="0" w:line="240" w:lineRule="auto"/>
              <w:jc w:val="both"/>
              <w:rPr>
                <w:rFonts w:ascii="Times New Roman" w:eastAsia="Calibri" w:hAnsi="Times New Roman" w:cs="Times New Roman"/>
                <w:u w:val="single"/>
              </w:rPr>
            </w:pPr>
            <w:r w:rsidRPr="00BD7039">
              <w:rPr>
                <w:rFonts w:ascii="Times New Roman" w:eastAsia="Calibri" w:hAnsi="Times New Roman" w:cs="Times New Roman"/>
              </w:rPr>
              <w:t xml:space="preserve">Оплата цены права на заключение </w:t>
            </w:r>
            <w:r w:rsidR="00077FE1">
              <w:rPr>
                <w:rFonts w:ascii="Times New Roman" w:eastAsia="Calibri" w:hAnsi="Times New Roman" w:cs="Times New Roman"/>
              </w:rPr>
              <w:t>договор</w:t>
            </w:r>
            <w:r w:rsidRPr="00BD7039">
              <w:rPr>
                <w:rFonts w:ascii="Times New Roman" w:eastAsia="Calibri" w:hAnsi="Times New Roman" w:cs="Times New Roman"/>
              </w:rPr>
              <w:t xml:space="preserve">а о комплексном развитии незастроенной территории Победителем, либо иным лицом, имеющим право на заключение такого </w:t>
            </w:r>
            <w:r w:rsidR="00077FE1">
              <w:rPr>
                <w:rFonts w:ascii="Times New Roman" w:eastAsia="Calibri" w:hAnsi="Times New Roman" w:cs="Times New Roman"/>
              </w:rPr>
              <w:t>договор</w:t>
            </w:r>
            <w:r w:rsidRPr="00BD7039">
              <w:rPr>
                <w:rFonts w:ascii="Times New Roman" w:eastAsia="Calibri" w:hAnsi="Times New Roman" w:cs="Times New Roman"/>
              </w:rPr>
              <w:t xml:space="preserve">а, производится в соответствии с условиями, определенными </w:t>
            </w:r>
            <w:r w:rsidR="00077FE1">
              <w:rPr>
                <w:rFonts w:ascii="Times New Roman" w:eastAsia="Calibri" w:hAnsi="Times New Roman" w:cs="Times New Roman"/>
              </w:rPr>
              <w:t>договор</w:t>
            </w:r>
            <w:r w:rsidRPr="00BD7039">
              <w:rPr>
                <w:rFonts w:ascii="Times New Roman" w:eastAsia="Calibri" w:hAnsi="Times New Roman" w:cs="Times New Roman"/>
              </w:rPr>
              <w:t xml:space="preserve">ом о комплексном развитии незастроенной территории, являющимся неотъемлемой частью конкурсной </w:t>
            </w:r>
            <w:r w:rsidRPr="00BD7039">
              <w:rPr>
                <w:rFonts w:ascii="Times New Roman" w:eastAsia="Calibri" w:hAnsi="Times New Roman" w:cs="Times New Roman"/>
              </w:rPr>
              <w:lastRenderedPageBreak/>
              <w:t xml:space="preserve">документации, опубликованным на сайте </w:t>
            </w:r>
            <w:hyperlink r:id="rId23" w:history="1">
              <w:r w:rsidRPr="00BD7039">
                <w:rPr>
                  <w:rFonts w:ascii="Times New Roman" w:eastAsia="Calibri" w:hAnsi="Times New Roman" w:cs="Times New Roman"/>
                </w:rPr>
                <w:t>http://utp.sberbank-ast.ru</w:t>
              </w:r>
            </w:hyperlink>
            <w:r w:rsidRPr="00BD7039">
              <w:rPr>
                <w:rFonts w:ascii="Times New Roman" w:eastAsia="Calibri" w:hAnsi="Times New Roman" w:cs="Times New Roman"/>
              </w:rPr>
              <w:t>.</w:t>
            </w:r>
          </w:p>
          <w:p w:rsidR="00BD7039" w:rsidRPr="003153AA" w:rsidRDefault="00BD7039" w:rsidP="00BD7039">
            <w:pPr>
              <w:autoSpaceDE w:val="0"/>
              <w:autoSpaceDN w:val="0"/>
              <w:adjustRightInd w:val="0"/>
              <w:spacing w:after="0" w:line="240" w:lineRule="auto"/>
              <w:jc w:val="both"/>
              <w:rPr>
                <w:rFonts w:ascii="Times New Roman" w:eastAsia="Calibri" w:hAnsi="Times New Roman" w:cs="Times New Roman"/>
              </w:rPr>
            </w:pPr>
            <w:r w:rsidRPr="00BD7039">
              <w:rPr>
                <w:rFonts w:ascii="Times New Roman" w:eastAsia="Calibri" w:hAnsi="Times New Roman" w:cs="Times New Roman"/>
              </w:rPr>
              <w:t xml:space="preserve">При уклонении (отказе) Победителя, либо иного лица, имеющего право на заключение </w:t>
            </w:r>
            <w:r w:rsidR="00077FE1">
              <w:rPr>
                <w:rFonts w:ascii="Times New Roman" w:eastAsia="Calibri" w:hAnsi="Times New Roman" w:cs="Times New Roman"/>
              </w:rPr>
              <w:t>договор</w:t>
            </w:r>
            <w:r w:rsidRPr="00BD7039">
              <w:rPr>
                <w:rFonts w:ascii="Times New Roman" w:eastAsia="Calibri" w:hAnsi="Times New Roman" w:cs="Times New Roman"/>
              </w:rPr>
              <w:t xml:space="preserve">а о комплексном развитии незастроенной территории, от заключения в установленный срок данного </w:t>
            </w:r>
            <w:r w:rsidR="00077FE1">
              <w:rPr>
                <w:rFonts w:ascii="Times New Roman" w:eastAsia="Calibri" w:hAnsi="Times New Roman" w:cs="Times New Roman"/>
              </w:rPr>
              <w:t>договор</w:t>
            </w:r>
            <w:r w:rsidRPr="00BD7039">
              <w:rPr>
                <w:rFonts w:ascii="Times New Roman" w:eastAsia="Calibri" w:hAnsi="Times New Roman" w:cs="Times New Roman"/>
              </w:rPr>
              <w:t xml:space="preserve">а, задаток ему не возвращается, и он утрачивает право на заключение указанного </w:t>
            </w:r>
            <w:r w:rsidR="00077FE1">
              <w:rPr>
                <w:rFonts w:ascii="Times New Roman" w:eastAsia="Calibri" w:hAnsi="Times New Roman" w:cs="Times New Roman"/>
              </w:rPr>
              <w:t>договор</w:t>
            </w:r>
            <w:r w:rsidRPr="00BD7039">
              <w:rPr>
                <w:rFonts w:ascii="Times New Roman" w:eastAsia="Calibri" w:hAnsi="Times New Roman" w:cs="Times New Roman"/>
              </w:rPr>
              <w:t>а.</w:t>
            </w:r>
          </w:p>
        </w:tc>
      </w:tr>
      <w:tr w:rsidR="0020177A" w:rsidRPr="00506C47" w:rsidTr="00506C47">
        <w:tc>
          <w:tcPr>
            <w:tcW w:w="0" w:type="auto"/>
            <w:shd w:val="clear" w:color="auto" w:fill="BFBFBF" w:themeFill="background1" w:themeFillShade="BF"/>
            <w:vAlign w:val="center"/>
          </w:tcPr>
          <w:p w:rsidR="0020177A" w:rsidRPr="00506C47" w:rsidRDefault="0020177A" w:rsidP="00147F21">
            <w:pPr>
              <w:spacing w:after="0" w:line="240" w:lineRule="auto"/>
              <w:jc w:val="center"/>
              <w:rPr>
                <w:rFonts w:ascii="Times New Roman" w:eastAsia="Calibri" w:hAnsi="Times New Roman" w:cs="Times New Roman"/>
                <w:b/>
              </w:rPr>
            </w:pPr>
            <w:r w:rsidRPr="00506C47">
              <w:rPr>
                <w:rFonts w:ascii="Times New Roman" w:eastAsia="Calibri" w:hAnsi="Times New Roman" w:cs="Times New Roman"/>
                <w:b/>
              </w:rPr>
              <w:lastRenderedPageBreak/>
              <w:t>20</w:t>
            </w:r>
            <w:r w:rsidR="00506C47">
              <w:rPr>
                <w:rFonts w:ascii="Times New Roman" w:eastAsia="Calibri" w:hAnsi="Times New Roman" w:cs="Times New Roman"/>
                <w:b/>
              </w:rPr>
              <w:t>.</w:t>
            </w:r>
          </w:p>
        </w:tc>
        <w:tc>
          <w:tcPr>
            <w:tcW w:w="9483" w:type="dxa"/>
            <w:gridSpan w:val="3"/>
            <w:shd w:val="clear" w:color="auto" w:fill="BFBFBF" w:themeFill="background1" w:themeFillShade="BF"/>
            <w:vAlign w:val="center"/>
          </w:tcPr>
          <w:p w:rsidR="0020177A" w:rsidRPr="00506C47" w:rsidRDefault="0020177A" w:rsidP="0020177A">
            <w:pPr>
              <w:autoSpaceDE w:val="0"/>
              <w:autoSpaceDN w:val="0"/>
              <w:adjustRightInd w:val="0"/>
              <w:spacing w:after="0" w:line="240" w:lineRule="auto"/>
              <w:jc w:val="both"/>
              <w:rPr>
                <w:rFonts w:ascii="Times New Roman" w:eastAsia="Calibri" w:hAnsi="Times New Roman" w:cs="Times New Roman"/>
                <w:b/>
              </w:rPr>
            </w:pPr>
            <w:r w:rsidRPr="00506C47">
              <w:rPr>
                <w:rFonts w:ascii="Times New Roman" w:eastAsia="Calibri" w:hAnsi="Times New Roman" w:cs="Times New Roman"/>
                <w:b/>
              </w:rPr>
              <w:t>Порядок ознакомления с документацией, в т.ч. формами документов и условиями конкурса</w:t>
            </w:r>
          </w:p>
        </w:tc>
      </w:tr>
      <w:tr w:rsidR="0020177A" w:rsidRPr="003153AA" w:rsidTr="003304AF">
        <w:tc>
          <w:tcPr>
            <w:tcW w:w="0" w:type="auto"/>
            <w:shd w:val="clear" w:color="auto" w:fill="auto"/>
            <w:vAlign w:val="center"/>
          </w:tcPr>
          <w:p w:rsidR="0020177A" w:rsidRDefault="0020177A" w:rsidP="00147F21">
            <w:pPr>
              <w:spacing w:after="0" w:line="240" w:lineRule="auto"/>
              <w:jc w:val="center"/>
              <w:rPr>
                <w:rFonts w:ascii="Times New Roman" w:eastAsia="Calibri" w:hAnsi="Times New Roman" w:cs="Times New Roman"/>
              </w:rPr>
            </w:pPr>
            <w:r>
              <w:rPr>
                <w:rFonts w:ascii="Times New Roman" w:eastAsia="Calibri" w:hAnsi="Times New Roman" w:cs="Times New Roman"/>
              </w:rPr>
              <w:t>20.1</w:t>
            </w:r>
            <w:r w:rsidR="00506C47">
              <w:rPr>
                <w:rFonts w:ascii="Times New Roman" w:eastAsia="Calibri" w:hAnsi="Times New Roman" w:cs="Times New Roman"/>
              </w:rPr>
              <w:t>.</w:t>
            </w:r>
          </w:p>
        </w:tc>
        <w:tc>
          <w:tcPr>
            <w:tcW w:w="0" w:type="auto"/>
            <w:shd w:val="clear" w:color="auto" w:fill="auto"/>
            <w:vAlign w:val="center"/>
          </w:tcPr>
          <w:p w:rsidR="0020177A" w:rsidRPr="00310F6F" w:rsidRDefault="0020177A" w:rsidP="00FA2FA4">
            <w:pPr>
              <w:spacing w:after="0" w:line="240" w:lineRule="auto"/>
              <w:jc w:val="both"/>
              <w:rPr>
                <w:rFonts w:ascii="Times New Roman" w:eastAsia="Calibri" w:hAnsi="Times New Roman" w:cs="Times New Roman"/>
              </w:rPr>
            </w:pPr>
            <w:r w:rsidRPr="00310F6F">
              <w:rPr>
                <w:rFonts w:ascii="Times New Roman" w:eastAsia="Calibri" w:hAnsi="Times New Roman" w:cs="Times New Roman"/>
              </w:rPr>
              <w:t>Место размещения</w:t>
            </w:r>
            <w:r w:rsidR="0003390C">
              <w:rPr>
                <w:rFonts w:ascii="Times New Roman" w:eastAsia="Calibri" w:hAnsi="Times New Roman" w:cs="Times New Roman"/>
              </w:rPr>
              <w:t xml:space="preserve"> конкурсной документации</w:t>
            </w:r>
            <w:r w:rsidRPr="00310F6F">
              <w:rPr>
                <w:rFonts w:ascii="Times New Roman" w:eastAsia="Calibri" w:hAnsi="Times New Roman" w:cs="Times New Roman"/>
              </w:rPr>
              <w:t xml:space="preserve"> в информационно-телекоммуникационной сети «Интернет»</w:t>
            </w:r>
          </w:p>
        </w:tc>
        <w:tc>
          <w:tcPr>
            <w:tcW w:w="5783" w:type="dxa"/>
            <w:gridSpan w:val="2"/>
            <w:shd w:val="clear" w:color="auto" w:fill="auto"/>
          </w:tcPr>
          <w:p w:rsidR="00541060" w:rsidRPr="00C6164D" w:rsidRDefault="0020177A" w:rsidP="003304AF">
            <w:pPr>
              <w:autoSpaceDE w:val="0"/>
              <w:autoSpaceDN w:val="0"/>
              <w:adjustRightInd w:val="0"/>
              <w:spacing w:after="0" w:line="240" w:lineRule="auto"/>
              <w:jc w:val="both"/>
              <w:rPr>
                <w:rFonts w:ascii="Times New Roman" w:eastAsia="Calibri" w:hAnsi="Times New Roman" w:cs="Times New Roman"/>
                <w:color w:val="FF0000"/>
              </w:rPr>
            </w:pPr>
            <w:r w:rsidRPr="00310F6F">
              <w:rPr>
                <w:rFonts w:ascii="Times New Roman" w:eastAsia="Calibri" w:hAnsi="Times New Roman" w:cs="Times New Roman"/>
              </w:rPr>
              <w:t xml:space="preserve">Конкурсная документация находится в открытом доступе, начиная с даты размещения настоящей конкурсной документации на официальном сайте Российской Федерации </w:t>
            </w:r>
            <w:r w:rsidRPr="000969C9">
              <w:rPr>
                <w:rFonts w:ascii="Times New Roman" w:eastAsia="Calibri" w:hAnsi="Times New Roman" w:cs="Times New Roman"/>
              </w:rPr>
              <w:t>https://torgi.gov.ru/new/</w:t>
            </w:r>
            <w:r w:rsidRPr="0003390C">
              <w:rPr>
                <w:rFonts w:ascii="Times New Roman" w:eastAsia="Calibri" w:hAnsi="Times New Roman" w:cs="Times New Roman"/>
              </w:rPr>
              <w:t xml:space="preserve"> в информационно-телекоммуникационной сети «Интернет», а также на сайте http://utp.sberbank-ast.ru/, раздел «Продажи»,</w:t>
            </w:r>
            <w:r w:rsidRPr="00310F6F">
              <w:rPr>
                <w:rFonts w:ascii="Times New Roman" w:eastAsia="Calibri" w:hAnsi="Times New Roman" w:cs="Times New Roman"/>
                <w:b/>
              </w:rPr>
              <w:t xml:space="preserve"> </w:t>
            </w:r>
            <w:r w:rsidRPr="00310F6F">
              <w:rPr>
                <w:rFonts w:ascii="Times New Roman" w:eastAsia="Calibri" w:hAnsi="Times New Roman" w:cs="Times New Roman"/>
              </w:rPr>
              <w:t>Торговая секция «Приватизация, аренда и продажа прав» и </w:t>
            </w:r>
            <w:r w:rsidRPr="00310F6F">
              <w:rPr>
                <w:rFonts w:ascii="Times New Roman" w:eastAsia="Times New Roman" w:hAnsi="Times New Roman" w:cs="Times New Roman"/>
                <w:bCs/>
                <w:lang w:eastAsia="ru-RU"/>
              </w:rPr>
              <w:t>на </w:t>
            </w:r>
            <w:r w:rsidR="008C71D8">
              <w:rPr>
                <w:rFonts w:ascii="Times New Roman" w:eastAsia="Calibri" w:hAnsi="Times New Roman" w:cs="Times New Roman"/>
                <w:shd w:val="clear" w:color="auto" w:fill="FFFFFF"/>
              </w:rPr>
              <w:t>О</w:t>
            </w:r>
            <w:r w:rsidRPr="00310F6F">
              <w:rPr>
                <w:rFonts w:ascii="Times New Roman" w:eastAsia="Calibri" w:hAnsi="Times New Roman" w:cs="Times New Roman"/>
              </w:rPr>
              <w:t xml:space="preserve">фициальном информационном портале органов местного самоуправления города Ханты-Мансийска в </w:t>
            </w:r>
            <w:r w:rsidR="00E80FF4" w:rsidRPr="00310F6F">
              <w:rPr>
                <w:rFonts w:ascii="Times New Roman" w:eastAsia="Calibri" w:hAnsi="Times New Roman" w:cs="Times New Roman"/>
              </w:rPr>
              <w:t xml:space="preserve">информационно-телекоммуникационной </w:t>
            </w:r>
            <w:r w:rsidRPr="00310F6F">
              <w:rPr>
                <w:rFonts w:ascii="Times New Roman" w:eastAsia="Calibri" w:hAnsi="Times New Roman" w:cs="Times New Roman"/>
              </w:rPr>
              <w:t>сети Интернет.</w:t>
            </w:r>
          </w:p>
        </w:tc>
      </w:tr>
      <w:tr w:rsidR="0020177A" w:rsidRPr="003153AA" w:rsidTr="003304AF">
        <w:tc>
          <w:tcPr>
            <w:tcW w:w="0" w:type="auto"/>
            <w:shd w:val="clear" w:color="auto" w:fill="auto"/>
            <w:vAlign w:val="center"/>
          </w:tcPr>
          <w:p w:rsidR="0020177A" w:rsidRDefault="0020177A" w:rsidP="00147F21">
            <w:pPr>
              <w:spacing w:after="0" w:line="240" w:lineRule="auto"/>
              <w:jc w:val="center"/>
              <w:rPr>
                <w:rFonts w:ascii="Times New Roman" w:eastAsia="Calibri" w:hAnsi="Times New Roman" w:cs="Times New Roman"/>
              </w:rPr>
            </w:pPr>
            <w:r>
              <w:rPr>
                <w:rFonts w:ascii="Times New Roman" w:eastAsia="Calibri" w:hAnsi="Times New Roman" w:cs="Times New Roman"/>
              </w:rPr>
              <w:t>20.2</w:t>
            </w:r>
            <w:r w:rsidR="00506C47">
              <w:rPr>
                <w:rFonts w:ascii="Times New Roman" w:eastAsia="Calibri" w:hAnsi="Times New Roman" w:cs="Times New Roman"/>
              </w:rPr>
              <w:t>.</w:t>
            </w:r>
          </w:p>
        </w:tc>
        <w:tc>
          <w:tcPr>
            <w:tcW w:w="0" w:type="auto"/>
            <w:shd w:val="clear" w:color="auto" w:fill="auto"/>
            <w:vAlign w:val="center"/>
          </w:tcPr>
          <w:p w:rsidR="0020177A" w:rsidRPr="003153AA" w:rsidRDefault="0020177A" w:rsidP="0020177A">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Порядок ознако</w:t>
            </w:r>
            <w:r>
              <w:rPr>
                <w:rFonts w:ascii="Times New Roman" w:eastAsia="Calibri" w:hAnsi="Times New Roman" w:cs="Times New Roman"/>
              </w:rPr>
              <w:t>мления с документацией</w:t>
            </w:r>
          </w:p>
        </w:tc>
        <w:tc>
          <w:tcPr>
            <w:tcW w:w="5783" w:type="dxa"/>
            <w:gridSpan w:val="2"/>
            <w:shd w:val="clear" w:color="auto" w:fill="auto"/>
            <w:vAlign w:val="center"/>
          </w:tcPr>
          <w:p w:rsidR="00E80FF4" w:rsidRPr="00310F6F" w:rsidRDefault="00AC7CEF" w:rsidP="00E80FF4">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Н</w:t>
            </w:r>
            <w:r w:rsidR="00E80FF4" w:rsidRPr="00310F6F">
              <w:rPr>
                <w:rFonts w:ascii="Times New Roman" w:eastAsia="Calibri" w:hAnsi="Times New Roman" w:cs="Times New Roman"/>
              </w:rPr>
              <w:t xml:space="preserve">а официальном сайте Российской Федерации </w:t>
            </w:r>
            <w:r w:rsidR="00E80FF4" w:rsidRPr="000969C9">
              <w:rPr>
                <w:rFonts w:ascii="Times New Roman" w:eastAsia="Calibri" w:hAnsi="Times New Roman" w:cs="Times New Roman"/>
              </w:rPr>
              <w:t>https://torgi.gov.ru/new/</w:t>
            </w:r>
            <w:r w:rsidR="00E80FF4" w:rsidRPr="0003390C">
              <w:rPr>
                <w:rFonts w:ascii="Times New Roman" w:eastAsia="Calibri" w:hAnsi="Times New Roman" w:cs="Times New Roman"/>
              </w:rPr>
              <w:t xml:space="preserve"> в информационно-телекоммуникационной сети «Интернет», а также на сайте http://utp.sberbank-ast.ru/, раздел «Продажи»,</w:t>
            </w:r>
            <w:r w:rsidR="00E80FF4" w:rsidRPr="00310F6F">
              <w:rPr>
                <w:rFonts w:ascii="Times New Roman" w:eastAsia="Calibri" w:hAnsi="Times New Roman" w:cs="Times New Roman"/>
                <w:b/>
              </w:rPr>
              <w:t xml:space="preserve"> </w:t>
            </w:r>
            <w:r w:rsidR="00E80FF4" w:rsidRPr="00310F6F">
              <w:rPr>
                <w:rFonts w:ascii="Times New Roman" w:eastAsia="Calibri" w:hAnsi="Times New Roman" w:cs="Times New Roman"/>
              </w:rPr>
              <w:t>Торговая секция «Приватизация, аренда и продажа прав» и </w:t>
            </w:r>
            <w:r w:rsidR="00E80FF4" w:rsidRPr="00310F6F">
              <w:rPr>
                <w:rFonts w:ascii="Times New Roman" w:eastAsia="Times New Roman" w:hAnsi="Times New Roman" w:cs="Times New Roman"/>
                <w:bCs/>
                <w:lang w:eastAsia="ru-RU"/>
              </w:rPr>
              <w:t>на </w:t>
            </w:r>
            <w:r w:rsidR="008C71D8">
              <w:rPr>
                <w:rFonts w:ascii="Times New Roman" w:eastAsia="Calibri" w:hAnsi="Times New Roman" w:cs="Times New Roman"/>
                <w:shd w:val="clear" w:color="auto" w:fill="FFFFFF"/>
              </w:rPr>
              <w:t>О</w:t>
            </w:r>
            <w:r w:rsidR="00E80FF4" w:rsidRPr="00310F6F">
              <w:rPr>
                <w:rFonts w:ascii="Times New Roman" w:eastAsia="Calibri" w:hAnsi="Times New Roman" w:cs="Times New Roman"/>
              </w:rPr>
              <w:t>фициальном информационном портале органов местного самоуправления города Ханты-Мансийска в информационно-телекоммуникационной сети Интернет.</w:t>
            </w:r>
          </w:p>
          <w:p w:rsidR="0020177A" w:rsidRDefault="0020177A" w:rsidP="0020177A">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 в любое время с даты размещения.</w:t>
            </w:r>
          </w:p>
          <w:p w:rsidR="00506C47" w:rsidRPr="003153AA" w:rsidRDefault="00506C47" w:rsidP="0020177A">
            <w:pPr>
              <w:spacing w:after="0" w:line="240" w:lineRule="auto"/>
              <w:jc w:val="both"/>
              <w:rPr>
                <w:rFonts w:ascii="Times New Roman" w:eastAsia="Calibri" w:hAnsi="Times New Roman" w:cs="Times New Roman"/>
              </w:rPr>
            </w:pPr>
            <w:r w:rsidRPr="000969C9">
              <w:rPr>
                <w:rFonts w:ascii="Times New Roman" w:eastAsia="Calibri" w:hAnsi="Times New Roman" w:cs="Times New Roman"/>
              </w:rPr>
              <w:t xml:space="preserve">Документы о территории, подлежащей комплексному развитию, можно также запросить у Организатора торгов, направив на электронную почту контактного лица, указанного в Извещении, а также настоящей конкурсной документации, запрос на предоставление документов. </w:t>
            </w:r>
            <w:r>
              <w:rPr>
                <w:rFonts w:ascii="Times New Roman" w:eastAsia="Calibri" w:hAnsi="Times New Roman" w:cs="Times New Roman"/>
              </w:rPr>
              <w:br/>
            </w:r>
            <w:r w:rsidRPr="000969C9">
              <w:rPr>
                <w:rFonts w:ascii="Times New Roman" w:eastAsia="Calibri" w:hAnsi="Times New Roman" w:cs="Times New Roman"/>
              </w:rPr>
              <w:t>В соответствии с запросом Организатор торгов в течение трех рабочих дней с момента получения запроса от Претендента предоставляет имеющиеся документы.</w:t>
            </w:r>
          </w:p>
        </w:tc>
      </w:tr>
      <w:tr w:rsidR="0020177A" w:rsidRPr="003153AA" w:rsidTr="003304AF">
        <w:tc>
          <w:tcPr>
            <w:tcW w:w="0" w:type="auto"/>
            <w:shd w:val="clear" w:color="auto" w:fill="auto"/>
            <w:vAlign w:val="center"/>
          </w:tcPr>
          <w:p w:rsidR="0020177A" w:rsidRDefault="0020177A" w:rsidP="00147F21">
            <w:pPr>
              <w:spacing w:after="0" w:line="240" w:lineRule="auto"/>
              <w:jc w:val="center"/>
              <w:rPr>
                <w:rFonts w:ascii="Times New Roman" w:eastAsia="Calibri" w:hAnsi="Times New Roman" w:cs="Times New Roman"/>
              </w:rPr>
            </w:pPr>
            <w:r>
              <w:rPr>
                <w:rFonts w:ascii="Times New Roman" w:eastAsia="Calibri" w:hAnsi="Times New Roman" w:cs="Times New Roman"/>
              </w:rPr>
              <w:t>20.3</w:t>
            </w:r>
            <w:r w:rsidR="00506C47">
              <w:rPr>
                <w:rFonts w:ascii="Times New Roman" w:eastAsia="Calibri" w:hAnsi="Times New Roman" w:cs="Times New Roman"/>
              </w:rPr>
              <w:t>.</w:t>
            </w:r>
          </w:p>
        </w:tc>
        <w:tc>
          <w:tcPr>
            <w:tcW w:w="0" w:type="auto"/>
            <w:shd w:val="clear" w:color="auto" w:fill="auto"/>
            <w:vAlign w:val="center"/>
          </w:tcPr>
          <w:p w:rsidR="0020177A" w:rsidRPr="003153AA" w:rsidRDefault="0020177A" w:rsidP="0020177A">
            <w:pPr>
              <w:spacing w:after="0" w:line="240" w:lineRule="auto"/>
              <w:jc w:val="both"/>
              <w:rPr>
                <w:rFonts w:ascii="Times New Roman" w:eastAsia="Calibri" w:hAnsi="Times New Roman" w:cs="Times New Roman"/>
              </w:rPr>
            </w:pPr>
            <w:r>
              <w:rPr>
                <w:rFonts w:ascii="Times New Roman" w:eastAsia="Calibri" w:hAnsi="Times New Roman" w:cs="Times New Roman"/>
              </w:rPr>
              <w:t>Осмотр территории</w:t>
            </w:r>
          </w:p>
        </w:tc>
        <w:tc>
          <w:tcPr>
            <w:tcW w:w="5783" w:type="dxa"/>
            <w:gridSpan w:val="2"/>
            <w:shd w:val="clear" w:color="auto" w:fill="auto"/>
            <w:vAlign w:val="center"/>
          </w:tcPr>
          <w:p w:rsidR="0020177A" w:rsidRPr="003153AA" w:rsidRDefault="0020177A" w:rsidP="0020177A">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Любое лицо вправе самостоятельно провести осмотр территории, подлежащей комплексному развитию.</w:t>
            </w:r>
          </w:p>
          <w:p w:rsidR="0020177A" w:rsidRPr="003153AA" w:rsidRDefault="0020177A" w:rsidP="0020177A">
            <w:pPr>
              <w:spacing w:after="0" w:line="240" w:lineRule="auto"/>
              <w:jc w:val="both"/>
              <w:rPr>
                <w:rFonts w:ascii="Times New Roman" w:eastAsia="Calibri" w:hAnsi="Times New Roman" w:cs="Times New Roman"/>
              </w:rPr>
            </w:pPr>
            <w:r w:rsidRPr="003153AA">
              <w:rPr>
                <w:rFonts w:ascii="Times New Roman" w:eastAsia="Calibri" w:hAnsi="Times New Roman" w:cs="Times New Roman"/>
              </w:rPr>
              <w:t>Ограничения доступа на территорию, п</w:t>
            </w:r>
            <w:r w:rsidR="00506C47">
              <w:rPr>
                <w:rFonts w:ascii="Times New Roman" w:eastAsia="Calibri" w:hAnsi="Times New Roman" w:cs="Times New Roman"/>
              </w:rPr>
              <w:t xml:space="preserve">одлежащую комплексному развитию, </w:t>
            </w:r>
            <w:r w:rsidRPr="003153AA">
              <w:rPr>
                <w:rFonts w:ascii="Times New Roman" w:eastAsia="Calibri" w:hAnsi="Times New Roman" w:cs="Times New Roman"/>
              </w:rPr>
              <w:t>отсутствуют.</w:t>
            </w:r>
          </w:p>
        </w:tc>
      </w:tr>
      <w:tr w:rsidR="0020177A" w:rsidRPr="00506C47" w:rsidTr="00506C47">
        <w:tc>
          <w:tcPr>
            <w:tcW w:w="0" w:type="auto"/>
            <w:shd w:val="clear" w:color="auto" w:fill="BFBFBF" w:themeFill="background1" w:themeFillShade="BF"/>
            <w:vAlign w:val="center"/>
          </w:tcPr>
          <w:p w:rsidR="0020177A" w:rsidRPr="00506C47" w:rsidRDefault="0003390C" w:rsidP="00147F21">
            <w:pPr>
              <w:spacing w:after="0" w:line="240" w:lineRule="auto"/>
              <w:jc w:val="center"/>
              <w:rPr>
                <w:rFonts w:ascii="Times New Roman" w:eastAsia="Calibri" w:hAnsi="Times New Roman" w:cs="Times New Roman"/>
                <w:b/>
              </w:rPr>
            </w:pPr>
            <w:r w:rsidRPr="00506C47">
              <w:rPr>
                <w:rFonts w:ascii="Times New Roman" w:eastAsia="Calibri" w:hAnsi="Times New Roman" w:cs="Times New Roman"/>
                <w:b/>
              </w:rPr>
              <w:t>21</w:t>
            </w:r>
            <w:r w:rsidR="00506C47">
              <w:rPr>
                <w:rFonts w:ascii="Times New Roman" w:eastAsia="Calibri" w:hAnsi="Times New Roman" w:cs="Times New Roman"/>
                <w:b/>
              </w:rPr>
              <w:t>.</w:t>
            </w:r>
          </w:p>
        </w:tc>
        <w:tc>
          <w:tcPr>
            <w:tcW w:w="9483" w:type="dxa"/>
            <w:gridSpan w:val="3"/>
            <w:shd w:val="clear" w:color="auto" w:fill="BFBFBF" w:themeFill="background1" w:themeFillShade="BF"/>
            <w:vAlign w:val="center"/>
          </w:tcPr>
          <w:p w:rsidR="0020177A" w:rsidRPr="00506C47" w:rsidRDefault="0020177A" w:rsidP="00EB7811">
            <w:pPr>
              <w:autoSpaceDE w:val="0"/>
              <w:autoSpaceDN w:val="0"/>
              <w:adjustRightInd w:val="0"/>
              <w:spacing w:after="0" w:line="240" w:lineRule="auto"/>
              <w:jc w:val="both"/>
              <w:rPr>
                <w:rFonts w:ascii="Times New Roman" w:eastAsia="Calibri" w:hAnsi="Times New Roman" w:cs="Times New Roman"/>
                <w:b/>
              </w:rPr>
            </w:pPr>
            <w:r w:rsidRPr="00506C47">
              <w:rPr>
                <w:rFonts w:ascii="Times New Roman" w:eastAsia="Calibri" w:hAnsi="Times New Roman" w:cs="Times New Roman"/>
                <w:b/>
              </w:rPr>
              <w:t xml:space="preserve">Срок заключения </w:t>
            </w:r>
            <w:r w:rsidR="00077FE1" w:rsidRPr="00506C47">
              <w:rPr>
                <w:rFonts w:ascii="Times New Roman" w:eastAsia="Calibri" w:hAnsi="Times New Roman" w:cs="Times New Roman"/>
                <w:b/>
              </w:rPr>
              <w:t>договор</w:t>
            </w:r>
            <w:r w:rsidRPr="00506C47">
              <w:rPr>
                <w:rFonts w:ascii="Times New Roman" w:eastAsia="Calibri" w:hAnsi="Times New Roman" w:cs="Times New Roman"/>
                <w:b/>
              </w:rPr>
              <w:t>а о комплексном развитии территории</w:t>
            </w:r>
          </w:p>
        </w:tc>
      </w:tr>
      <w:tr w:rsidR="0020177A" w:rsidRPr="003153AA" w:rsidTr="003304AF">
        <w:tc>
          <w:tcPr>
            <w:tcW w:w="0" w:type="auto"/>
            <w:shd w:val="clear" w:color="auto" w:fill="auto"/>
            <w:vAlign w:val="center"/>
          </w:tcPr>
          <w:p w:rsidR="0020177A" w:rsidRPr="003153AA" w:rsidRDefault="0003390C" w:rsidP="00EB7811">
            <w:pPr>
              <w:spacing w:after="0" w:line="240" w:lineRule="auto"/>
              <w:jc w:val="center"/>
              <w:rPr>
                <w:rFonts w:ascii="Times New Roman" w:eastAsia="Calibri" w:hAnsi="Times New Roman" w:cs="Times New Roman"/>
              </w:rPr>
            </w:pPr>
            <w:r>
              <w:rPr>
                <w:rFonts w:ascii="Times New Roman" w:eastAsia="Calibri" w:hAnsi="Times New Roman" w:cs="Times New Roman"/>
              </w:rPr>
              <w:t>21</w:t>
            </w:r>
            <w:r w:rsidR="0020177A">
              <w:rPr>
                <w:rFonts w:ascii="Times New Roman" w:eastAsia="Calibri" w:hAnsi="Times New Roman" w:cs="Times New Roman"/>
              </w:rPr>
              <w:t>.1</w:t>
            </w:r>
            <w:r w:rsidR="00506C47">
              <w:rPr>
                <w:rFonts w:ascii="Times New Roman" w:eastAsia="Calibri" w:hAnsi="Times New Roman" w:cs="Times New Roman"/>
              </w:rPr>
              <w:t>.</w:t>
            </w:r>
          </w:p>
        </w:tc>
        <w:tc>
          <w:tcPr>
            <w:tcW w:w="0" w:type="auto"/>
            <w:shd w:val="clear" w:color="auto" w:fill="auto"/>
            <w:vAlign w:val="center"/>
          </w:tcPr>
          <w:p w:rsidR="0020177A" w:rsidRPr="003153AA" w:rsidRDefault="0020177A" w:rsidP="00EB7811">
            <w:pPr>
              <w:spacing w:after="0" w:line="240" w:lineRule="auto"/>
              <w:jc w:val="both"/>
              <w:rPr>
                <w:rFonts w:ascii="Times New Roman" w:eastAsia="Calibri" w:hAnsi="Times New Roman" w:cs="Times New Roman"/>
                <w:bCs/>
              </w:rPr>
            </w:pPr>
            <w:r w:rsidRPr="003153AA">
              <w:rPr>
                <w:rFonts w:ascii="Times New Roman" w:eastAsia="Calibri" w:hAnsi="Times New Roman" w:cs="Times New Roman"/>
              </w:rPr>
              <w:t xml:space="preserve">Срок заключения </w:t>
            </w:r>
            <w:r w:rsidR="00077FE1">
              <w:rPr>
                <w:rFonts w:ascii="Times New Roman" w:eastAsia="Calibri" w:hAnsi="Times New Roman" w:cs="Times New Roman"/>
              </w:rPr>
              <w:t>договор</w:t>
            </w:r>
            <w:r w:rsidRPr="003153AA">
              <w:rPr>
                <w:rFonts w:ascii="Times New Roman" w:eastAsia="Calibri" w:hAnsi="Times New Roman" w:cs="Times New Roman"/>
              </w:rPr>
              <w:t xml:space="preserve">а </w:t>
            </w:r>
            <w:r w:rsidR="00184F98" w:rsidRPr="003153AA">
              <w:rPr>
                <w:rFonts w:ascii="Times New Roman" w:eastAsia="Calibri" w:hAnsi="Times New Roman" w:cs="Times New Roman"/>
              </w:rPr>
              <w:t>о комплексном развитии незастроенной территории</w:t>
            </w:r>
          </w:p>
        </w:tc>
        <w:tc>
          <w:tcPr>
            <w:tcW w:w="5783" w:type="dxa"/>
            <w:gridSpan w:val="2"/>
            <w:shd w:val="clear" w:color="auto" w:fill="auto"/>
          </w:tcPr>
          <w:p w:rsidR="0020177A" w:rsidRDefault="00077FE1" w:rsidP="008535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Договор</w:t>
            </w:r>
            <w:r w:rsidR="0020177A">
              <w:rPr>
                <w:rFonts w:ascii="Times New Roman" w:hAnsi="Times New Roman" w:cs="Times New Roman"/>
              </w:rPr>
              <w:t xml:space="preserve">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на официальном сайте Российской Федерации в </w:t>
            </w:r>
            <w:r w:rsidR="0020177A" w:rsidRPr="00310F6F">
              <w:rPr>
                <w:rFonts w:ascii="Times New Roman" w:eastAsia="Calibri" w:hAnsi="Times New Roman" w:cs="Times New Roman"/>
              </w:rPr>
              <w:t>информационно-телекоммуникационной</w:t>
            </w:r>
            <w:r w:rsidR="0020177A">
              <w:rPr>
                <w:rFonts w:ascii="Times New Roman" w:hAnsi="Times New Roman" w:cs="Times New Roman"/>
              </w:rPr>
              <w:t xml:space="preserve"> сети «Интернет».</w:t>
            </w:r>
          </w:p>
          <w:p w:rsidR="00563DAF" w:rsidRDefault="00563DAF" w:rsidP="0085353A">
            <w:pPr>
              <w:autoSpaceDE w:val="0"/>
              <w:autoSpaceDN w:val="0"/>
              <w:adjustRightInd w:val="0"/>
              <w:spacing w:after="0" w:line="240" w:lineRule="auto"/>
              <w:jc w:val="both"/>
              <w:rPr>
                <w:rFonts w:ascii="Times New Roman" w:hAnsi="Times New Roman" w:cs="Times New Roman"/>
              </w:rPr>
            </w:pPr>
            <w:r w:rsidRPr="00BD7039">
              <w:rPr>
                <w:rFonts w:ascii="Times New Roman" w:hAnsi="Times New Roman" w:cs="Times New Roman"/>
              </w:rPr>
              <w:t xml:space="preserve">В случае отказа или уклонения победителя торгов, проведенных в форме конкурса, от заключения </w:t>
            </w:r>
            <w:r>
              <w:rPr>
                <w:rFonts w:ascii="Times New Roman" w:hAnsi="Times New Roman" w:cs="Times New Roman"/>
              </w:rPr>
              <w:t>договор</w:t>
            </w:r>
            <w:r w:rsidRPr="00BD7039">
              <w:rPr>
                <w:rFonts w:ascii="Times New Roman" w:hAnsi="Times New Roman" w:cs="Times New Roman"/>
              </w:rPr>
              <w:t xml:space="preserve">а о комплексном развитии территории такой </w:t>
            </w:r>
            <w:r>
              <w:rPr>
                <w:rFonts w:ascii="Times New Roman" w:hAnsi="Times New Roman" w:cs="Times New Roman"/>
              </w:rPr>
              <w:t>договор</w:t>
            </w:r>
            <w:r w:rsidRPr="00BD7039">
              <w:rPr>
                <w:rFonts w:ascii="Times New Roman" w:hAnsi="Times New Roman" w:cs="Times New Roman"/>
              </w:rPr>
              <w:t xml:space="preserve">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w:t>
            </w:r>
            <w:r>
              <w:rPr>
                <w:rFonts w:ascii="Times New Roman" w:hAnsi="Times New Roman" w:cs="Times New Roman"/>
              </w:rPr>
              <w:t>договор</w:t>
            </w:r>
            <w:r w:rsidRPr="00BD7039">
              <w:rPr>
                <w:rFonts w:ascii="Times New Roman" w:hAnsi="Times New Roman" w:cs="Times New Roman"/>
              </w:rPr>
              <w:t>а о комплексном развитии территории в 30-дневный срок со дня размещения протокола о результатах торгов на официальном сайте Российской Федерации в информационно-телекоммуникационной сети «Интерне</w:t>
            </w:r>
            <w:r>
              <w:rPr>
                <w:rFonts w:ascii="Times New Roman" w:hAnsi="Times New Roman" w:cs="Times New Roman"/>
              </w:rPr>
              <w:t>т».</w:t>
            </w:r>
          </w:p>
          <w:p w:rsidR="00C93F61" w:rsidRDefault="00C93F61" w:rsidP="0085353A">
            <w:pPr>
              <w:autoSpaceDE w:val="0"/>
              <w:autoSpaceDN w:val="0"/>
              <w:adjustRightInd w:val="0"/>
              <w:spacing w:after="0" w:line="240" w:lineRule="auto"/>
              <w:jc w:val="both"/>
              <w:rPr>
                <w:rFonts w:ascii="Times New Roman" w:hAnsi="Times New Roman" w:cs="Times New Roman"/>
              </w:rPr>
            </w:pPr>
          </w:p>
          <w:p w:rsidR="00C93F61" w:rsidRPr="00563DAF" w:rsidRDefault="00C93F61" w:rsidP="0085353A">
            <w:pPr>
              <w:autoSpaceDE w:val="0"/>
              <w:autoSpaceDN w:val="0"/>
              <w:adjustRightInd w:val="0"/>
              <w:spacing w:after="0" w:line="240" w:lineRule="auto"/>
              <w:jc w:val="both"/>
              <w:rPr>
                <w:rFonts w:ascii="Times New Roman" w:hAnsi="Times New Roman" w:cs="Times New Roman"/>
              </w:rPr>
            </w:pPr>
          </w:p>
        </w:tc>
      </w:tr>
      <w:tr w:rsidR="0020177A" w:rsidRPr="003153AA" w:rsidTr="00506C47">
        <w:tc>
          <w:tcPr>
            <w:tcW w:w="10139" w:type="dxa"/>
            <w:gridSpan w:val="4"/>
            <w:shd w:val="clear" w:color="auto" w:fill="BFBFBF" w:themeFill="background1" w:themeFillShade="BF"/>
          </w:tcPr>
          <w:p w:rsidR="0020177A" w:rsidRPr="003153AA" w:rsidRDefault="00E80FF4" w:rsidP="00202FB5">
            <w:pPr>
              <w:spacing w:after="0" w:line="240" w:lineRule="auto"/>
              <w:jc w:val="both"/>
              <w:rPr>
                <w:rFonts w:ascii="Times New Roman" w:eastAsia="Calibri" w:hAnsi="Times New Roman" w:cs="Times New Roman"/>
                <w:b/>
              </w:rPr>
            </w:pPr>
            <w:r w:rsidRPr="002578DA">
              <w:rPr>
                <w:rFonts w:ascii="Times New Roman" w:eastAsia="Calibri" w:hAnsi="Times New Roman" w:cs="Times New Roman"/>
                <w:b/>
              </w:rPr>
              <w:lastRenderedPageBreak/>
              <w:t>22</w:t>
            </w:r>
            <w:r w:rsidR="0020177A" w:rsidRPr="002578DA">
              <w:rPr>
                <w:rFonts w:ascii="Times New Roman" w:eastAsia="Calibri" w:hAnsi="Times New Roman" w:cs="Times New Roman"/>
                <w:b/>
              </w:rPr>
              <w:t>. Внесение изменений в конкурсную документацию и отказ от проведения конкурса</w:t>
            </w:r>
          </w:p>
        </w:tc>
      </w:tr>
      <w:tr w:rsidR="0020177A" w:rsidRPr="003153AA" w:rsidTr="003304AF">
        <w:tc>
          <w:tcPr>
            <w:tcW w:w="0" w:type="auto"/>
            <w:shd w:val="clear" w:color="auto" w:fill="auto"/>
            <w:vAlign w:val="center"/>
          </w:tcPr>
          <w:p w:rsidR="0020177A" w:rsidRPr="003153AA" w:rsidRDefault="00506C47" w:rsidP="00506C47">
            <w:pPr>
              <w:spacing w:after="0" w:line="240" w:lineRule="auto"/>
              <w:rPr>
                <w:rFonts w:ascii="Times New Roman" w:eastAsia="Calibri" w:hAnsi="Times New Roman" w:cs="Times New Roman"/>
              </w:rPr>
            </w:pPr>
            <w:r>
              <w:rPr>
                <w:rFonts w:ascii="Times New Roman" w:eastAsia="Calibri" w:hAnsi="Times New Roman" w:cs="Times New Roman"/>
              </w:rPr>
              <w:t>22</w:t>
            </w:r>
            <w:r w:rsidR="0020177A" w:rsidRPr="003153AA">
              <w:rPr>
                <w:rFonts w:ascii="Times New Roman" w:eastAsia="Calibri" w:hAnsi="Times New Roman" w:cs="Times New Roman"/>
              </w:rPr>
              <w:t>.1.</w:t>
            </w:r>
          </w:p>
        </w:tc>
        <w:tc>
          <w:tcPr>
            <w:tcW w:w="0" w:type="auto"/>
            <w:shd w:val="clear" w:color="auto" w:fill="auto"/>
            <w:vAlign w:val="center"/>
          </w:tcPr>
          <w:p w:rsidR="0020177A" w:rsidRPr="003153AA" w:rsidRDefault="0020177A" w:rsidP="00001A31">
            <w:pPr>
              <w:spacing w:after="0" w:line="240" w:lineRule="auto"/>
              <w:jc w:val="both"/>
              <w:rPr>
                <w:rFonts w:ascii="Times New Roman" w:eastAsia="Calibri" w:hAnsi="Times New Roman" w:cs="Times New Roman"/>
              </w:rPr>
            </w:pPr>
            <w:r w:rsidRPr="003153AA">
              <w:rPr>
                <w:rFonts w:ascii="Times New Roman" w:eastAsia="Calibri" w:hAnsi="Times New Roman" w:cs="Times New Roman"/>
                <w:bCs/>
              </w:rPr>
              <w:t>Отказ от проведения конкурса</w:t>
            </w:r>
          </w:p>
        </w:tc>
        <w:tc>
          <w:tcPr>
            <w:tcW w:w="5783" w:type="dxa"/>
            <w:gridSpan w:val="2"/>
            <w:shd w:val="clear" w:color="auto" w:fill="auto"/>
          </w:tcPr>
          <w:p w:rsidR="0020177A" w:rsidRPr="003153AA" w:rsidRDefault="0020177A" w:rsidP="005857DE">
            <w:pPr>
              <w:autoSpaceDE w:val="0"/>
              <w:autoSpaceDN w:val="0"/>
              <w:adjustRightInd w:val="0"/>
              <w:spacing w:after="0" w:line="240" w:lineRule="auto"/>
              <w:ind w:firstLine="34"/>
              <w:jc w:val="both"/>
              <w:rPr>
                <w:rFonts w:ascii="Times New Roman" w:eastAsia="Calibri" w:hAnsi="Times New Roman" w:cs="Times New Roman"/>
              </w:rPr>
            </w:pPr>
            <w:r w:rsidRPr="003153AA">
              <w:rPr>
                <w:rFonts w:ascii="Times New Roman" w:eastAsia="Calibri" w:hAnsi="Times New Roman" w:cs="Times New Roman"/>
              </w:rPr>
              <w:t xml:space="preserve">Организатор торгов вправе отказаться от проведения торгов не позднее чем за 30 дней до дня проведения конкурса. Сообщение об отказе проведения торгов размещается на сайтах: https://torgi.gov.ru/new, </w:t>
            </w:r>
            <w:hyperlink r:id="rId24" w:history="1">
              <w:r w:rsidRPr="003153AA">
                <w:rPr>
                  <w:rFonts w:ascii="Times New Roman" w:eastAsia="Calibri" w:hAnsi="Times New Roman" w:cs="Times New Roman"/>
                  <w:color w:val="0000FF"/>
                  <w:u w:val="single"/>
                </w:rPr>
                <w:t>http://utp.sberbank-ast.ru</w:t>
              </w:r>
            </w:hyperlink>
            <w:r w:rsidR="003A3F12">
              <w:rPr>
                <w:rFonts w:ascii="Times New Roman" w:eastAsia="Calibri" w:hAnsi="Times New Roman" w:cs="Times New Roman"/>
              </w:rPr>
              <w:t xml:space="preserve">, </w:t>
            </w:r>
            <w:r w:rsidRPr="003153AA">
              <w:rPr>
                <w:rFonts w:ascii="Times New Roman" w:eastAsia="Calibri" w:hAnsi="Times New Roman" w:cs="Times New Roman"/>
              </w:rPr>
              <w:t>а также на</w:t>
            </w:r>
            <w:r w:rsidR="005857DE">
              <w:rPr>
                <w:rFonts w:ascii="Times New Roman" w:eastAsia="Calibri" w:hAnsi="Times New Roman" w:cs="Times New Roman"/>
                <w:color w:val="000000"/>
                <w:shd w:val="clear" w:color="auto" w:fill="FFFFFF"/>
              </w:rPr>
              <w:t xml:space="preserve"> О</w:t>
            </w:r>
            <w:r w:rsidRPr="003153AA">
              <w:rPr>
                <w:rFonts w:ascii="Times New Roman" w:eastAsia="Calibri" w:hAnsi="Times New Roman" w:cs="Times New Roman"/>
              </w:rPr>
              <w:t>фициальном информационном портале органов местного самоуправления города Ханты-Мансийска в</w:t>
            </w:r>
            <w:r w:rsidR="005857DE">
              <w:rPr>
                <w:rFonts w:ascii="Times New Roman" w:eastAsia="Calibri" w:hAnsi="Times New Roman" w:cs="Times New Roman"/>
              </w:rPr>
              <w:t xml:space="preserve"> </w:t>
            </w:r>
            <w:r w:rsidR="005857DE" w:rsidRPr="005857DE">
              <w:rPr>
                <w:rFonts w:ascii="Times New Roman" w:hAnsi="Times New Roman" w:cs="Times New Roman"/>
              </w:rPr>
              <w:t>информационно-телекоммуникационной</w:t>
            </w:r>
            <w:r w:rsidRPr="003153AA">
              <w:rPr>
                <w:rFonts w:ascii="Times New Roman" w:eastAsia="Calibri" w:hAnsi="Times New Roman" w:cs="Times New Roman"/>
              </w:rPr>
              <w:t xml:space="preserve"> сети Интернет, в газете «Самарово – Ханты – Мансийск».</w:t>
            </w:r>
          </w:p>
        </w:tc>
      </w:tr>
    </w:tbl>
    <w:p w:rsidR="00075824" w:rsidRDefault="00075824" w:rsidP="00202FB5">
      <w:pPr>
        <w:spacing w:line="240" w:lineRule="auto"/>
        <w:rPr>
          <w:rFonts w:ascii="Calibri" w:eastAsia="Calibri" w:hAnsi="Calibri" w:cs="Times New Roman"/>
          <w:b/>
        </w:rPr>
      </w:pPr>
    </w:p>
    <w:p w:rsidR="005857DE" w:rsidRDefault="005857DE" w:rsidP="00202FB5">
      <w:pPr>
        <w:spacing w:line="240" w:lineRule="auto"/>
        <w:rPr>
          <w:rFonts w:ascii="Calibri" w:eastAsia="Calibri" w:hAnsi="Calibri" w:cs="Times New Roman"/>
          <w:b/>
        </w:rPr>
      </w:pPr>
    </w:p>
    <w:p w:rsidR="00BD7039" w:rsidRDefault="00BD7039" w:rsidP="00202FB5">
      <w:pPr>
        <w:spacing w:line="240" w:lineRule="auto"/>
        <w:rPr>
          <w:rFonts w:ascii="Calibri" w:eastAsia="Calibri" w:hAnsi="Calibri" w:cs="Times New Roman"/>
          <w:b/>
        </w:rPr>
      </w:pPr>
    </w:p>
    <w:p w:rsidR="00506C47" w:rsidRDefault="00506C47" w:rsidP="00202FB5">
      <w:pPr>
        <w:spacing w:line="240" w:lineRule="auto"/>
        <w:rPr>
          <w:rFonts w:ascii="Calibri" w:eastAsia="Calibri" w:hAnsi="Calibri" w:cs="Times New Roman"/>
          <w:b/>
        </w:rPr>
      </w:pPr>
    </w:p>
    <w:p w:rsidR="00506C47" w:rsidRDefault="00506C47"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3304AF" w:rsidRDefault="003304AF" w:rsidP="00202FB5">
      <w:pPr>
        <w:spacing w:line="240" w:lineRule="auto"/>
        <w:rPr>
          <w:rFonts w:ascii="Calibri" w:eastAsia="Calibri" w:hAnsi="Calibri" w:cs="Times New Roman"/>
          <w:b/>
        </w:rPr>
      </w:pPr>
    </w:p>
    <w:p w:rsidR="00506C47" w:rsidRDefault="00506C47" w:rsidP="00202FB5">
      <w:pPr>
        <w:spacing w:line="240" w:lineRule="auto"/>
        <w:rPr>
          <w:rFonts w:ascii="Calibri" w:eastAsia="Calibri" w:hAnsi="Calibri" w:cs="Times New Roman"/>
          <w:b/>
        </w:rPr>
      </w:pPr>
    </w:p>
    <w:p w:rsidR="00202FB5" w:rsidRPr="006A1913" w:rsidRDefault="00202FB5" w:rsidP="00075824">
      <w:pPr>
        <w:ind w:left="5529"/>
        <w:contextualSpacing/>
        <w:jc w:val="right"/>
        <w:rPr>
          <w:rFonts w:ascii="Times New Roman" w:eastAsia="Calibri" w:hAnsi="Times New Roman" w:cs="Times New Roman"/>
        </w:rPr>
      </w:pPr>
      <w:r w:rsidRPr="006A1913">
        <w:rPr>
          <w:rFonts w:ascii="Times New Roman" w:eastAsia="Calibri" w:hAnsi="Times New Roman" w:cs="Times New Roman"/>
          <w:sz w:val="28"/>
          <w:szCs w:val="28"/>
        </w:rPr>
        <w:lastRenderedPageBreak/>
        <w:t>Приложение 1 к</w:t>
      </w:r>
      <w:r w:rsidR="00075824" w:rsidRPr="000144B7">
        <w:rPr>
          <w:rFonts w:ascii="Times New Roman" w:eastAsia="Calibri" w:hAnsi="Times New Roman" w:cs="Times New Roman"/>
          <w:sz w:val="28"/>
          <w:szCs w:val="28"/>
        </w:rPr>
        <w:t xml:space="preserve"> </w:t>
      </w:r>
      <w:r w:rsidRPr="006A1913">
        <w:rPr>
          <w:rFonts w:ascii="Times New Roman" w:eastAsia="Calibri" w:hAnsi="Times New Roman" w:cs="Times New Roman"/>
          <w:sz w:val="28"/>
          <w:szCs w:val="28"/>
        </w:rPr>
        <w:t>извещению</w:t>
      </w:r>
      <w:r w:rsidRPr="006A1913">
        <w:rPr>
          <w:rFonts w:ascii="Times New Roman" w:eastAsia="Calibri" w:hAnsi="Times New Roman" w:cs="Times New Roman"/>
        </w:rPr>
        <w:t xml:space="preserve"> </w:t>
      </w:r>
    </w:p>
    <w:p w:rsidR="00202FB5" w:rsidRDefault="00202FB5" w:rsidP="00202FB5">
      <w:pPr>
        <w:tabs>
          <w:tab w:val="left" w:pos="6630"/>
        </w:tabs>
        <w:spacing w:line="288" w:lineRule="auto"/>
        <w:contextualSpacing/>
        <w:rPr>
          <w:rFonts w:ascii="Times New Roman" w:eastAsia="Calibri" w:hAnsi="Times New Roman" w:cs="Times New Roman"/>
          <w:b/>
          <w:bCs/>
        </w:rPr>
      </w:pPr>
      <w:r w:rsidRPr="006A1913">
        <w:rPr>
          <w:rFonts w:ascii="Times New Roman" w:eastAsia="Calibri" w:hAnsi="Times New Roman" w:cs="Times New Roman"/>
          <w:b/>
          <w:bCs/>
        </w:rPr>
        <w:t xml:space="preserve">                                 </w:t>
      </w:r>
      <w:r>
        <w:rPr>
          <w:rFonts w:ascii="Times New Roman" w:eastAsia="Calibri" w:hAnsi="Times New Roman" w:cs="Times New Roman"/>
          <w:b/>
          <w:bCs/>
        </w:rPr>
        <w:t xml:space="preserve">                               </w:t>
      </w:r>
    </w:p>
    <w:p w:rsidR="00202FB5" w:rsidRPr="00D87433" w:rsidRDefault="00202FB5" w:rsidP="00202FB5">
      <w:pPr>
        <w:tabs>
          <w:tab w:val="left" w:pos="6630"/>
        </w:tabs>
        <w:spacing w:line="288" w:lineRule="auto"/>
        <w:contextualSpacing/>
        <w:rPr>
          <w:rFonts w:ascii="Times New Roman" w:eastAsia="Calibri" w:hAnsi="Times New Roman" w:cs="Times New Roman"/>
          <w:b/>
          <w:bCs/>
        </w:rPr>
      </w:pPr>
    </w:p>
    <w:p w:rsidR="00202FB5" w:rsidRPr="006A1913" w:rsidRDefault="00202FB5" w:rsidP="00202F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1913">
        <w:rPr>
          <w:rFonts w:ascii="Times New Roman" w:eastAsia="Calibri" w:hAnsi="Times New Roman" w:cs="Times New Roman"/>
          <w:noProof/>
          <w:sz w:val="28"/>
          <w:szCs w:val="28"/>
          <w:lang w:eastAsia="ru-RU"/>
        </w:rPr>
        <w:t xml:space="preserve">Сведения о местоположении, площади и границах территории, подлежащей комплексному развитию, площадью 4,3 Га </w:t>
      </w:r>
    </w:p>
    <w:p w:rsidR="00202FB5" w:rsidRPr="006A1913" w:rsidRDefault="00202FB5" w:rsidP="00202F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2FB5" w:rsidRPr="006A1913" w:rsidRDefault="00202FB5" w:rsidP="00202FB5">
      <w:pPr>
        <w:spacing w:after="0" w:line="240" w:lineRule="auto"/>
        <w:jc w:val="center"/>
        <w:rPr>
          <w:rFonts w:ascii="Calibri" w:eastAsia="Calibri" w:hAnsi="Calibri" w:cs="Times New Roman"/>
          <w:noProof/>
          <w:sz w:val="24"/>
          <w:szCs w:val="24"/>
          <w:lang w:eastAsia="ru-RU"/>
        </w:rPr>
      </w:pPr>
      <w:r w:rsidRPr="006A1913">
        <w:rPr>
          <w:rFonts w:ascii="Calibri" w:eastAsia="Calibri" w:hAnsi="Calibri" w:cs="Times New Roman"/>
          <w:noProof/>
          <w:sz w:val="28"/>
          <w:szCs w:val="28"/>
          <w:lang w:eastAsia="ru-RU"/>
        </w:rPr>
        <w:drawing>
          <wp:inline distT="0" distB="0" distL="0" distR="0" wp14:anchorId="26C1A21F" wp14:editId="6D753595">
            <wp:extent cx="5760085" cy="2763271"/>
            <wp:effectExtent l="19050" t="19050" r="12065" b="18415"/>
            <wp:docPr id="5" name="Рисунок 5" descr="Об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щ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2763271"/>
                    </a:xfrm>
                    <a:prstGeom prst="rect">
                      <a:avLst/>
                    </a:prstGeom>
                    <a:noFill/>
                    <a:ln w="6350" cmpd="sng">
                      <a:solidFill>
                        <a:srgbClr val="000000"/>
                      </a:solidFill>
                      <a:miter lim="800000"/>
                      <a:headEnd/>
                      <a:tailEnd/>
                    </a:ln>
                    <a:effectLst/>
                  </pic:spPr>
                </pic:pic>
              </a:graphicData>
            </a:graphic>
          </wp:inline>
        </w:drawing>
      </w:r>
    </w:p>
    <w:p w:rsidR="00202FB5" w:rsidRPr="006A1913" w:rsidRDefault="00202FB5" w:rsidP="00202FB5">
      <w:pPr>
        <w:spacing w:after="0" w:line="240" w:lineRule="auto"/>
        <w:jc w:val="both"/>
        <w:rPr>
          <w:rFonts w:ascii="Times New Roman" w:eastAsia="Calibri" w:hAnsi="Times New Roman" w:cs="Times New Roman"/>
          <w:sz w:val="32"/>
          <w:szCs w:val="32"/>
        </w:rPr>
      </w:pPr>
      <w:r w:rsidRPr="006A1913">
        <w:rPr>
          <w:rFonts w:ascii="Calibri" w:eastAsia="Calibri" w:hAnsi="Calibri" w:cs="Times New Roman"/>
          <w:noProof/>
          <w:sz w:val="28"/>
          <w:szCs w:val="28"/>
          <w:lang w:eastAsia="ru-RU"/>
        </w:rPr>
        <w:drawing>
          <wp:inline distT="0" distB="0" distL="0" distR="0" wp14:anchorId="449594EB" wp14:editId="397EE04D">
            <wp:extent cx="3979545" cy="592455"/>
            <wp:effectExtent l="0" t="0" r="1905" b="0"/>
            <wp:docPr id="7" name="Рисунок 7"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592455"/>
                    </a:xfrm>
                    <a:prstGeom prst="rect">
                      <a:avLst/>
                    </a:prstGeom>
                    <a:noFill/>
                    <a:ln>
                      <a:noFill/>
                    </a:ln>
                  </pic:spPr>
                </pic:pic>
              </a:graphicData>
            </a:graphic>
          </wp:inline>
        </w:drawing>
      </w:r>
    </w:p>
    <w:p w:rsidR="00202FB5" w:rsidRPr="006A1913" w:rsidRDefault="00202FB5" w:rsidP="00202FB5">
      <w:pPr>
        <w:spacing w:after="0" w:line="240" w:lineRule="auto"/>
        <w:jc w:val="center"/>
        <w:rPr>
          <w:rFonts w:ascii="Times New Roman" w:eastAsia="Calibri" w:hAnsi="Times New Roman" w:cs="Times New Roman"/>
          <w:sz w:val="28"/>
          <w:szCs w:val="28"/>
        </w:rPr>
      </w:pPr>
      <w:r w:rsidRPr="006A1913">
        <w:rPr>
          <w:rFonts w:ascii="Times New Roman" w:eastAsia="Calibri" w:hAnsi="Times New Roman" w:cs="Times New Roman"/>
          <w:sz w:val="28"/>
          <w:szCs w:val="28"/>
        </w:rPr>
        <w:t>Перечень координат характерных точек границ территории в кадастровом квартале 86:12:0103001, подлежащей комплексному развитию</w:t>
      </w:r>
    </w:p>
    <w:p w:rsidR="00202FB5" w:rsidRPr="006A1913" w:rsidRDefault="00202FB5" w:rsidP="00202FB5">
      <w:pPr>
        <w:spacing w:after="0" w:line="240" w:lineRule="auto"/>
        <w:jc w:val="cente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153"/>
        <w:gridCol w:w="2175"/>
        <w:gridCol w:w="2469"/>
        <w:gridCol w:w="1275"/>
      </w:tblGrid>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 точки</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Х</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sz w:val="24"/>
                <w:szCs w:val="24"/>
                <w:lang w:val="en-US"/>
              </w:rPr>
            </w:pPr>
            <w:r w:rsidRPr="006A1913">
              <w:rPr>
                <w:rFonts w:ascii="Times New Roman" w:eastAsia="Calibri" w:hAnsi="Times New Roman" w:cs="Times New Roman"/>
                <w:sz w:val="24"/>
                <w:szCs w:val="24"/>
                <w:lang w:val="en-US"/>
              </w:rPr>
              <w:t>Y</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Длина</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2660729,24</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954535,19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302°00'52"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140,4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2660610,19</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954609,63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210°31'34"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93,02</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2660562,94</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954529,5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302°13'24"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134,56</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4</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2660449,11</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954601,25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212°03'24"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104,71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5</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2660393,53</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954512,51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122°00'22"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137,34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6</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2660510</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954439,71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30°31'26"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104,24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7</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2660562,94</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954529,5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122°08'56"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137,91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8</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2660679,71</w:t>
            </w:r>
          </w:p>
        </w:tc>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954456,12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32°03'34"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93,31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9</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2661030,43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954950,8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302°52'44"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32,14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2661003,44</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954968,25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212°02'18"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65,38</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2660968,76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954912,83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122°03'25"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5,4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12</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2660973,33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954909,96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212°01'48"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30,42</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2660957,2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954884,18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122°01'46"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21,37</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14</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2660975,31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954872,84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32°00'02"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30,42</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15</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2660991,44</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954898,64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122°03'25"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5,4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16</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2660996,01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954895,78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32°01'53"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64,9</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17</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2661091,69</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954913,6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302°05'03"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57,59</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2661042,89</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954944,19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212°01'44"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101,06</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19</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2660989,3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954858,52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121°59'59"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32,15</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2661016,56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954841,48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212°10'23"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1,4</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2661015,82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954840,29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116°51'35"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6,88</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22</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2661021,96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954837,18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109°30'20"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8,08</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lastRenderedPageBreak/>
              <w:t>23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2661029,57</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954834,49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87°25'08"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37,83</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2661067,37</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954836,19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357°26'34"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6,05</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25</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2661067,1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954842,23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267°23'34"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17,59</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26</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2661049,52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954841,43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29°12'02"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55,95</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27</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2661076,82</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954890,27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32°55'14"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20,31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2661087,86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954907,32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31°20'37"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7,36</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29</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2661361,71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954772,84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300°39'34"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1,8</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2661360,16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954773,76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300°51'45"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59,1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2661309,43</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954804,08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209°51'09"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28,82</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32</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2661295,08</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954779,08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212°02'48"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92,58</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2661245,96</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954700,61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121°37'55"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57,61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34</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2661295,01</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954670,39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32°00'57"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23,5</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35</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2661307,47</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954690,32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33°30'27"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69,61</w:t>
            </w:r>
          </w:p>
        </w:tc>
      </w:tr>
      <w:tr w:rsidR="00202FB5" w:rsidRPr="006A1913" w:rsidTr="009D7140">
        <w:trPr>
          <w:jc w:val="center"/>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02FB5" w:rsidRPr="006A1913" w:rsidRDefault="00202FB5" w:rsidP="00202FB5">
            <w:pPr>
              <w:spacing w:after="0" w:line="240" w:lineRule="auto"/>
              <w:jc w:val="center"/>
              <w:rPr>
                <w:rFonts w:ascii="Times New Roman" w:eastAsia="Calibri" w:hAnsi="Times New Roman" w:cs="Times New Roman"/>
                <w:sz w:val="24"/>
                <w:szCs w:val="24"/>
              </w:rPr>
            </w:pPr>
            <w:r w:rsidRPr="006A1913">
              <w:rPr>
                <w:rFonts w:ascii="Times New Roman" w:eastAsia="Calibri" w:hAnsi="Times New Roman" w:cs="Times New Roman"/>
                <w:sz w:val="24"/>
                <w:szCs w:val="24"/>
              </w:rPr>
              <w:t>36</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2661345,9</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954748,36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32°51'11"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FB5" w:rsidRPr="006A1913" w:rsidRDefault="00202FB5" w:rsidP="00202FB5">
            <w:pPr>
              <w:spacing w:after="0" w:line="240" w:lineRule="auto"/>
              <w:jc w:val="center"/>
              <w:rPr>
                <w:rFonts w:ascii="Times New Roman" w:eastAsia="Calibri" w:hAnsi="Times New Roman" w:cs="Times New Roman"/>
                <w:color w:val="000000"/>
                <w:sz w:val="24"/>
                <w:szCs w:val="24"/>
              </w:rPr>
            </w:pPr>
            <w:r w:rsidRPr="006A1913">
              <w:rPr>
                <w:rFonts w:ascii="Times New Roman" w:eastAsia="Calibri" w:hAnsi="Times New Roman" w:cs="Times New Roman"/>
                <w:color w:val="000000"/>
                <w:sz w:val="24"/>
                <w:szCs w:val="24"/>
              </w:rPr>
              <w:t>29,15</w:t>
            </w:r>
          </w:p>
        </w:tc>
      </w:tr>
    </w:tbl>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202FB5" w:rsidRPr="006A1913" w:rsidRDefault="00202FB5" w:rsidP="00202FB5">
      <w:pPr>
        <w:spacing w:after="0" w:line="240" w:lineRule="auto"/>
        <w:jc w:val="both"/>
        <w:rPr>
          <w:rFonts w:ascii="Times New Roman" w:eastAsia="Calibri" w:hAnsi="Times New Roman" w:cs="Times New Roman"/>
          <w:sz w:val="32"/>
          <w:szCs w:val="32"/>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506C47" w:rsidRDefault="00506C47" w:rsidP="00075824">
      <w:pPr>
        <w:tabs>
          <w:tab w:val="left" w:pos="6630"/>
        </w:tabs>
        <w:spacing w:line="288" w:lineRule="auto"/>
        <w:contextualSpacing/>
        <w:jc w:val="right"/>
        <w:rPr>
          <w:rFonts w:ascii="Times New Roman" w:eastAsia="Calibri" w:hAnsi="Times New Roman" w:cs="Times New Roman"/>
          <w:bCs/>
          <w:sz w:val="28"/>
          <w:szCs w:val="28"/>
        </w:rPr>
      </w:pPr>
    </w:p>
    <w:p w:rsidR="003304AF" w:rsidRDefault="003304AF" w:rsidP="00075824">
      <w:pPr>
        <w:tabs>
          <w:tab w:val="left" w:pos="6630"/>
        </w:tabs>
        <w:spacing w:line="288" w:lineRule="auto"/>
        <w:contextualSpacing/>
        <w:jc w:val="right"/>
        <w:rPr>
          <w:rFonts w:ascii="Times New Roman" w:eastAsia="Calibri" w:hAnsi="Times New Roman" w:cs="Times New Roman"/>
          <w:bCs/>
          <w:sz w:val="28"/>
          <w:szCs w:val="28"/>
        </w:rPr>
      </w:pPr>
    </w:p>
    <w:p w:rsidR="00075824" w:rsidRPr="006A1913" w:rsidRDefault="00075824" w:rsidP="00075824">
      <w:pPr>
        <w:tabs>
          <w:tab w:val="left" w:pos="6630"/>
        </w:tabs>
        <w:spacing w:line="288" w:lineRule="auto"/>
        <w:contextualSpacing/>
        <w:jc w:val="right"/>
        <w:rPr>
          <w:rFonts w:ascii="Times New Roman" w:eastAsia="Calibri" w:hAnsi="Times New Roman" w:cs="Times New Roman"/>
          <w:bCs/>
          <w:sz w:val="28"/>
          <w:szCs w:val="28"/>
        </w:rPr>
      </w:pPr>
      <w:r w:rsidRPr="006A1913">
        <w:rPr>
          <w:rFonts w:ascii="Times New Roman" w:eastAsia="Calibri" w:hAnsi="Times New Roman" w:cs="Times New Roman"/>
          <w:bCs/>
          <w:sz w:val="28"/>
          <w:szCs w:val="28"/>
        </w:rPr>
        <w:lastRenderedPageBreak/>
        <w:t>Приложение 2 к извещению</w:t>
      </w:r>
    </w:p>
    <w:p w:rsidR="00075824" w:rsidRPr="006A1913" w:rsidRDefault="00075824" w:rsidP="00075824">
      <w:pPr>
        <w:spacing w:line="240" w:lineRule="auto"/>
        <w:ind w:left="284"/>
        <w:contextualSpacing/>
        <w:jc w:val="center"/>
        <w:rPr>
          <w:rFonts w:ascii="Times New Roman" w:eastAsia="Calibri" w:hAnsi="Times New Roman" w:cs="Times New Roman"/>
          <w:bCs/>
          <w:sz w:val="28"/>
          <w:szCs w:val="28"/>
        </w:rPr>
      </w:pPr>
    </w:p>
    <w:p w:rsidR="00075824" w:rsidRPr="006A1913" w:rsidRDefault="00075824" w:rsidP="00075824">
      <w:pPr>
        <w:spacing w:line="240" w:lineRule="auto"/>
        <w:ind w:left="284"/>
        <w:contextualSpacing/>
        <w:jc w:val="center"/>
        <w:rPr>
          <w:rFonts w:ascii="Times New Roman" w:eastAsia="Calibri" w:hAnsi="Times New Roman" w:cs="Times New Roman"/>
          <w:bCs/>
          <w:sz w:val="28"/>
          <w:szCs w:val="28"/>
        </w:rPr>
      </w:pPr>
      <w:r w:rsidRPr="006A1913">
        <w:rPr>
          <w:rFonts w:ascii="Times New Roman" w:eastAsia="Calibri" w:hAnsi="Times New Roman" w:cs="Times New Roman"/>
          <w:bCs/>
          <w:sz w:val="28"/>
          <w:szCs w:val="28"/>
        </w:rPr>
        <w:t xml:space="preserve">Заявка </w:t>
      </w:r>
    </w:p>
    <w:p w:rsidR="00075824" w:rsidRPr="006A1913" w:rsidRDefault="00075824" w:rsidP="00075824">
      <w:pPr>
        <w:spacing w:line="240" w:lineRule="auto"/>
        <w:ind w:left="284"/>
        <w:contextualSpacing/>
        <w:jc w:val="center"/>
        <w:rPr>
          <w:rFonts w:ascii="Times New Roman" w:eastAsia="Calibri" w:hAnsi="Times New Roman" w:cs="Times New Roman"/>
          <w:bCs/>
          <w:sz w:val="28"/>
          <w:szCs w:val="28"/>
        </w:rPr>
      </w:pPr>
      <w:r w:rsidRPr="006A1913">
        <w:rPr>
          <w:rFonts w:ascii="Times New Roman" w:eastAsia="Calibri" w:hAnsi="Times New Roman" w:cs="Times New Roman"/>
          <w:bCs/>
          <w:sz w:val="28"/>
          <w:szCs w:val="28"/>
        </w:rPr>
        <w:t xml:space="preserve">на участие в открытом конкурсе </w:t>
      </w:r>
      <w:r w:rsidRPr="006A1913">
        <w:rPr>
          <w:rFonts w:ascii="Times New Roman" w:eastAsia="Calibri" w:hAnsi="Times New Roman" w:cs="Times New Roman"/>
          <w:sz w:val="28"/>
          <w:szCs w:val="28"/>
        </w:rPr>
        <w:t xml:space="preserve">на право заключения </w:t>
      </w:r>
      <w:r w:rsidR="00077FE1">
        <w:rPr>
          <w:rFonts w:ascii="Times New Roman" w:eastAsia="Calibri" w:hAnsi="Times New Roman" w:cs="Times New Roman"/>
          <w:sz w:val="28"/>
          <w:szCs w:val="28"/>
        </w:rPr>
        <w:t>договор</w:t>
      </w:r>
      <w:r w:rsidRPr="006A1913">
        <w:rPr>
          <w:rFonts w:ascii="Times New Roman" w:eastAsia="Calibri" w:hAnsi="Times New Roman" w:cs="Times New Roman"/>
          <w:sz w:val="28"/>
          <w:szCs w:val="28"/>
        </w:rPr>
        <w:t>а о комплексном развитии незастроенной территории в кадастровом квартале 86:12:0103001</w:t>
      </w:r>
    </w:p>
    <w:p w:rsidR="00075824" w:rsidRPr="006A1913" w:rsidRDefault="00075824" w:rsidP="00075824">
      <w:pPr>
        <w:spacing w:line="288" w:lineRule="auto"/>
        <w:ind w:firstLine="900"/>
        <w:contextualSpacing/>
        <w:jc w:val="center"/>
        <w:rPr>
          <w:rFonts w:ascii="Times New Roman" w:eastAsia="Calibri" w:hAnsi="Times New Roman" w:cs="Times New Roman"/>
          <w:b/>
          <w:bCs/>
          <w:sz w:val="28"/>
          <w:szCs w:val="28"/>
        </w:rPr>
      </w:pPr>
    </w:p>
    <w:p w:rsidR="00075824" w:rsidRPr="006A1913" w:rsidRDefault="00075824" w:rsidP="002E3A87">
      <w:pPr>
        <w:spacing w:line="288" w:lineRule="auto"/>
        <w:ind w:firstLine="142"/>
        <w:contextualSpacing/>
        <w:jc w:val="right"/>
        <w:rPr>
          <w:rFonts w:ascii="Times New Roman" w:eastAsia="Calibri" w:hAnsi="Times New Roman" w:cs="Times New Roman"/>
        </w:rPr>
      </w:pPr>
      <w:r w:rsidRPr="006A1913">
        <w:rPr>
          <w:rFonts w:ascii="Times New Roman" w:eastAsia="Calibri" w:hAnsi="Times New Roman" w:cs="Times New Roman"/>
        </w:rPr>
        <w:t xml:space="preserve">от «___» __________ 20__ г.      </w:t>
      </w:r>
      <w:r w:rsidR="002E3A87">
        <w:rPr>
          <w:rFonts w:ascii="Times New Roman" w:eastAsia="Calibri" w:hAnsi="Times New Roman" w:cs="Times New Roman"/>
        </w:rPr>
        <w:t xml:space="preserve">                  </w:t>
      </w:r>
      <w:r w:rsidRPr="006A1913">
        <w:rPr>
          <w:rFonts w:ascii="Times New Roman" w:eastAsia="Calibri" w:hAnsi="Times New Roman" w:cs="Times New Roman"/>
        </w:rPr>
        <w:t xml:space="preserve">             </w:t>
      </w:r>
      <w:r w:rsidR="002E3A87">
        <w:rPr>
          <w:rFonts w:ascii="Times New Roman" w:eastAsia="Calibri" w:hAnsi="Times New Roman" w:cs="Times New Roman"/>
        </w:rPr>
        <w:t xml:space="preserve"> </w:t>
      </w:r>
      <w:r w:rsidRPr="006A1913">
        <w:rPr>
          <w:rFonts w:ascii="Times New Roman" w:eastAsia="Calibri" w:hAnsi="Times New Roman" w:cs="Times New Roman"/>
        </w:rPr>
        <w:t xml:space="preserve">                                                                 №_________</w:t>
      </w:r>
    </w:p>
    <w:p w:rsidR="00075824" w:rsidRPr="006A1913" w:rsidRDefault="00075824" w:rsidP="00075824">
      <w:pPr>
        <w:spacing w:line="288" w:lineRule="auto"/>
        <w:contextualSpacing/>
        <w:jc w:val="both"/>
        <w:rPr>
          <w:rFonts w:ascii="Times New Roman" w:eastAsia="Calibri" w:hAnsi="Times New Roman" w:cs="Times New Roman"/>
        </w:rPr>
      </w:pPr>
    </w:p>
    <w:tbl>
      <w:tblPr>
        <w:tblStyle w:val="ae"/>
        <w:tblW w:w="9894" w:type="dxa"/>
        <w:tblInd w:w="279" w:type="dxa"/>
        <w:tblLook w:val="04A0" w:firstRow="1" w:lastRow="0" w:firstColumn="1" w:lastColumn="0" w:noHBand="0" w:noVBand="1"/>
      </w:tblPr>
      <w:tblGrid>
        <w:gridCol w:w="546"/>
        <w:gridCol w:w="4273"/>
        <w:gridCol w:w="5075"/>
      </w:tblGrid>
      <w:tr w:rsidR="00075824" w:rsidRPr="006A1913" w:rsidTr="002E3A87">
        <w:tc>
          <w:tcPr>
            <w:tcW w:w="9894" w:type="dxa"/>
            <w:gridSpan w:val="3"/>
          </w:tcPr>
          <w:p w:rsidR="00075824" w:rsidRPr="006A1913" w:rsidRDefault="00075824" w:rsidP="000144B7">
            <w:pPr>
              <w:ind w:left="426" w:right="142"/>
              <w:contextualSpacing/>
              <w:jc w:val="center"/>
              <w:rPr>
                <w:rFonts w:ascii="Times New Roman" w:eastAsia="Calibri" w:hAnsi="Times New Roman" w:cs="Times New Roman"/>
                <w:b/>
              </w:rPr>
            </w:pPr>
            <w:bookmarkStart w:id="1" w:name="sub_53510"/>
            <w:r w:rsidRPr="006A1913">
              <w:rPr>
                <w:rFonts w:ascii="Times New Roman" w:eastAsia="Calibri" w:hAnsi="Times New Roman" w:cs="Times New Roman"/>
                <w:b/>
              </w:rPr>
              <w:t>1. Сведения о заявителе</w:t>
            </w:r>
            <w:bookmarkEnd w:id="1"/>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1.1.</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Полное наименование юридического лица</w:t>
            </w:r>
          </w:p>
        </w:tc>
        <w:tc>
          <w:tcPr>
            <w:tcW w:w="5075" w:type="dxa"/>
          </w:tcPr>
          <w:p w:rsidR="00075824" w:rsidRPr="006A1913" w:rsidRDefault="00075824" w:rsidP="000144B7">
            <w:pPr>
              <w:ind w:left="426"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1.2.</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Юридический адрес</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1.3.</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ИНН/КПП</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1.4.</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ОГРН</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1.5.</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 xml:space="preserve">Адрес места нахождения </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1.6.</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Телефон</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1.7.</w:t>
            </w:r>
          </w:p>
        </w:tc>
        <w:tc>
          <w:tcPr>
            <w:tcW w:w="4273" w:type="dxa"/>
            <w:vAlign w:val="center"/>
          </w:tcPr>
          <w:p w:rsidR="00075824" w:rsidRPr="006A1913" w:rsidRDefault="00075824" w:rsidP="008A22E1">
            <w:pPr>
              <w:ind w:right="-528"/>
              <w:contextualSpacing/>
              <w:jc w:val="both"/>
              <w:rPr>
                <w:rFonts w:ascii="Times New Roman" w:eastAsia="Calibri" w:hAnsi="Times New Roman" w:cs="Times New Roman"/>
              </w:rPr>
            </w:pPr>
            <w:r w:rsidRPr="006A1913">
              <w:rPr>
                <w:rFonts w:ascii="Times New Roman" w:eastAsia="Calibri" w:hAnsi="Times New Roman" w:cs="Times New Roman"/>
              </w:rPr>
              <w:t>Адрес электронной почты</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1.8.</w:t>
            </w:r>
          </w:p>
        </w:tc>
        <w:tc>
          <w:tcPr>
            <w:tcW w:w="4273" w:type="dxa"/>
            <w:vAlign w:val="center"/>
          </w:tcPr>
          <w:p w:rsidR="00075824" w:rsidRPr="006A1913" w:rsidRDefault="00075824" w:rsidP="008A22E1">
            <w:pPr>
              <w:ind w:right="-108"/>
              <w:contextualSpacing/>
              <w:jc w:val="both"/>
              <w:rPr>
                <w:rFonts w:ascii="Times New Roman" w:eastAsia="Calibri" w:hAnsi="Times New Roman" w:cs="Times New Roman"/>
              </w:rPr>
            </w:pPr>
            <w:r w:rsidRPr="006A1913">
              <w:rPr>
                <w:rFonts w:ascii="Times New Roman" w:eastAsia="Calibri" w:hAnsi="Times New Roman" w:cs="Times New Roman"/>
              </w:rPr>
              <w:t xml:space="preserve">Банковские реквизиты счета участника торов для заключения </w:t>
            </w:r>
            <w:r w:rsidR="00077FE1">
              <w:rPr>
                <w:rFonts w:ascii="Times New Roman" w:eastAsia="Calibri" w:hAnsi="Times New Roman" w:cs="Times New Roman"/>
              </w:rPr>
              <w:t>договор</w:t>
            </w:r>
            <w:r w:rsidRPr="006A1913">
              <w:rPr>
                <w:rFonts w:ascii="Times New Roman" w:eastAsia="Calibri" w:hAnsi="Times New Roman" w:cs="Times New Roman"/>
              </w:rPr>
              <w:t>а</w:t>
            </w:r>
          </w:p>
        </w:tc>
        <w:tc>
          <w:tcPr>
            <w:tcW w:w="5075" w:type="dxa"/>
          </w:tcPr>
          <w:p w:rsidR="00075824" w:rsidRPr="006A1913" w:rsidRDefault="00075824" w:rsidP="000144B7">
            <w:pPr>
              <w:ind w:right="-528"/>
              <w:contextualSpacing/>
              <w:rPr>
                <w:rFonts w:ascii="Times New Roman" w:eastAsia="Calibri" w:hAnsi="Times New Roman" w:cs="Times New Roman"/>
              </w:rPr>
            </w:pPr>
            <w:r w:rsidRPr="006A1913">
              <w:rPr>
                <w:rFonts w:ascii="Times New Roman" w:eastAsia="Calibri" w:hAnsi="Times New Roman" w:cs="Times New Roman"/>
              </w:rPr>
              <w:t>расчетный счет:</w:t>
            </w:r>
          </w:p>
          <w:p w:rsidR="00075824" w:rsidRPr="006A1913" w:rsidRDefault="00075824" w:rsidP="000144B7">
            <w:pPr>
              <w:ind w:right="-528"/>
              <w:contextualSpacing/>
              <w:rPr>
                <w:rFonts w:ascii="Times New Roman" w:eastAsia="Calibri" w:hAnsi="Times New Roman" w:cs="Times New Roman"/>
              </w:rPr>
            </w:pPr>
            <w:r w:rsidRPr="006A1913">
              <w:rPr>
                <w:rFonts w:ascii="Times New Roman" w:eastAsia="Calibri" w:hAnsi="Times New Roman" w:cs="Times New Roman"/>
              </w:rPr>
              <w:t>наименование банка:</w:t>
            </w:r>
          </w:p>
          <w:p w:rsidR="00075824" w:rsidRPr="006A1913" w:rsidRDefault="00075824" w:rsidP="000144B7">
            <w:pPr>
              <w:ind w:right="-528"/>
              <w:contextualSpacing/>
              <w:rPr>
                <w:rFonts w:ascii="Times New Roman" w:eastAsia="Calibri" w:hAnsi="Times New Roman" w:cs="Times New Roman"/>
              </w:rPr>
            </w:pPr>
            <w:r w:rsidRPr="006A1913">
              <w:rPr>
                <w:rFonts w:ascii="Times New Roman" w:eastAsia="Calibri" w:hAnsi="Times New Roman" w:cs="Times New Roman"/>
              </w:rPr>
              <w:t>корреспондентский счет:</w:t>
            </w:r>
          </w:p>
          <w:p w:rsidR="00075824" w:rsidRPr="006A1913" w:rsidRDefault="00075824" w:rsidP="000144B7">
            <w:pPr>
              <w:ind w:right="-528"/>
              <w:contextualSpacing/>
              <w:rPr>
                <w:rFonts w:ascii="Times New Roman" w:eastAsia="Calibri" w:hAnsi="Times New Roman" w:cs="Times New Roman"/>
              </w:rPr>
            </w:pPr>
            <w:r w:rsidRPr="006A1913">
              <w:rPr>
                <w:rFonts w:ascii="Times New Roman" w:eastAsia="Calibri" w:hAnsi="Times New Roman" w:cs="Times New Roman"/>
              </w:rPr>
              <w:t>БИК:</w:t>
            </w:r>
          </w:p>
          <w:p w:rsidR="00075824" w:rsidRPr="006A1913" w:rsidRDefault="00075824" w:rsidP="000144B7">
            <w:pPr>
              <w:ind w:right="-528"/>
              <w:contextualSpacing/>
              <w:rPr>
                <w:rFonts w:ascii="Times New Roman" w:eastAsia="Calibri" w:hAnsi="Times New Roman" w:cs="Times New Roman"/>
              </w:rPr>
            </w:pPr>
            <w:r w:rsidRPr="006A1913">
              <w:rPr>
                <w:rFonts w:ascii="Times New Roman" w:eastAsia="Calibri" w:hAnsi="Times New Roman" w:cs="Times New Roman"/>
              </w:rPr>
              <w:t>адрес места нахождения:</w:t>
            </w:r>
          </w:p>
        </w:tc>
      </w:tr>
      <w:tr w:rsidR="00075824" w:rsidRPr="006A1913" w:rsidTr="002E3A87">
        <w:tc>
          <w:tcPr>
            <w:tcW w:w="9894" w:type="dxa"/>
            <w:gridSpan w:val="3"/>
          </w:tcPr>
          <w:p w:rsidR="00075824" w:rsidRPr="006A1913" w:rsidRDefault="00075824" w:rsidP="000144B7">
            <w:pPr>
              <w:contextualSpacing/>
              <w:jc w:val="center"/>
              <w:rPr>
                <w:rFonts w:ascii="Times New Roman" w:eastAsia="Calibri" w:hAnsi="Times New Roman" w:cs="Times New Roman"/>
                <w:b/>
              </w:rPr>
            </w:pPr>
            <w:r w:rsidRPr="006A1913">
              <w:rPr>
                <w:rFonts w:ascii="Times New Roman" w:eastAsia="Calibri" w:hAnsi="Times New Roman" w:cs="Times New Roman"/>
                <w:b/>
              </w:rPr>
              <w:t>2. Сведения о представителе заявителя, уполномоченном на подачу заявки на участие в торгах и участие в торгах от имени участника торгов</w:t>
            </w: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2.1.</w:t>
            </w:r>
          </w:p>
        </w:tc>
        <w:tc>
          <w:tcPr>
            <w:tcW w:w="4273" w:type="dxa"/>
          </w:tcPr>
          <w:p w:rsidR="00075824" w:rsidRPr="006A1913" w:rsidRDefault="00075824" w:rsidP="000144B7">
            <w:pPr>
              <w:ind w:right="-108"/>
              <w:contextualSpacing/>
              <w:rPr>
                <w:rFonts w:ascii="Times New Roman" w:eastAsia="Calibri" w:hAnsi="Times New Roman" w:cs="Times New Roman"/>
              </w:rPr>
            </w:pPr>
            <w:r w:rsidRPr="006A1913">
              <w:rPr>
                <w:rFonts w:ascii="Times New Roman" w:eastAsia="Calibri" w:hAnsi="Times New Roman" w:cs="Times New Roman"/>
              </w:rPr>
              <w:t>Фамилия, имя, отчество</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2.2.</w:t>
            </w:r>
          </w:p>
        </w:tc>
        <w:tc>
          <w:tcPr>
            <w:tcW w:w="4273" w:type="dxa"/>
          </w:tcPr>
          <w:p w:rsidR="00075824" w:rsidRPr="006A1913" w:rsidRDefault="00075824" w:rsidP="000144B7">
            <w:pPr>
              <w:ind w:right="-108"/>
              <w:contextualSpacing/>
              <w:rPr>
                <w:rFonts w:ascii="Times New Roman" w:eastAsia="Calibri" w:hAnsi="Times New Roman" w:cs="Times New Roman"/>
              </w:rPr>
            </w:pPr>
            <w:r w:rsidRPr="006A1913">
              <w:rPr>
                <w:rFonts w:ascii="Times New Roman" w:eastAsia="Calibri" w:hAnsi="Times New Roman" w:cs="Times New Roman"/>
              </w:rPr>
              <w:t xml:space="preserve">Должность </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2.3.</w:t>
            </w:r>
          </w:p>
        </w:tc>
        <w:tc>
          <w:tcPr>
            <w:tcW w:w="4273" w:type="dxa"/>
          </w:tcPr>
          <w:p w:rsidR="00075824" w:rsidRPr="006A1913" w:rsidRDefault="00075824" w:rsidP="000144B7">
            <w:pPr>
              <w:ind w:right="-108"/>
              <w:contextualSpacing/>
              <w:rPr>
                <w:rFonts w:ascii="Times New Roman" w:eastAsia="Calibri" w:hAnsi="Times New Roman" w:cs="Times New Roman"/>
              </w:rPr>
            </w:pPr>
            <w:r w:rsidRPr="006A1913">
              <w:rPr>
                <w:rFonts w:ascii="Times New Roman" w:eastAsia="Calibri" w:hAnsi="Times New Roman" w:cs="Times New Roman"/>
              </w:rPr>
              <w:t>Наименование и реквизиты документа, подтверждающего полномочия</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9894" w:type="dxa"/>
            <w:gridSpan w:val="3"/>
          </w:tcPr>
          <w:p w:rsidR="00075824" w:rsidRPr="006A1913" w:rsidRDefault="00075824" w:rsidP="000144B7">
            <w:pPr>
              <w:ind w:right="-112"/>
              <w:contextualSpacing/>
              <w:jc w:val="center"/>
              <w:rPr>
                <w:rFonts w:ascii="Times New Roman" w:eastAsia="Calibri" w:hAnsi="Times New Roman" w:cs="Times New Roman"/>
                <w:b/>
              </w:rPr>
            </w:pPr>
            <w:r w:rsidRPr="006A1913">
              <w:rPr>
                <w:rFonts w:ascii="Times New Roman" w:eastAsia="Calibri" w:hAnsi="Times New Roman" w:cs="Times New Roman"/>
                <w:b/>
              </w:rPr>
              <w:t xml:space="preserve">3. Сведения о представителе заявителя, уполномоченном на подписание </w:t>
            </w:r>
            <w:r w:rsidR="00077FE1">
              <w:rPr>
                <w:rFonts w:ascii="Times New Roman" w:eastAsia="Calibri" w:hAnsi="Times New Roman" w:cs="Times New Roman"/>
                <w:b/>
              </w:rPr>
              <w:t>договор</w:t>
            </w:r>
            <w:r w:rsidRPr="006A1913">
              <w:rPr>
                <w:rFonts w:ascii="Times New Roman" w:eastAsia="Calibri" w:hAnsi="Times New Roman" w:cs="Times New Roman"/>
                <w:b/>
              </w:rPr>
              <w:t>а о комплексном развитии незастроенной территории от имени участника торгов</w:t>
            </w: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3.1.</w:t>
            </w:r>
          </w:p>
        </w:tc>
        <w:tc>
          <w:tcPr>
            <w:tcW w:w="4273" w:type="dxa"/>
          </w:tcPr>
          <w:p w:rsidR="00075824" w:rsidRPr="006A1913" w:rsidRDefault="00075824" w:rsidP="000144B7">
            <w:pPr>
              <w:ind w:right="-108"/>
              <w:contextualSpacing/>
              <w:rPr>
                <w:rFonts w:ascii="Times New Roman" w:eastAsia="Calibri" w:hAnsi="Times New Roman" w:cs="Times New Roman"/>
              </w:rPr>
            </w:pPr>
            <w:r w:rsidRPr="006A1913">
              <w:rPr>
                <w:rFonts w:ascii="Times New Roman" w:eastAsia="Calibri" w:hAnsi="Times New Roman" w:cs="Times New Roman"/>
              </w:rPr>
              <w:t>Фамилия, имя, отчество</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3.2.</w:t>
            </w:r>
          </w:p>
        </w:tc>
        <w:tc>
          <w:tcPr>
            <w:tcW w:w="4273" w:type="dxa"/>
          </w:tcPr>
          <w:p w:rsidR="00075824" w:rsidRPr="006A1913" w:rsidRDefault="00075824" w:rsidP="000144B7">
            <w:pPr>
              <w:ind w:right="-108"/>
              <w:contextualSpacing/>
              <w:rPr>
                <w:rFonts w:ascii="Times New Roman" w:eastAsia="Calibri" w:hAnsi="Times New Roman" w:cs="Times New Roman"/>
              </w:rPr>
            </w:pPr>
            <w:r w:rsidRPr="006A1913">
              <w:rPr>
                <w:rFonts w:ascii="Times New Roman" w:eastAsia="Calibri" w:hAnsi="Times New Roman" w:cs="Times New Roman"/>
              </w:rPr>
              <w:t>Должность</w:t>
            </w:r>
          </w:p>
        </w:tc>
        <w:tc>
          <w:tcPr>
            <w:tcW w:w="5075" w:type="dxa"/>
          </w:tcPr>
          <w:p w:rsidR="00075824" w:rsidRPr="006A1913" w:rsidRDefault="00075824" w:rsidP="000144B7">
            <w:pPr>
              <w:ind w:right="-528"/>
              <w:contextualSpacing/>
              <w:rPr>
                <w:rFonts w:ascii="Times New Roman" w:eastAsia="Calibri" w:hAnsi="Times New Roman" w:cs="Times New Roman"/>
              </w:rPr>
            </w:pPr>
          </w:p>
        </w:tc>
      </w:tr>
      <w:tr w:rsidR="00075824" w:rsidRPr="006A1913" w:rsidTr="002E3A87">
        <w:trPr>
          <w:trHeight w:val="542"/>
        </w:trPr>
        <w:tc>
          <w:tcPr>
            <w:tcW w:w="546" w:type="dxa"/>
            <w:vAlign w:val="center"/>
          </w:tcPr>
          <w:p w:rsidR="00075824" w:rsidRPr="006A1913" w:rsidRDefault="00075824" w:rsidP="008A22E1">
            <w:pPr>
              <w:ind w:right="-93"/>
              <w:contextualSpacing/>
              <w:jc w:val="center"/>
              <w:rPr>
                <w:rFonts w:ascii="Times New Roman" w:eastAsia="Calibri" w:hAnsi="Times New Roman" w:cs="Times New Roman"/>
              </w:rPr>
            </w:pPr>
            <w:r w:rsidRPr="006A1913">
              <w:rPr>
                <w:rFonts w:ascii="Times New Roman" w:eastAsia="Calibri" w:hAnsi="Times New Roman" w:cs="Times New Roman"/>
              </w:rPr>
              <w:t>3.3.</w:t>
            </w:r>
          </w:p>
        </w:tc>
        <w:tc>
          <w:tcPr>
            <w:tcW w:w="4273" w:type="dxa"/>
          </w:tcPr>
          <w:p w:rsidR="00075824" w:rsidRPr="006A1913" w:rsidRDefault="00075824" w:rsidP="000144B7">
            <w:pPr>
              <w:ind w:right="-108"/>
              <w:contextualSpacing/>
              <w:rPr>
                <w:rFonts w:ascii="Times New Roman" w:eastAsia="Calibri" w:hAnsi="Times New Roman" w:cs="Times New Roman"/>
              </w:rPr>
            </w:pPr>
            <w:r w:rsidRPr="006A1913">
              <w:rPr>
                <w:rFonts w:ascii="Times New Roman" w:eastAsia="Calibri" w:hAnsi="Times New Roman" w:cs="Times New Roman"/>
              </w:rPr>
              <w:t>Наименование и реквизиты документа, подтверждающего полномочия</w:t>
            </w:r>
          </w:p>
        </w:tc>
        <w:tc>
          <w:tcPr>
            <w:tcW w:w="5075" w:type="dxa"/>
          </w:tcPr>
          <w:p w:rsidR="00075824" w:rsidRPr="006A1913" w:rsidRDefault="00075824" w:rsidP="000144B7">
            <w:pPr>
              <w:ind w:right="-528"/>
              <w:contextualSpacing/>
              <w:rPr>
                <w:rFonts w:ascii="Times New Roman" w:eastAsia="Calibri" w:hAnsi="Times New Roman" w:cs="Times New Roman"/>
              </w:rPr>
            </w:pPr>
          </w:p>
        </w:tc>
      </w:tr>
    </w:tbl>
    <w:p w:rsidR="00075824" w:rsidRPr="006A1913" w:rsidRDefault="00075824" w:rsidP="00075824">
      <w:pPr>
        <w:spacing w:line="288" w:lineRule="auto"/>
        <w:contextualSpacing/>
        <w:rPr>
          <w:rFonts w:ascii="Times New Roman" w:eastAsia="Calibri" w:hAnsi="Times New Roman" w:cs="Times New Roman"/>
        </w:rPr>
      </w:pPr>
    </w:p>
    <w:p w:rsidR="00075824" w:rsidRPr="006A1913" w:rsidRDefault="00075824" w:rsidP="00075824">
      <w:pPr>
        <w:spacing w:line="288" w:lineRule="auto"/>
        <w:contextualSpacing/>
        <w:jc w:val="center"/>
        <w:rPr>
          <w:rFonts w:ascii="Times New Roman" w:eastAsia="Calibri" w:hAnsi="Times New Roman" w:cs="Times New Roman"/>
          <w:b/>
          <w:bCs/>
        </w:rPr>
      </w:pPr>
      <w:r w:rsidRPr="006A1913">
        <w:rPr>
          <w:rFonts w:ascii="Times New Roman" w:eastAsia="Calibri" w:hAnsi="Times New Roman" w:cs="Times New Roman"/>
          <w:b/>
          <w:bCs/>
        </w:rPr>
        <w:t>Конкурсное предложение</w:t>
      </w:r>
    </w:p>
    <w:p w:rsidR="00075824" w:rsidRPr="006A1913" w:rsidRDefault="00075824" w:rsidP="00075824">
      <w:pPr>
        <w:spacing w:line="288" w:lineRule="auto"/>
        <w:contextualSpacing/>
        <w:jc w:val="center"/>
        <w:rPr>
          <w:rFonts w:ascii="Times New Roman" w:eastAsia="Calibri" w:hAnsi="Times New Roman" w:cs="Times New Roman"/>
          <w:b/>
          <w:bCs/>
        </w:rPr>
      </w:pPr>
    </w:p>
    <w:tbl>
      <w:tblPr>
        <w:tblW w:w="487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3616"/>
        <w:gridCol w:w="1459"/>
        <w:gridCol w:w="1884"/>
        <w:gridCol w:w="2031"/>
      </w:tblGrid>
      <w:tr w:rsidR="00075824" w:rsidRPr="002E3A87" w:rsidTr="002E3A87">
        <w:trPr>
          <w:trHeight w:val="2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824" w:rsidRPr="002E3A87" w:rsidRDefault="00075824"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 xml:space="preserve">№ </w:t>
            </w:r>
          </w:p>
        </w:tc>
        <w:tc>
          <w:tcPr>
            <w:tcW w:w="1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824" w:rsidRPr="002E3A87" w:rsidRDefault="00075824"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Критерии Конкурса</w:t>
            </w:r>
          </w:p>
        </w:tc>
        <w:tc>
          <w:tcPr>
            <w:tcW w:w="27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824" w:rsidRPr="002E3A87" w:rsidRDefault="00075824"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Параметры критериев Конкурса</w:t>
            </w:r>
          </w:p>
        </w:tc>
      </w:tr>
      <w:tr w:rsidR="00075824" w:rsidRPr="002E3A87" w:rsidTr="002E3A87">
        <w:trPr>
          <w:trHeight w:val="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824" w:rsidRPr="002E3A87" w:rsidRDefault="00075824" w:rsidP="002E3A87">
            <w:pPr>
              <w:spacing w:after="0" w:line="240" w:lineRule="auto"/>
              <w:rPr>
                <w:rFonts w:ascii="Times New Roman" w:eastAsia="Calibri" w:hAnsi="Times New Roman" w:cs="Times New Roman"/>
                <w:b/>
              </w:rPr>
            </w:pPr>
          </w:p>
        </w:tc>
        <w:tc>
          <w:tcPr>
            <w:tcW w:w="182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824" w:rsidRPr="002E3A87" w:rsidRDefault="00075824" w:rsidP="002E3A87">
            <w:pPr>
              <w:spacing w:after="0" w:line="240" w:lineRule="auto"/>
              <w:rPr>
                <w:rFonts w:ascii="Times New Roman" w:eastAsia="Calibri" w:hAnsi="Times New Roman" w:cs="Times New Roman"/>
                <w:b/>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3A87" w:rsidRPr="002E3A87" w:rsidRDefault="002E3A87"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Единица</w:t>
            </w:r>
          </w:p>
          <w:p w:rsidR="00075824" w:rsidRPr="002E3A87" w:rsidRDefault="00075824"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измерения</w:t>
            </w:r>
          </w:p>
        </w:tc>
        <w:tc>
          <w:tcPr>
            <w:tcW w:w="9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824" w:rsidRPr="002E3A87" w:rsidRDefault="00075824"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Начальное значение</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075824" w:rsidRPr="002E3A87" w:rsidRDefault="00075824" w:rsidP="002E3A87">
            <w:pPr>
              <w:tabs>
                <w:tab w:val="left" w:pos="1418"/>
              </w:tabs>
              <w:spacing w:after="0" w:line="240" w:lineRule="auto"/>
              <w:jc w:val="center"/>
              <w:rPr>
                <w:rFonts w:ascii="Times New Roman" w:eastAsia="Calibri" w:hAnsi="Times New Roman" w:cs="Times New Roman"/>
                <w:b/>
              </w:rPr>
            </w:pPr>
            <w:r w:rsidRPr="002E3A87">
              <w:rPr>
                <w:rFonts w:ascii="Times New Roman" w:eastAsia="Calibri" w:hAnsi="Times New Roman" w:cs="Times New Roman"/>
                <w:b/>
              </w:rPr>
              <w:t>Предложение участника</w:t>
            </w:r>
          </w:p>
        </w:tc>
      </w:tr>
      <w:tr w:rsidR="00075824" w:rsidRPr="002E3A87" w:rsidTr="002E3A87">
        <w:trPr>
          <w:trHeight w:val="20"/>
        </w:trPr>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75824" w:rsidRPr="002E3A87" w:rsidRDefault="00075824" w:rsidP="002E3A87">
            <w:pPr>
              <w:spacing w:after="0" w:line="240" w:lineRule="auto"/>
              <w:jc w:val="center"/>
              <w:textAlignment w:val="baseline"/>
              <w:rPr>
                <w:rFonts w:ascii="Times New Roman" w:eastAsia="Calibri" w:hAnsi="Times New Roman" w:cs="Times New Roman"/>
              </w:rPr>
            </w:pPr>
            <w:r w:rsidRPr="002E3A87">
              <w:rPr>
                <w:rFonts w:ascii="Times New Roman" w:eastAsia="Calibri" w:hAnsi="Times New Roman" w:cs="Times New Roman"/>
              </w:rPr>
              <w:t>1.</w:t>
            </w:r>
          </w:p>
        </w:tc>
        <w:tc>
          <w:tcPr>
            <w:tcW w:w="1829" w:type="pct"/>
            <w:tcBorders>
              <w:top w:val="single" w:sz="6" w:space="0" w:color="000000"/>
              <w:left w:val="single" w:sz="6" w:space="0" w:color="000000"/>
              <w:bottom w:val="single" w:sz="6" w:space="0" w:color="000000"/>
              <w:right w:val="single" w:sz="6" w:space="0" w:color="000000"/>
            </w:tcBorders>
            <w:shd w:val="clear" w:color="auto" w:fill="auto"/>
          </w:tcPr>
          <w:p w:rsidR="00075824" w:rsidRPr="002E3A87" w:rsidRDefault="002E3A87" w:rsidP="002E3A87">
            <w:pPr>
              <w:autoSpaceDE w:val="0"/>
              <w:autoSpaceDN w:val="0"/>
              <w:adjustRightInd w:val="0"/>
              <w:spacing w:after="0" w:line="240" w:lineRule="auto"/>
              <w:jc w:val="both"/>
              <w:rPr>
                <w:rFonts w:ascii="Times New Roman" w:eastAsia="Calibri" w:hAnsi="Times New Roman" w:cs="Times New Roman"/>
              </w:rPr>
            </w:pPr>
            <w:r w:rsidRPr="002E3A87">
              <w:rPr>
                <w:rFonts w:ascii="Times New Roman" w:eastAsia="Times New Roman" w:hAnsi="Times New Roman" w:cs="Times New Roman"/>
                <w:lang w:eastAsia="ru-RU"/>
              </w:rPr>
              <w:t>М</w:t>
            </w:r>
            <w:r w:rsidR="00075824" w:rsidRPr="002E3A87">
              <w:rPr>
                <w:rFonts w:ascii="Times New Roman" w:eastAsia="Times New Roman" w:hAnsi="Times New Roman" w:cs="Times New Roman"/>
                <w:lang w:eastAsia="ru-RU"/>
              </w:rPr>
              <w:t xml:space="preserve">инимальный объем предусмотренного </w:t>
            </w:r>
            <w:r w:rsidR="00077FE1">
              <w:rPr>
                <w:rFonts w:ascii="Times New Roman" w:eastAsia="Times New Roman" w:hAnsi="Times New Roman" w:cs="Times New Roman"/>
                <w:lang w:eastAsia="ru-RU"/>
              </w:rPr>
              <w:t>договор</w:t>
            </w:r>
            <w:r w:rsidR="00075824" w:rsidRPr="002E3A87">
              <w:rPr>
                <w:rFonts w:ascii="Times New Roman" w:eastAsia="Times New Roman" w:hAnsi="Times New Roman" w:cs="Times New Roman"/>
                <w:lang w:eastAsia="ru-RU"/>
              </w:rPr>
              <w:t xml:space="preserve">ом о комплексном развитии </w:t>
            </w:r>
            <w:r w:rsidR="00265311">
              <w:rPr>
                <w:rFonts w:ascii="Times New Roman" w:eastAsia="Times New Roman" w:hAnsi="Times New Roman" w:cs="Times New Roman"/>
                <w:lang w:eastAsia="ru-RU"/>
              </w:rPr>
              <w:t xml:space="preserve">незастроенной </w:t>
            </w:r>
            <w:r w:rsidR="00075824" w:rsidRPr="002E3A87">
              <w:rPr>
                <w:rFonts w:ascii="Times New Roman" w:eastAsia="Times New Roman" w:hAnsi="Times New Roman" w:cs="Times New Roman"/>
                <w:lang w:eastAsia="ru-RU"/>
              </w:rPr>
              <w:t xml:space="preserve">территории финансирования работ, подлежащих выполнению лицом, с которым </w:t>
            </w:r>
            <w:r w:rsidR="00077FE1">
              <w:rPr>
                <w:rFonts w:ascii="Times New Roman" w:eastAsia="Times New Roman" w:hAnsi="Times New Roman" w:cs="Times New Roman"/>
                <w:lang w:eastAsia="ru-RU"/>
              </w:rPr>
              <w:t>договор</w:t>
            </w:r>
            <w:r w:rsidR="00075824" w:rsidRPr="002E3A87">
              <w:rPr>
                <w:rFonts w:ascii="Times New Roman" w:eastAsia="Times New Roman" w:hAnsi="Times New Roman" w:cs="Times New Roman"/>
                <w:lang w:eastAsia="ru-RU"/>
              </w:rPr>
              <w:t xml:space="preserve"> о комплексном развитии территории должен быть заключен по результатам торгов</w:t>
            </w:r>
          </w:p>
        </w:tc>
        <w:tc>
          <w:tcPr>
            <w:tcW w:w="738" w:type="pct"/>
            <w:tcBorders>
              <w:top w:val="single" w:sz="8" w:space="0" w:color="auto"/>
              <w:left w:val="nil"/>
              <w:bottom w:val="single" w:sz="8" w:space="0" w:color="auto"/>
              <w:right w:val="single" w:sz="4" w:space="0" w:color="auto"/>
            </w:tcBorders>
            <w:vAlign w:val="center"/>
          </w:tcPr>
          <w:p w:rsidR="00075824" w:rsidRPr="002E3A87" w:rsidRDefault="00075824" w:rsidP="002E3A87">
            <w:pPr>
              <w:spacing w:after="0" w:line="240" w:lineRule="auto"/>
              <w:jc w:val="center"/>
              <w:rPr>
                <w:rFonts w:ascii="Times New Roman" w:eastAsia="Calibri" w:hAnsi="Times New Roman" w:cs="Times New Roman"/>
              </w:rPr>
            </w:pPr>
            <w:r w:rsidRPr="002E3A87">
              <w:rPr>
                <w:rFonts w:ascii="Times New Roman" w:eastAsia="Calibri" w:hAnsi="Times New Roman" w:cs="Times New Roman"/>
              </w:rPr>
              <w:t>руб.</w:t>
            </w:r>
          </w:p>
        </w:tc>
        <w:tc>
          <w:tcPr>
            <w:tcW w:w="953" w:type="pct"/>
            <w:tcBorders>
              <w:top w:val="single" w:sz="8" w:space="0" w:color="auto"/>
              <w:left w:val="nil"/>
              <w:bottom w:val="single" w:sz="4" w:space="0" w:color="auto"/>
              <w:right w:val="single" w:sz="8" w:space="0" w:color="auto"/>
            </w:tcBorders>
            <w:vAlign w:val="center"/>
          </w:tcPr>
          <w:p w:rsidR="00075824" w:rsidRPr="002E3A87" w:rsidRDefault="00075824" w:rsidP="002E3A87">
            <w:pPr>
              <w:spacing w:after="0" w:line="240" w:lineRule="auto"/>
              <w:jc w:val="center"/>
              <w:rPr>
                <w:rFonts w:ascii="Times New Roman" w:eastAsia="Calibri" w:hAnsi="Times New Roman" w:cs="Times New Roman"/>
              </w:rPr>
            </w:pPr>
            <w:r w:rsidRPr="002E3A87">
              <w:rPr>
                <w:rFonts w:ascii="Times New Roman" w:eastAsia="Calibri" w:hAnsi="Times New Roman" w:cs="Times New Roman"/>
              </w:rPr>
              <w:t xml:space="preserve"> </w:t>
            </w:r>
            <w:r w:rsidR="00DB0BC4">
              <w:rPr>
                <w:rFonts w:ascii="Times New Roman" w:eastAsia="Calibri" w:hAnsi="Times New Roman" w:cs="Times New Roman"/>
              </w:rPr>
              <w:t>2 0</w:t>
            </w:r>
            <w:r w:rsidRPr="00F563C8">
              <w:rPr>
                <w:rFonts w:ascii="Times New Roman" w:eastAsia="Calibri" w:hAnsi="Times New Roman" w:cs="Times New Roman"/>
              </w:rPr>
              <w:t>00 000 000</w:t>
            </w:r>
          </w:p>
        </w:tc>
        <w:tc>
          <w:tcPr>
            <w:tcW w:w="1027" w:type="pct"/>
            <w:tcBorders>
              <w:top w:val="single" w:sz="8" w:space="0" w:color="auto"/>
              <w:left w:val="nil"/>
              <w:bottom w:val="single" w:sz="4" w:space="0" w:color="auto"/>
              <w:right w:val="single" w:sz="8" w:space="0" w:color="auto"/>
            </w:tcBorders>
          </w:tcPr>
          <w:p w:rsidR="00075824" w:rsidRPr="002E3A87" w:rsidRDefault="00075824" w:rsidP="002E3A87">
            <w:pPr>
              <w:spacing w:after="0" w:line="240" w:lineRule="auto"/>
              <w:jc w:val="center"/>
              <w:rPr>
                <w:rFonts w:ascii="Times New Roman" w:eastAsia="Calibri" w:hAnsi="Times New Roman" w:cs="Times New Roman"/>
              </w:rPr>
            </w:pPr>
          </w:p>
        </w:tc>
      </w:tr>
      <w:tr w:rsidR="00075824" w:rsidRPr="002E3A87" w:rsidTr="002E3A87">
        <w:trPr>
          <w:trHeight w:val="20"/>
        </w:trPr>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75824" w:rsidRPr="002E3A87" w:rsidRDefault="00075824" w:rsidP="002E3A87">
            <w:pPr>
              <w:spacing w:after="0" w:line="240" w:lineRule="auto"/>
              <w:jc w:val="center"/>
              <w:textAlignment w:val="baseline"/>
              <w:rPr>
                <w:rFonts w:ascii="Times New Roman" w:eastAsia="Calibri" w:hAnsi="Times New Roman" w:cs="Times New Roman"/>
              </w:rPr>
            </w:pPr>
            <w:r w:rsidRPr="002E3A87">
              <w:rPr>
                <w:rFonts w:ascii="Times New Roman" w:eastAsia="Calibri" w:hAnsi="Times New Roman" w:cs="Times New Roman"/>
              </w:rPr>
              <w:t>2.</w:t>
            </w:r>
          </w:p>
        </w:tc>
        <w:tc>
          <w:tcPr>
            <w:tcW w:w="1829" w:type="pct"/>
            <w:tcBorders>
              <w:top w:val="single" w:sz="6" w:space="0" w:color="000000"/>
              <w:left w:val="single" w:sz="6" w:space="0" w:color="000000"/>
              <w:bottom w:val="single" w:sz="6" w:space="0" w:color="000000"/>
              <w:right w:val="single" w:sz="6" w:space="0" w:color="000000"/>
            </w:tcBorders>
            <w:shd w:val="clear" w:color="auto" w:fill="auto"/>
          </w:tcPr>
          <w:p w:rsidR="00075824" w:rsidRPr="002E3A87" w:rsidRDefault="002E3A87" w:rsidP="002E3A87">
            <w:pPr>
              <w:autoSpaceDE w:val="0"/>
              <w:autoSpaceDN w:val="0"/>
              <w:adjustRightInd w:val="0"/>
              <w:spacing w:after="0" w:line="240" w:lineRule="auto"/>
              <w:jc w:val="both"/>
              <w:rPr>
                <w:rFonts w:ascii="Times New Roman" w:eastAsia="Calibri" w:hAnsi="Times New Roman" w:cs="Times New Roman"/>
              </w:rPr>
            </w:pPr>
            <w:r w:rsidRPr="002E3A87">
              <w:rPr>
                <w:rFonts w:ascii="Times New Roman" w:eastAsia="Times New Roman" w:hAnsi="Times New Roman" w:cs="Times New Roman"/>
                <w:lang w:eastAsia="ru-RU"/>
              </w:rPr>
              <w:t>П</w:t>
            </w:r>
            <w:r w:rsidR="00075824" w:rsidRPr="002E3A87">
              <w:rPr>
                <w:rFonts w:ascii="Times New Roman" w:eastAsia="Times New Roman" w:hAnsi="Times New Roman" w:cs="Times New Roman"/>
                <w:lang w:eastAsia="ru-RU"/>
              </w:rPr>
              <w:t xml:space="preserve">редельный срок выполнения работ по </w:t>
            </w:r>
            <w:r w:rsidR="00077FE1">
              <w:rPr>
                <w:rFonts w:ascii="Times New Roman" w:eastAsia="Times New Roman" w:hAnsi="Times New Roman" w:cs="Times New Roman"/>
                <w:lang w:eastAsia="ru-RU"/>
              </w:rPr>
              <w:t>договор</w:t>
            </w:r>
            <w:r w:rsidR="00075824" w:rsidRPr="002E3A87">
              <w:rPr>
                <w:rFonts w:ascii="Times New Roman" w:eastAsia="Times New Roman" w:hAnsi="Times New Roman" w:cs="Times New Roman"/>
                <w:lang w:eastAsia="ru-RU"/>
              </w:rPr>
              <w:t xml:space="preserve">у о комплексном развитии </w:t>
            </w:r>
            <w:r w:rsidR="00265311">
              <w:rPr>
                <w:rFonts w:ascii="Times New Roman" w:eastAsia="Times New Roman" w:hAnsi="Times New Roman" w:cs="Times New Roman"/>
                <w:lang w:eastAsia="ru-RU"/>
              </w:rPr>
              <w:t xml:space="preserve">незастроенной </w:t>
            </w:r>
            <w:r w:rsidR="00075824" w:rsidRPr="002E3A87">
              <w:rPr>
                <w:rFonts w:ascii="Times New Roman" w:eastAsia="Times New Roman" w:hAnsi="Times New Roman" w:cs="Times New Roman"/>
                <w:lang w:eastAsia="ru-RU"/>
              </w:rPr>
              <w:t>территории, который будет заключен по результатам торгов</w:t>
            </w:r>
          </w:p>
        </w:tc>
        <w:tc>
          <w:tcPr>
            <w:tcW w:w="738" w:type="pct"/>
            <w:tcBorders>
              <w:top w:val="single" w:sz="4" w:space="0" w:color="000000"/>
              <w:left w:val="single" w:sz="4" w:space="0" w:color="000000"/>
              <w:bottom w:val="single" w:sz="4" w:space="0" w:color="000000"/>
              <w:right w:val="single" w:sz="4" w:space="0" w:color="000000"/>
            </w:tcBorders>
            <w:vAlign w:val="center"/>
          </w:tcPr>
          <w:p w:rsidR="00075824" w:rsidRPr="002E3A87" w:rsidRDefault="00075824" w:rsidP="002E3A87">
            <w:pPr>
              <w:autoSpaceDE w:val="0"/>
              <w:autoSpaceDN w:val="0"/>
              <w:adjustRightInd w:val="0"/>
              <w:spacing w:after="0" w:line="240" w:lineRule="auto"/>
              <w:jc w:val="center"/>
              <w:rPr>
                <w:rFonts w:ascii="Times New Roman" w:eastAsia="Calibri" w:hAnsi="Times New Roman" w:cs="Times New Roman"/>
              </w:rPr>
            </w:pPr>
            <w:r w:rsidRPr="002E3A87">
              <w:rPr>
                <w:rFonts w:ascii="Times New Roman" w:eastAsia="Calibri" w:hAnsi="Times New Roman" w:cs="Times New Roman"/>
              </w:rPr>
              <w:t>год.</w:t>
            </w:r>
          </w:p>
        </w:tc>
        <w:tc>
          <w:tcPr>
            <w:tcW w:w="953" w:type="pct"/>
            <w:tcBorders>
              <w:top w:val="single" w:sz="4" w:space="0" w:color="000000"/>
              <w:left w:val="single" w:sz="4" w:space="0" w:color="000000"/>
              <w:bottom w:val="single" w:sz="4" w:space="0" w:color="000000"/>
              <w:right w:val="single" w:sz="4" w:space="0" w:color="000000"/>
            </w:tcBorders>
            <w:vAlign w:val="center"/>
          </w:tcPr>
          <w:p w:rsidR="00075824" w:rsidRPr="002E3A87" w:rsidRDefault="00075824" w:rsidP="002E3A87">
            <w:pPr>
              <w:tabs>
                <w:tab w:val="left" w:pos="1418"/>
              </w:tabs>
              <w:spacing w:after="0" w:line="240" w:lineRule="auto"/>
              <w:jc w:val="center"/>
              <w:rPr>
                <w:rFonts w:ascii="Times New Roman" w:eastAsia="Calibri" w:hAnsi="Times New Roman" w:cs="Times New Roman"/>
              </w:rPr>
            </w:pPr>
            <w:r w:rsidRPr="002E3A87">
              <w:rPr>
                <w:rFonts w:ascii="Times New Roman" w:eastAsia="Calibri" w:hAnsi="Times New Roman" w:cs="Times New Roman"/>
              </w:rPr>
              <w:t>7</w:t>
            </w:r>
          </w:p>
        </w:tc>
        <w:tc>
          <w:tcPr>
            <w:tcW w:w="1027" w:type="pct"/>
            <w:tcBorders>
              <w:top w:val="single" w:sz="4" w:space="0" w:color="000000"/>
              <w:left w:val="single" w:sz="4" w:space="0" w:color="000000"/>
              <w:right w:val="single" w:sz="4" w:space="0" w:color="000000"/>
            </w:tcBorders>
          </w:tcPr>
          <w:p w:rsidR="00075824" w:rsidRPr="002E3A87" w:rsidRDefault="00075824" w:rsidP="002E3A87">
            <w:pPr>
              <w:tabs>
                <w:tab w:val="left" w:pos="1418"/>
              </w:tabs>
              <w:spacing w:after="0" w:line="240" w:lineRule="auto"/>
              <w:jc w:val="center"/>
              <w:rPr>
                <w:rFonts w:ascii="Times New Roman" w:eastAsia="Calibri" w:hAnsi="Times New Roman" w:cs="Times New Roman"/>
              </w:rPr>
            </w:pPr>
          </w:p>
        </w:tc>
      </w:tr>
      <w:tr w:rsidR="00075824" w:rsidRPr="002E3A87" w:rsidTr="002E3A87">
        <w:trPr>
          <w:trHeight w:val="20"/>
        </w:trPr>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75824" w:rsidRPr="002E3A87" w:rsidRDefault="00075824" w:rsidP="002E3A87">
            <w:pPr>
              <w:spacing w:after="0" w:line="240" w:lineRule="auto"/>
              <w:jc w:val="center"/>
              <w:textAlignment w:val="baseline"/>
              <w:rPr>
                <w:rFonts w:ascii="Times New Roman" w:eastAsia="Calibri" w:hAnsi="Times New Roman" w:cs="Times New Roman"/>
              </w:rPr>
            </w:pPr>
            <w:r w:rsidRPr="002E3A87">
              <w:rPr>
                <w:rFonts w:ascii="Times New Roman" w:eastAsia="Calibri" w:hAnsi="Times New Roman" w:cs="Times New Roman"/>
              </w:rPr>
              <w:t>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Pr>
          <w:p w:rsidR="00075824" w:rsidRPr="002E3A87" w:rsidRDefault="002E3A87" w:rsidP="002E3A87">
            <w:pPr>
              <w:autoSpaceDE w:val="0"/>
              <w:autoSpaceDN w:val="0"/>
              <w:adjustRightInd w:val="0"/>
              <w:spacing w:after="0" w:line="240" w:lineRule="auto"/>
              <w:jc w:val="both"/>
              <w:rPr>
                <w:rFonts w:ascii="Times New Roman" w:eastAsia="Calibri" w:hAnsi="Times New Roman" w:cs="Times New Roman"/>
              </w:rPr>
            </w:pPr>
            <w:r w:rsidRPr="002E3A87">
              <w:rPr>
                <w:rFonts w:ascii="Times New Roman" w:eastAsia="Times New Roman" w:hAnsi="Times New Roman" w:cs="Times New Roman"/>
                <w:lang w:eastAsia="ru-RU"/>
              </w:rPr>
              <w:t>Ц</w:t>
            </w:r>
            <w:r w:rsidR="00075824" w:rsidRPr="002E3A87">
              <w:rPr>
                <w:rFonts w:ascii="Times New Roman" w:eastAsia="Times New Roman" w:hAnsi="Times New Roman" w:cs="Times New Roman"/>
                <w:lang w:eastAsia="ru-RU"/>
              </w:rPr>
              <w:t xml:space="preserve">ена права на заключение </w:t>
            </w:r>
            <w:r w:rsidR="00077FE1">
              <w:rPr>
                <w:rFonts w:ascii="Times New Roman" w:eastAsia="Times New Roman" w:hAnsi="Times New Roman" w:cs="Times New Roman"/>
                <w:lang w:eastAsia="ru-RU"/>
              </w:rPr>
              <w:t>договор</w:t>
            </w:r>
            <w:r w:rsidR="00075824" w:rsidRPr="002E3A87">
              <w:rPr>
                <w:rFonts w:ascii="Times New Roman" w:eastAsia="Times New Roman" w:hAnsi="Times New Roman" w:cs="Times New Roman"/>
                <w:lang w:eastAsia="ru-RU"/>
              </w:rPr>
              <w:t xml:space="preserve">а о комплексном развитии </w:t>
            </w:r>
            <w:r w:rsidR="00265311">
              <w:rPr>
                <w:rFonts w:ascii="Times New Roman" w:eastAsia="Times New Roman" w:hAnsi="Times New Roman" w:cs="Times New Roman"/>
                <w:lang w:eastAsia="ru-RU"/>
              </w:rPr>
              <w:t xml:space="preserve">незастроенной </w:t>
            </w:r>
            <w:r w:rsidR="00075824" w:rsidRPr="002E3A87">
              <w:rPr>
                <w:rFonts w:ascii="Times New Roman" w:eastAsia="Times New Roman" w:hAnsi="Times New Roman" w:cs="Times New Roman"/>
                <w:lang w:eastAsia="ru-RU"/>
              </w:rPr>
              <w:t>территории</w:t>
            </w:r>
          </w:p>
        </w:tc>
        <w:tc>
          <w:tcPr>
            <w:tcW w:w="738" w:type="pct"/>
            <w:tcBorders>
              <w:top w:val="single" w:sz="4" w:space="0" w:color="000000"/>
              <w:left w:val="single" w:sz="4" w:space="0" w:color="000000"/>
              <w:bottom w:val="single" w:sz="4" w:space="0" w:color="000000"/>
              <w:right w:val="single" w:sz="4" w:space="0" w:color="000000"/>
            </w:tcBorders>
            <w:vAlign w:val="center"/>
          </w:tcPr>
          <w:p w:rsidR="00075824" w:rsidRPr="002E3A87" w:rsidRDefault="00075824" w:rsidP="002E3A87">
            <w:pPr>
              <w:autoSpaceDE w:val="0"/>
              <w:autoSpaceDN w:val="0"/>
              <w:adjustRightInd w:val="0"/>
              <w:spacing w:after="0" w:line="240" w:lineRule="auto"/>
              <w:jc w:val="center"/>
              <w:rPr>
                <w:rFonts w:ascii="Times New Roman" w:eastAsia="Calibri" w:hAnsi="Times New Roman" w:cs="Times New Roman"/>
              </w:rPr>
            </w:pPr>
            <w:r w:rsidRPr="002E3A87">
              <w:rPr>
                <w:rFonts w:ascii="Times New Roman" w:eastAsia="Calibri" w:hAnsi="Times New Roman" w:cs="Times New Roman"/>
              </w:rPr>
              <w:t>руб.</w:t>
            </w:r>
          </w:p>
        </w:tc>
        <w:tc>
          <w:tcPr>
            <w:tcW w:w="953" w:type="pct"/>
            <w:tcBorders>
              <w:top w:val="single" w:sz="4" w:space="0" w:color="000000"/>
              <w:left w:val="single" w:sz="4" w:space="0" w:color="000000"/>
              <w:bottom w:val="single" w:sz="4" w:space="0" w:color="000000"/>
              <w:right w:val="single" w:sz="4" w:space="0" w:color="000000"/>
            </w:tcBorders>
            <w:vAlign w:val="center"/>
          </w:tcPr>
          <w:p w:rsidR="00075824" w:rsidRPr="002E3A87" w:rsidRDefault="0012252A" w:rsidP="00B33D11">
            <w:pPr>
              <w:tabs>
                <w:tab w:val="left" w:pos="1418"/>
              </w:tabs>
              <w:spacing w:after="0" w:line="240" w:lineRule="auto"/>
              <w:jc w:val="center"/>
              <w:rPr>
                <w:rFonts w:ascii="Times New Roman" w:eastAsia="Calibri" w:hAnsi="Times New Roman" w:cs="Times New Roman"/>
              </w:rPr>
            </w:pPr>
            <w:r w:rsidRPr="002E3A87">
              <w:rPr>
                <w:rFonts w:ascii="Times New Roman" w:eastAsia="Times New Roman" w:hAnsi="Times New Roman" w:cs="Times New Roman"/>
                <w:bCs/>
                <w:color w:val="000000"/>
              </w:rPr>
              <w:t>6</w:t>
            </w:r>
            <w:r w:rsidR="00B33D11">
              <w:rPr>
                <w:rFonts w:ascii="Times New Roman" w:eastAsia="Times New Roman" w:hAnsi="Times New Roman" w:cs="Times New Roman"/>
                <w:bCs/>
                <w:color w:val="000000"/>
              </w:rPr>
              <w:t> </w:t>
            </w:r>
            <w:r w:rsidRPr="002E3A87">
              <w:rPr>
                <w:rFonts w:ascii="Times New Roman" w:eastAsia="Times New Roman" w:hAnsi="Times New Roman" w:cs="Times New Roman"/>
                <w:bCs/>
                <w:color w:val="000000"/>
              </w:rPr>
              <w:t>244</w:t>
            </w:r>
            <w:r w:rsidR="00B33D11">
              <w:rPr>
                <w:rFonts w:ascii="Times New Roman" w:eastAsia="Times New Roman" w:hAnsi="Times New Roman" w:cs="Times New Roman"/>
                <w:bCs/>
                <w:color w:val="000000"/>
              </w:rPr>
              <w:t xml:space="preserve"> 000</w:t>
            </w:r>
            <w:r w:rsidRPr="002E3A87">
              <w:rPr>
                <w:rFonts w:ascii="Times New Roman" w:eastAsia="Times New Roman" w:hAnsi="Times New Roman" w:cs="Times New Roman"/>
                <w:bCs/>
                <w:color w:val="000000"/>
              </w:rPr>
              <w:t> </w:t>
            </w:r>
          </w:p>
        </w:tc>
        <w:tc>
          <w:tcPr>
            <w:tcW w:w="1027" w:type="pct"/>
            <w:tcBorders>
              <w:left w:val="single" w:sz="4" w:space="0" w:color="000000"/>
              <w:bottom w:val="single" w:sz="4" w:space="0" w:color="000000"/>
              <w:right w:val="single" w:sz="4" w:space="0" w:color="000000"/>
            </w:tcBorders>
          </w:tcPr>
          <w:p w:rsidR="00075824" w:rsidRPr="002E3A87" w:rsidRDefault="00075824" w:rsidP="002E3A87">
            <w:pPr>
              <w:tabs>
                <w:tab w:val="left" w:pos="1418"/>
              </w:tabs>
              <w:spacing w:after="0" w:line="240" w:lineRule="auto"/>
              <w:jc w:val="center"/>
              <w:rPr>
                <w:rFonts w:ascii="Times New Roman" w:eastAsia="Calibri" w:hAnsi="Times New Roman" w:cs="Times New Roman"/>
              </w:rPr>
            </w:pPr>
          </w:p>
        </w:tc>
      </w:tr>
      <w:tr w:rsidR="00075824" w:rsidRPr="00BD7039" w:rsidTr="002E3A87">
        <w:trPr>
          <w:trHeight w:val="20"/>
        </w:trPr>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75824" w:rsidRPr="00BD7039" w:rsidRDefault="00075824" w:rsidP="002E3A87">
            <w:pPr>
              <w:spacing w:after="0" w:line="240" w:lineRule="auto"/>
              <w:jc w:val="center"/>
              <w:textAlignment w:val="baseline"/>
              <w:rPr>
                <w:rFonts w:ascii="Times New Roman" w:eastAsia="Calibri" w:hAnsi="Times New Roman" w:cs="Times New Roman"/>
              </w:rPr>
            </w:pPr>
            <w:r w:rsidRPr="00BD7039">
              <w:rPr>
                <w:rFonts w:ascii="Times New Roman" w:eastAsia="Calibri" w:hAnsi="Times New Roman" w:cs="Times New Roman"/>
                <w:lang w:val="en-US"/>
              </w:rPr>
              <w:lastRenderedPageBreak/>
              <w:t>4</w:t>
            </w:r>
            <w:r w:rsidRPr="00BD7039">
              <w:rPr>
                <w:rFonts w:ascii="Times New Roman" w:eastAsia="Calibri" w:hAnsi="Times New Roman" w:cs="Times New Roman"/>
              </w:rPr>
              <w:t>.</w:t>
            </w:r>
          </w:p>
        </w:tc>
        <w:tc>
          <w:tcPr>
            <w:tcW w:w="1829" w:type="pct"/>
            <w:tcBorders>
              <w:top w:val="single" w:sz="6" w:space="0" w:color="000000"/>
              <w:left w:val="single" w:sz="6" w:space="0" w:color="000000"/>
              <w:bottom w:val="single" w:sz="6" w:space="0" w:color="000000"/>
              <w:right w:val="single" w:sz="6" w:space="0" w:color="000000"/>
            </w:tcBorders>
            <w:shd w:val="clear" w:color="auto" w:fill="auto"/>
          </w:tcPr>
          <w:p w:rsidR="00075824" w:rsidRPr="00BD7039" w:rsidRDefault="002E3A87" w:rsidP="00B33D11">
            <w:pPr>
              <w:autoSpaceDE w:val="0"/>
              <w:autoSpaceDN w:val="0"/>
              <w:adjustRightInd w:val="0"/>
              <w:spacing w:after="0" w:line="240" w:lineRule="auto"/>
              <w:jc w:val="both"/>
              <w:rPr>
                <w:rFonts w:ascii="Times New Roman" w:eastAsia="Calibri" w:hAnsi="Times New Roman" w:cs="Times New Roman"/>
              </w:rPr>
            </w:pPr>
            <w:r w:rsidRPr="00BD7039">
              <w:rPr>
                <w:rFonts w:ascii="Times New Roman" w:eastAsia="Calibri" w:hAnsi="Times New Roman" w:cs="Times New Roman"/>
              </w:rPr>
              <w:t>О</w:t>
            </w:r>
            <w:r w:rsidR="00075824" w:rsidRPr="00BD7039">
              <w:rPr>
                <w:rFonts w:ascii="Times New Roman" w:eastAsia="Calibri" w:hAnsi="Times New Roman" w:cs="Times New Roman"/>
                <w:bCs/>
              </w:rPr>
              <w:t xml:space="preserve">пыт работы в строительной отрасли, предусматривающий самостоятельное выполнение работ по строительству жилья или исполнение </w:t>
            </w:r>
            <w:r w:rsidR="00077FE1">
              <w:rPr>
                <w:rFonts w:ascii="Times New Roman" w:eastAsia="Calibri" w:hAnsi="Times New Roman" w:cs="Times New Roman"/>
                <w:bCs/>
              </w:rPr>
              <w:t>договор</w:t>
            </w:r>
            <w:r w:rsidR="00075824" w:rsidRPr="00BD7039">
              <w:rPr>
                <w:rFonts w:ascii="Times New Roman" w:eastAsia="Calibri" w:hAnsi="Times New Roman" w:cs="Times New Roman"/>
                <w:bCs/>
              </w:rPr>
              <w:t>ов строительного подряда за последние пять лет</w:t>
            </w:r>
          </w:p>
        </w:tc>
        <w:tc>
          <w:tcPr>
            <w:tcW w:w="738" w:type="pct"/>
            <w:tcBorders>
              <w:top w:val="single" w:sz="4" w:space="0" w:color="000000"/>
              <w:left w:val="single" w:sz="4" w:space="0" w:color="000000"/>
              <w:bottom w:val="single" w:sz="4" w:space="0" w:color="000000"/>
              <w:right w:val="single" w:sz="4" w:space="0" w:color="000000"/>
            </w:tcBorders>
            <w:vAlign w:val="center"/>
          </w:tcPr>
          <w:p w:rsidR="00075824" w:rsidRPr="00BD7039" w:rsidRDefault="00075824" w:rsidP="002E3A87">
            <w:pPr>
              <w:autoSpaceDE w:val="0"/>
              <w:autoSpaceDN w:val="0"/>
              <w:adjustRightInd w:val="0"/>
              <w:spacing w:after="0" w:line="240" w:lineRule="auto"/>
              <w:jc w:val="center"/>
              <w:rPr>
                <w:rFonts w:ascii="Times New Roman" w:eastAsia="Calibri" w:hAnsi="Times New Roman" w:cs="Times New Roman"/>
              </w:rPr>
            </w:pPr>
            <w:r w:rsidRPr="00BD7039">
              <w:rPr>
                <w:rFonts w:ascii="Times New Roman" w:eastAsia="Calibri" w:hAnsi="Times New Roman" w:cs="Times New Roman"/>
              </w:rPr>
              <w:t>кв.м.</w:t>
            </w:r>
          </w:p>
        </w:tc>
        <w:tc>
          <w:tcPr>
            <w:tcW w:w="953" w:type="pct"/>
            <w:tcBorders>
              <w:top w:val="single" w:sz="4" w:space="0" w:color="000000"/>
              <w:left w:val="single" w:sz="4" w:space="0" w:color="000000"/>
              <w:bottom w:val="single" w:sz="4" w:space="0" w:color="000000"/>
              <w:right w:val="single" w:sz="4" w:space="0" w:color="000000"/>
            </w:tcBorders>
            <w:vAlign w:val="center"/>
          </w:tcPr>
          <w:p w:rsidR="00075824" w:rsidRPr="00BD7039" w:rsidRDefault="00AD214D" w:rsidP="00FF0988">
            <w:pPr>
              <w:tabs>
                <w:tab w:val="left" w:pos="1418"/>
              </w:tabs>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FF0988">
              <w:rPr>
                <w:rFonts w:ascii="Times New Roman" w:eastAsia="Calibri" w:hAnsi="Times New Roman" w:cs="Times New Roman"/>
              </w:rPr>
              <w:t>0 0</w:t>
            </w:r>
            <w:r w:rsidR="00173213" w:rsidRPr="00067AD9">
              <w:rPr>
                <w:rFonts w:ascii="Times New Roman" w:eastAsia="Calibri" w:hAnsi="Times New Roman" w:cs="Times New Roman"/>
              </w:rPr>
              <w:t>00</w:t>
            </w:r>
          </w:p>
        </w:tc>
        <w:tc>
          <w:tcPr>
            <w:tcW w:w="1027" w:type="pct"/>
            <w:tcBorders>
              <w:top w:val="single" w:sz="4" w:space="0" w:color="000000"/>
              <w:left w:val="single" w:sz="4" w:space="0" w:color="000000"/>
              <w:bottom w:val="single" w:sz="4" w:space="0" w:color="000000"/>
              <w:right w:val="single" w:sz="4" w:space="0" w:color="000000"/>
            </w:tcBorders>
          </w:tcPr>
          <w:p w:rsidR="00075824" w:rsidRPr="00BD7039" w:rsidRDefault="00075824" w:rsidP="002E3A87">
            <w:pPr>
              <w:tabs>
                <w:tab w:val="left" w:pos="1418"/>
              </w:tabs>
              <w:spacing w:after="0" w:line="240" w:lineRule="auto"/>
              <w:jc w:val="center"/>
              <w:rPr>
                <w:rFonts w:ascii="Times New Roman" w:eastAsia="Calibri" w:hAnsi="Times New Roman" w:cs="Times New Roman"/>
              </w:rPr>
            </w:pPr>
          </w:p>
        </w:tc>
      </w:tr>
      <w:tr w:rsidR="00067AD9" w:rsidRPr="002E3A87" w:rsidTr="004E50C8">
        <w:trPr>
          <w:trHeight w:val="20"/>
        </w:trPr>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7AD9" w:rsidRPr="002E3A87" w:rsidRDefault="00067AD9" w:rsidP="004E50C8">
            <w:pPr>
              <w:spacing w:after="0" w:line="240" w:lineRule="auto"/>
              <w:jc w:val="center"/>
              <w:textAlignment w:val="baseline"/>
              <w:rPr>
                <w:rFonts w:ascii="Times New Roman" w:eastAsia="Calibri" w:hAnsi="Times New Roman" w:cs="Times New Roman"/>
              </w:rPr>
            </w:pPr>
            <w:r w:rsidRPr="002E3A87">
              <w:rPr>
                <w:rFonts w:ascii="Times New Roman" w:eastAsia="Calibri" w:hAnsi="Times New Roman" w:cs="Times New Roman"/>
                <w:lang w:val="en-US"/>
              </w:rPr>
              <w:t>5</w:t>
            </w:r>
            <w:r w:rsidRPr="002E3A87">
              <w:rPr>
                <w:rFonts w:ascii="Times New Roman" w:eastAsia="Calibri" w:hAnsi="Times New Roman" w:cs="Times New Roman"/>
              </w:rPr>
              <w:t>.</w:t>
            </w:r>
          </w:p>
        </w:tc>
        <w:tc>
          <w:tcPr>
            <w:tcW w:w="1829" w:type="pct"/>
            <w:tcBorders>
              <w:top w:val="single" w:sz="6" w:space="0" w:color="000000"/>
              <w:left w:val="single" w:sz="6" w:space="0" w:color="000000"/>
              <w:bottom w:val="single" w:sz="6" w:space="0" w:color="000000"/>
              <w:right w:val="single" w:sz="6" w:space="0" w:color="000000"/>
            </w:tcBorders>
            <w:shd w:val="clear" w:color="auto" w:fill="auto"/>
          </w:tcPr>
          <w:p w:rsidR="00067AD9" w:rsidRPr="00067AD9" w:rsidRDefault="00067AD9" w:rsidP="00067AD9">
            <w:pPr>
              <w:autoSpaceDE w:val="0"/>
              <w:autoSpaceDN w:val="0"/>
              <w:adjustRightInd w:val="0"/>
              <w:spacing w:after="0" w:line="240" w:lineRule="auto"/>
              <w:jc w:val="both"/>
              <w:rPr>
                <w:rFonts w:ascii="Times New Roman" w:hAnsi="Times New Roman" w:cs="Times New Roman"/>
              </w:rPr>
            </w:pPr>
            <w:r w:rsidRPr="00067AD9">
              <w:rPr>
                <w:rFonts w:ascii="Times New Roman" w:hAnsi="Times New Roman" w:cs="Times New Roman"/>
              </w:rPr>
              <w:t>Наличие у участников конкурса специалистов и иных работников определенного уровня квалификации: специалиста, состоящего в национальном реестре специалистов в области строительства (Нострой), специалиста по охране труда с профильным образованием «Безопасность технологических процессов и производств»</w:t>
            </w:r>
          </w:p>
        </w:tc>
        <w:tc>
          <w:tcPr>
            <w:tcW w:w="738" w:type="pct"/>
            <w:tcBorders>
              <w:top w:val="single" w:sz="4" w:space="0" w:color="000000"/>
              <w:left w:val="single" w:sz="4" w:space="0" w:color="000000"/>
              <w:bottom w:val="single" w:sz="4" w:space="0" w:color="000000"/>
              <w:right w:val="single" w:sz="4" w:space="0" w:color="000000"/>
            </w:tcBorders>
            <w:vAlign w:val="center"/>
          </w:tcPr>
          <w:p w:rsidR="00067AD9" w:rsidRPr="002E3A87" w:rsidRDefault="00067AD9" w:rsidP="004E50C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Единиц</w:t>
            </w:r>
          </w:p>
        </w:tc>
        <w:tc>
          <w:tcPr>
            <w:tcW w:w="953" w:type="pct"/>
            <w:tcBorders>
              <w:top w:val="single" w:sz="4" w:space="0" w:color="000000"/>
              <w:left w:val="single" w:sz="4" w:space="0" w:color="000000"/>
              <w:bottom w:val="single" w:sz="4" w:space="0" w:color="000000"/>
              <w:right w:val="single" w:sz="4" w:space="0" w:color="000000"/>
            </w:tcBorders>
            <w:vAlign w:val="center"/>
          </w:tcPr>
          <w:p w:rsidR="00067AD9" w:rsidRPr="00F651CA" w:rsidRDefault="00F651CA" w:rsidP="004E50C8">
            <w:pPr>
              <w:tabs>
                <w:tab w:val="left" w:pos="1418"/>
              </w:tabs>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027" w:type="pct"/>
            <w:tcBorders>
              <w:top w:val="single" w:sz="4" w:space="0" w:color="000000"/>
              <w:left w:val="single" w:sz="4" w:space="0" w:color="000000"/>
              <w:bottom w:val="single" w:sz="4" w:space="0" w:color="000000"/>
              <w:right w:val="single" w:sz="4" w:space="0" w:color="000000"/>
            </w:tcBorders>
          </w:tcPr>
          <w:p w:rsidR="00067AD9" w:rsidRPr="002E3A87" w:rsidRDefault="00067AD9" w:rsidP="004E50C8">
            <w:pPr>
              <w:tabs>
                <w:tab w:val="left" w:pos="1418"/>
              </w:tabs>
              <w:spacing w:after="0" w:line="240" w:lineRule="auto"/>
              <w:jc w:val="center"/>
              <w:rPr>
                <w:rFonts w:ascii="Times New Roman" w:eastAsia="Calibri" w:hAnsi="Times New Roman" w:cs="Times New Roman"/>
              </w:rPr>
            </w:pPr>
          </w:p>
        </w:tc>
      </w:tr>
    </w:tbl>
    <w:p w:rsidR="00075824" w:rsidRDefault="00066772" w:rsidP="00075824">
      <w:pPr>
        <w:spacing w:line="288" w:lineRule="auto"/>
        <w:ind w:left="426"/>
        <w:contextualSpacing/>
        <w:rPr>
          <w:rFonts w:ascii="Times New Roman" w:hAnsi="Times New Roman" w:cs="Times New Roman"/>
        </w:rPr>
      </w:pPr>
      <w:r>
        <w:rPr>
          <w:rFonts w:ascii="Times New Roman" w:hAnsi="Times New Roman" w:cs="Times New Roman"/>
        </w:rPr>
        <w:t>реквизиты счета для возврата задатка за участие в торгах участнику торгов:</w:t>
      </w:r>
    </w:p>
    <w:p w:rsidR="00066772" w:rsidRDefault="00066772" w:rsidP="00075824">
      <w:pPr>
        <w:spacing w:line="288" w:lineRule="auto"/>
        <w:ind w:left="426"/>
        <w:contextualSpacing/>
        <w:rPr>
          <w:rFonts w:ascii="Times New Roman" w:hAnsi="Times New Roman" w:cs="Times New Roman"/>
        </w:rPr>
      </w:pPr>
    </w:p>
    <w:p w:rsidR="003304AF" w:rsidRDefault="003304AF" w:rsidP="00075824">
      <w:pPr>
        <w:spacing w:line="288" w:lineRule="auto"/>
        <w:ind w:left="426"/>
        <w:contextualSpacing/>
        <w:rPr>
          <w:rFonts w:ascii="Times New Roman" w:eastAsia="Calibri" w:hAnsi="Times New Roman" w:cs="Times New Roman"/>
        </w:rPr>
      </w:pPr>
    </w:p>
    <w:p w:rsidR="00075824" w:rsidRPr="006A1913" w:rsidRDefault="00075824" w:rsidP="00075824">
      <w:pPr>
        <w:spacing w:line="288" w:lineRule="auto"/>
        <w:ind w:left="426"/>
        <w:contextualSpacing/>
        <w:rPr>
          <w:rFonts w:ascii="Times New Roman" w:eastAsia="Calibri" w:hAnsi="Times New Roman" w:cs="Times New Roman"/>
          <w:b/>
          <w:bCs/>
        </w:rPr>
      </w:pPr>
      <w:r w:rsidRPr="006A1913">
        <w:rPr>
          <w:rFonts w:ascii="Times New Roman" w:eastAsia="Calibri" w:hAnsi="Times New Roman" w:cs="Times New Roman"/>
        </w:rPr>
        <w:t>Подпись Заявителя ______________________   «____»_______________20___г.</w:t>
      </w:r>
    </w:p>
    <w:p w:rsidR="00075824" w:rsidRPr="006A1913" w:rsidRDefault="00075824" w:rsidP="00075824">
      <w:pPr>
        <w:spacing w:line="288" w:lineRule="auto"/>
        <w:contextualSpacing/>
        <w:rPr>
          <w:rFonts w:ascii="Times New Roman" w:eastAsia="Calibri" w:hAnsi="Times New Roman" w:cs="Times New Roman"/>
          <w:bCs/>
        </w:rPr>
      </w:pPr>
      <w:r w:rsidRPr="006A1913">
        <w:rPr>
          <w:rFonts w:ascii="Times New Roman" w:eastAsia="Calibri" w:hAnsi="Times New Roman" w:cs="Times New Roman"/>
          <w:bCs/>
        </w:rPr>
        <w:t xml:space="preserve">                                                 (его полномочного представителя)</w:t>
      </w:r>
    </w:p>
    <w:p w:rsidR="00075824" w:rsidRDefault="00075824" w:rsidP="00075824">
      <w:pPr>
        <w:spacing w:line="288" w:lineRule="auto"/>
        <w:contextualSpacing/>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3304AF" w:rsidRDefault="003304AF" w:rsidP="00075824">
      <w:pPr>
        <w:spacing w:line="288" w:lineRule="auto"/>
        <w:contextualSpacing/>
        <w:jc w:val="center"/>
        <w:rPr>
          <w:rFonts w:ascii="Times New Roman" w:eastAsia="Calibri" w:hAnsi="Times New Roman" w:cs="Times New Roman"/>
          <w:b/>
          <w:bCs/>
        </w:rPr>
      </w:pPr>
    </w:p>
    <w:p w:rsidR="00075824" w:rsidRPr="006A1913" w:rsidRDefault="00075824" w:rsidP="00075824">
      <w:pPr>
        <w:spacing w:line="288" w:lineRule="auto"/>
        <w:contextualSpacing/>
        <w:jc w:val="center"/>
        <w:rPr>
          <w:rFonts w:ascii="Times New Roman" w:eastAsia="Calibri" w:hAnsi="Times New Roman" w:cs="Times New Roman"/>
          <w:b/>
          <w:bCs/>
        </w:rPr>
      </w:pPr>
      <w:r w:rsidRPr="006A1913">
        <w:rPr>
          <w:rFonts w:ascii="Times New Roman" w:eastAsia="Calibri" w:hAnsi="Times New Roman" w:cs="Times New Roman"/>
          <w:b/>
          <w:bCs/>
        </w:rPr>
        <w:t>Опись документов, представленных для участия в торгах</w:t>
      </w:r>
    </w:p>
    <w:p w:rsidR="00075824" w:rsidRPr="006A1913" w:rsidRDefault="00075824" w:rsidP="00075824">
      <w:pPr>
        <w:spacing w:line="288" w:lineRule="auto"/>
        <w:contextualSpacing/>
        <w:jc w:val="center"/>
        <w:rPr>
          <w:rFonts w:ascii="Times New Roman" w:eastAsia="Calibri" w:hAnsi="Times New Roman" w:cs="Times New Roman"/>
          <w:b/>
          <w:bCs/>
        </w:rPr>
      </w:pPr>
    </w:p>
    <w:tbl>
      <w:tblPr>
        <w:tblStyle w:val="ae"/>
        <w:tblW w:w="9497" w:type="dxa"/>
        <w:tblInd w:w="421" w:type="dxa"/>
        <w:tblLook w:val="04A0" w:firstRow="1" w:lastRow="0" w:firstColumn="1" w:lastColumn="0" w:noHBand="0" w:noVBand="1"/>
      </w:tblPr>
      <w:tblGrid>
        <w:gridCol w:w="850"/>
        <w:gridCol w:w="3403"/>
        <w:gridCol w:w="3044"/>
        <w:gridCol w:w="2200"/>
      </w:tblGrid>
      <w:tr w:rsidR="00075824" w:rsidRPr="006A1913" w:rsidTr="000144B7">
        <w:tc>
          <w:tcPr>
            <w:tcW w:w="850" w:type="dxa"/>
          </w:tcPr>
          <w:p w:rsidR="00075824" w:rsidRPr="006A1913" w:rsidRDefault="00075824" w:rsidP="000144B7">
            <w:pPr>
              <w:spacing w:line="288" w:lineRule="auto"/>
              <w:contextualSpacing/>
              <w:jc w:val="both"/>
              <w:rPr>
                <w:rFonts w:ascii="Times New Roman" w:eastAsia="Calibri" w:hAnsi="Times New Roman" w:cs="Times New Roman"/>
              </w:rPr>
            </w:pPr>
            <w:r w:rsidRPr="006A1913">
              <w:rPr>
                <w:rFonts w:ascii="Times New Roman" w:eastAsia="Calibri" w:hAnsi="Times New Roman" w:cs="Times New Roman"/>
              </w:rPr>
              <w:t>№</w:t>
            </w:r>
          </w:p>
        </w:tc>
        <w:tc>
          <w:tcPr>
            <w:tcW w:w="3403" w:type="dxa"/>
          </w:tcPr>
          <w:p w:rsidR="00075824" w:rsidRPr="006A1913" w:rsidRDefault="00075824" w:rsidP="000144B7">
            <w:pPr>
              <w:spacing w:line="288" w:lineRule="auto"/>
              <w:contextualSpacing/>
              <w:jc w:val="both"/>
              <w:rPr>
                <w:rFonts w:ascii="Times New Roman" w:eastAsia="Calibri" w:hAnsi="Times New Roman" w:cs="Times New Roman"/>
              </w:rPr>
            </w:pPr>
            <w:r w:rsidRPr="006A1913">
              <w:rPr>
                <w:rFonts w:ascii="Times New Roman" w:eastAsia="Calibri" w:hAnsi="Times New Roman" w:cs="Times New Roman"/>
              </w:rPr>
              <w:t>Наименование документа</w:t>
            </w:r>
          </w:p>
        </w:tc>
        <w:tc>
          <w:tcPr>
            <w:tcW w:w="3044" w:type="dxa"/>
          </w:tcPr>
          <w:p w:rsidR="00075824" w:rsidRPr="006A1913" w:rsidRDefault="00075824" w:rsidP="000144B7">
            <w:pPr>
              <w:spacing w:line="288" w:lineRule="auto"/>
              <w:contextualSpacing/>
              <w:jc w:val="both"/>
              <w:rPr>
                <w:rFonts w:ascii="Times New Roman" w:eastAsia="Calibri" w:hAnsi="Times New Roman" w:cs="Times New Roman"/>
              </w:rPr>
            </w:pPr>
            <w:r w:rsidRPr="006A1913">
              <w:rPr>
                <w:rFonts w:ascii="Times New Roman" w:eastAsia="Calibri" w:hAnsi="Times New Roman" w:cs="Times New Roman"/>
              </w:rPr>
              <w:t>Реквизиты документа</w:t>
            </w:r>
          </w:p>
        </w:tc>
        <w:tc>
          <w:tcPr>
            <w:tcW w:w="2200" w:type="dxa"/>
          </w:tcPr>
          <w:p w:rsidR="00075824" w:rsidRPr="006A1913" w:rsidRDefault="00075824" w:rsidP="000144B7">
            <w:pPr>
              <w:spacing w:line="288" w:lineRule="auto"/>
              <w:contextualSpacing/>
              <w:jc w:val="both"/>
              <w:rPr>
                <w:rFonts w:ascii="Times New Roman" w:eastAsia="Calibri" w:hAnsi="Times New Roman" w:cs="Times New Roman"/>
              </w:rPr>
            </w:pPr>
            <w:r w:rsidRPr="006A1913">
              <w:rPr>
                <w:rFonts w:ascii="Times New Roman" w:eastAsia="Calibri" w:hAnsi="Times New Roman" w:cs="Times New Roman"/>
              </w:rPr>
              <w:t>Количество страниц</w:t>
            </w:r>
          </w:p>
        </w:tc>
      </w:tr>
      <w:tr w:rsidR="00075824" w:rsidRPr="006A1913" w:rsidTr="000144B7">
        <w:tc>
          <w:tcPr>
            <w:tcW w:w="850" w:type="dxa"/>
          </w:tcPr>
          <w:p w:rsidR="00075824" w:rsidRPr="006A1913" w:rsidRDefault="00075824" w:rsidP="000144B7">
            <w:pPr>
              <w:spacing w:line="288" w:lineRule="auto"/>
              <w:contextualSpacing/>
              <w:jc w:val="both"/>
              <w:rPr>
                <w:rFonts w:ascii="Times New Roman" w:eastAsia="Calibri" w:hAnsi="Times New Roman" w:cs="Times New Roman"/>
              </w:rPr>
            </w:pPr>
          </w:p>
        </w:tc>
        <w:tc>
          <w:tcPr>
            <w:tcW w:w="3403" w:type="dxa"/>
          </w:tcPr>
          <w:p w:rsidR="00075824" w:rsidRPr="006A1913" w:rsidRDefault="00075824" w:rsidP="000144B7">
            <w:pPr>
              <w:spacing w:line="288" w:lineRule="auto"/>
              <w:contextualSpacing/>
              <w:jc w:val="both"/>
              <w:rPr>
                <w:rFonts w:ascii="Times New Roman" w:eastAsia="Calibri" w:hAnsi="Times New Roman" w:cs="Times New Roman"/>
              </w:rPr>
            </w:pPr>
          </w:p>
        </w:tc>
        <w:tc>
          <w:tcPr>
            <w:tcW w:w="3044" w:type="dxa"/>
          </w:tcPr>
          <w:p w:rsidR="00075824" w:rsidRPr="006A1913" w:rsidRDefault="00075824" w:rsidP="000144B7">
            <w:pPr>
              <w:spacing w:line="288" w:lineRule="auto"/>
              <w:contextualSpacing/>
              <w:jc w:val="both"/>
              <w:rPr>
                <w:rFonts w:ascii="Times New Roman" w:eastAsia="Calibri" w:hAnsi="Times New Roman" w:cs="Times New Roman"/>
              </w:rPr>
            </w:pPr>
          </w:p>
        </w:tc>
        <w:tc>
          <w:tcPr>
            <w:tcW w:w="2200" w:type="dxa"/>
          </w:tcPr>
          <w:p w:rsidR="00075824" w:rsidRPr="006A1913" w:rsidRDefault="00075824" w:rsidP="000144B7">
            <w:pPr>
              <w:spacing w:line="288" w:lineRule="auto"/>
              <w:contextualSpacing/>
              <w:jc w:val="both"/>
              <w:rPr>
                <w:rFonts w:ascii="Times New Roman" w:eastAsia="Calibri" w:hAnsi="Times New Roman" w:cs="Times New Roman"/>
              </w:rPr>
            </w:pPr>
          </w:p>
        </w:tc>
      </w:tr>
      <w:tr w:rsidR="00075824" w:rsidRPr="006A1913" w:rsidTr="000144B7">
        <w:tc>
          <w:tcPr>
            <w:tcW w:w="850" w:type="dxa"/>
          </w:tcPr>
          <w:p w:rsidR="00075824" w:rsidRPr="006A1913" w:rsidRDefault="00075824" w:rsidP="000144B7">
            <w:pPr>
              <w:spacing w:line="288" w:lineRule="auto"/>
              <w:contextualSpacing/>
              <w:jc w:val="both"/>
              <w:rPr>
                <w:rFonts w:ascii="Times New Roman" w:eastAsia="Calibri" w:hAnsi="Times New Roman" w:cs="Times New Roman"/>
              </w:rPr>
            </w:pPr>
          </w:p>
        </w:tc>
        <w:tc>
          <w:tcPr>
            <w:tcW w:w="3403" w:type="dxa"/>
          </w:tcPr>
          <w:p w:rsidR="00075824" w:rsidRPr="006A1913" w:rsidRDefault="00075824" w:rsidP="000144B7">
            <w:pPr>
              <w:spacing w:line="288" w:lineRule="auto"/>
              <w:contextualSpacing/>
              <w:jc w:val="both"/>
              <w:rPr>
                <w:rFonts w:ascii="Times New Roman" w:eastAsia="Calibri" w:hAnsi="Times New Roman" w:cs="Times New Roman"/>
              </w:rPr>
            </w:pPr>
          </w:p>
        </w:tc>
        <w:tc>
          <w:tcPr>
            <w:tcW w:w="3044" w:type="dxa"/>
          </w:tcPr>
          <w:p w:rsidR="00075824" w:rsidRPr="006A1913" w:rsidRDefault="00075824" w:rsidP="000144B7">
            <w:pPr>
              <w:spacing w:line="288" w:lineRule="auto"/>
              <w:contextualSpacing/>
              <w:jc w:val="both"/>
              <w:rPr>
                <w:rFonts w:ascii="Times New Roman" w:eastAsia="Calibri" w:hAnsi="Times New Roman" w:cs="Times New Roman"/>
              </w:rPr>
            </w:pPr>
          </w:p>
        </w:tc>
        <w:tc>
          <w:tcPr>
            <w:tcW w:w="2200" w:type="dxa"/>
          </w:tcPr>
          <w:p w:rsidR="00075824" w:rsidRPr="006A1913" w:rsidRDefault="00075824" w:rsidP="000144B7">
            <w:pPr>
              <w:spacing w:line="288" w:lineRule="auto"/>
              <w:contextualSpacing/>
              <w:jc w:val="both"/>
              <w:rPr>
                <w:rFonts w:ascii="Times New Roman" w:eastAsia="Calibri" w:hAnsi="Times New Roman" w:cs="Times New Roman"/>
              </w:rPr>
            </w:pPr>
          </w:p>
        </w:tc>
      </w:tr>
      <w:tr w:rsidR="00075824" w:rsidRPr="006A1913" w:rsidTr="000144B7">
        <w:tc>
          <w:tcPr>
            <w:tcW w:w="7297" w:type="dxa"/>
            <w:gridSpan w:val="3"/>
          </w:tcPr>
          <w:p w:rsidR="00075824" w:rsidRPr="006A1913" w:rsidRDefault="00075824" w:rsidP="000144B7">
            <w:pPr>
              <w:spacing w:line="288" w:lineRule="auto"/>
              <w:contextualSpacing/>
              <w:jc w:val="right"/>
              <w:rPr>
                <w:rFonts w:ascii="Times New Roman" w:eastAsia="Calibri" w:hAnsi="Times New Roman" w:cs="Times New Roman"/>
              </w:rPr>
            </w:pPr>
            <w:r w:rsidRPr="006A1913">
              <w:rPr>
                <w:rFonts w:ascii="Times New Roman" w:eastAsia="Calibri" w:hAnsi="Times New Roman" w:cs="Times New Roman"/>
              </w:rPr>
              <w:t>Итого:</w:t>
            </w:r>
          </w:p>
        </w:tc>
        <w:tc>
          <w:tcPr>
            <w:tcW w:w="2200" w:type="dxa"/>
          </w:tcPr>
          <w:p w:rsidR="00075824" w:rsidRPr="006A1913" w:rsidRDefault="00075824" w:rsidP="000144B7">
            <w:pPr>
              <w:spacing w:line="288" w:lineRule="auto"/>
              <w:contextualSpacing/>
              <w:jc w:val="both"/>
              <w:rPr>
                <w:rFonts w:ascii="Times New Roman" w:eastAsia="Calibri" w:hAnsi="Times New Roman" w:cs="Times New Roman"/>
              </w:rPr>
            </w:pPr>
          </w:p>
        </w:tc>
      </w:tr>
    </w:tbl>
    <w:p w:rsidR="00075824" w:rsidRPr="006A1913" w:rsidRDefault="00075824" w:rsidP="00075824">
      <w:pPr>
        <w:spacing w:line="288" w:lineRule="auto"/>
        <w:contextualSpacing/>
        <w:jc w:val="both"/>
        <w:rPr>
          <w:rFonts w:ascii="Times New Roman" w:eastAsia="Calibri" w:hAnsi="Times New Roman" w:cs="Times New Roman"/>
        </w:rPr>
      </w:pPr>
    </w:p>
    <w:p w:rsidR="00075824" w:rsidRPr="006A1913" w:rsidRDefault="00075824" w:rsidP="00075824">
      <w:pPr>
        <w:spacing w:line="288" w:lineRule="auto"/>
        <w:contextualSpacing/>
        <w:jc w:val="both"/>
        <w:rPr>
          <w:rFonts w:ascii="Times New Roman" w:eastAsia="Calibri" w:hAnsi="Times New Roman" w:cs="Times New Roman"/>
        </w:rPr>
      </w:pPr>
    </w:p>
    <w:p w:rsidR="00075824" w:rsidRPr="006A1913" w:rsidRDefault="00075824" w:rsidP="00075824">
      <w:pPr>
        <w:spacing w:line="288" w:lineRule="auto"/>
        <w:ind w:left="426"/>
        <w:contextualSpacing/>
        <w:jc w:val="both"/>
        <w:rPr>
          <w:rFonts w:ascii="Times New Roman" w:eastAsia="Calibri" w:hAnsi="Times New Roman" w:cs="Times New Roman"/>
        </w:rPr>
      </w:pPr>
      <w:r w:rsidRPr="006A1913">
        <w:rPr>
          <w:rFonts w:ascii="Times New Roman" w:eastAsia="Calibri" w:hAnsi="Times New Roman" w:cs="Times New Roman"/>
        </w:rPr>
        <w:t>Подпись Заявителя ______________________   «____»_______________20___г.</w:t>
      </w:r>
    </w:p>
    <w:p w:rsidR="00075824" w:rsidRPr="006A1913" w:rsidRDefault="00075824" w:rsidP="00075824">
      <w:pPr>
        <w:spacing w:line="288" w:lineRule="auto"/>
        <w:contextualSpacing/>
        <w:rPr>
          <w:rFonts w:ascii="Times New Roman" w:eastAsia="Calibri" w:hAnsi="Times New Roman" w:cs="Times New Roman"/>
        </w:rPr>
      </w:pPr>
      <w:r w:rsidRPr="006A1913">
        <w:rPr>
          <w:rFonts w:ascii="Times New Roman" w:eastAsia="Calibri" w:hAnsi="Times New Roman" w:cs="Times New Roman"/>
        </w:rPr>
        <w:t xml:space="preserve">                                          (его полномочного представителя)</w:t>
      </w:r>
    </w:p>
    <w:p w:rsidR="00075824" w:rsidRDefault="00075824" w:rsidP="00075824">
      <w:pPr>
        <w:ind w:left="426"/>
        <w:jc w:val="center"/>
        <w:rPr>
          <w:rFonts w:ascii="Times New Roman" w:eastAsia="Calibri" w:hAnsi="Times New Roman" w:cs="Times New Roman"/>
          <w:b/>
          <w:bCs/>
          <w:color w:val="26282F"/>
        </w:rPr>
      </w:pPr>
    </w:p>
    <w:p w:rsidR="003304AF" w:rsidRDefault="003304AF" w:rsidP="00075824">
      <w:pPr>
        <w:ind w:left="426"/>
        <w:jc w:val="center"/>
        <w:rPr>
          <w:rFonts w:ascii="Times New Roman" w:eastAsia="Calibri" w:hAnsi="Times New Roman" w:cs="Times New Roman"/>
          <w:b/>
          <w:bCs/>
          <w:color w:val="26282F"/>
        </w:rPr>
      </w:pPr>
    </w:p>
    <w:p w:rsidR="003304AF" w:rsidRDefault="003304AF" w:rsidP="00075824">
      <w:pPr>
        <w:ind w:left="426"/>
        <w:jc w:val="center"/>
        <w:rPr>
          <w:rFonts w:ascii="Times New Roman" w:eastAsia="Calibri" w:hAnsi="Times New Roman" w:cs="Times New Roman"/>
          <w:b/>
          <w:bCs/>
          <w:color w:val="26282F"/>
        </w:rPr>
      </w:pPr>
    </w:p>
    <w:p w:rsidR="00075824" w:rsidRDefault="00075824" w:rsidP="00075824">
      <w:pPr>
        <w:rPr>
          <w:rFonts w:ascii="Times New Roman" w:eastAsia="Calibri" w:hAnsi="Times New Roman" w:cs="Times New Roman"/>
          <w:b/>
        </w:rPr>
      </w:pPr>
    </w:p>
    <w:p w:rsidR="003304AF" w:rsidRPr="006A1913" w:rsidRDefault="003304AF" w:rsidP="00075824">
      <w:pPr>
        <w:rPr>
          <w:rFonts w:ascii="Times New Roman" w:eastAsia="Calibri" w:hAnsi="Times New Roman" w:cs="Times New Roman"/>
          <w:b/>
        </w:rPr>
      </w:pPr>
    </w:p>
    <w:p w:rsidR="00075824" w:rsidRPr="008345F4" w:rsidRDefault="00075824" w:rsidP="00075824">
      <w:pPr>
        <w:spacing w:after="0" w:line="240" w:lineRule="auto"/>
        <w:jc w:val="center"/>
        <w:rPr>
          <w:rFonts w:ascii="Times New Roman" w:eastAsia="Calibri" w:hAnsi="Times New Roman" w:cs="Times New Roman"/>
          <w:b/>
          <w:bCs/>
          <w:iCs/>
          <w:sz w:val="28"/>
          <w:szCs w:val="28"/>
        </w:rPr>
      </w:pPr>
      <w:r w:rsidRPr="008345F4">
        <w:rPr>
          <w:rFonts w:ascii="Times New Roman" w:eastAsia="Calibri" w:hAnsi="Times New Roman" w:cs="Times New Roman"/>
          <w:b/>
          <w:sz w:val="28"/>
          <w:szCs w:val="28"/>
        </w:rPr>
        <w:lastRenderedPageBreak/>
        <w:t>Деклара</w:t>
      </w:r>
      <w:r w:rsidR="00877084">
        <w:rPr>
          <w:rFonts w:ascii="Times New Roman" w:eastAsia="Calibri" w:hAnsi="Times New Roman" w:cs="Times New Roman"/>
          <w:b/>
          <w:sz w:val="28"/>
          <w:szCs w:val="28"/>
        </w:rPr>
        <w:t>ция</w:t>
      </w:r>
      <w:r w:rsidRPr="008345F4">
        <w:rPr>
          <w:rFonts w:ascii="Times New Roman" w:eastAsia="Calibri" w:hAnsi="Times New Roman" w:cs="Times New Roman"/>
          <w:b/>
          <w:sz w:val="28"/>
          <w:szCs w:val="28"/>
        </w:rPr>
        <w:t xml:space="preserve"> соответствия заявителя требованиям п</w:t>
      </w:r>
      <w:r w:rsidRPr="008345F4">
        <w:rPr>
          <w:rFonts w:ascii="Times New Roman" w:eastAsia="Calibri" w:hAnsi="Times New Roman" w:cs="Times New Roman"/>
          <w:b/>
          <w:bCs/>
          <w:iCs/>
          <w:sz w:val="28"/>
          <w:szCs w:val="28"/>
        </w:rPr>
        <w:t xml:space="preserve">равил заключения </w:t>
      </w:r>
      <w:r w:rsidR="00077FE1">
        <w:rPr>
          <w:rFonts w:ascii="Times New Roman" w:eastAsia="Calibri" w:hAnsi="Times New Roman" w:cs="Times New Roman"/>
          <w:b/>
          <w:bCs/>
          <w:iCs/>
          <w:sz w:val="28"/>
          <w:szCs w:val="28"/>
        </w:rPr>
        <w:t>договор</w:t>
      </w:r>
      <w:r w:rsidRPr="008345F4">
        <w:rPr>
          <w:rFonts w:ascii="Times New Roman" w:eastAsia="Calibri" w:hAnsi="Times New Roman" w:cs="Times New Roman"/>
          <w:b/>
          <w:bCs/>
          <w:iCs/>
          <w:sz w:val="28"/>
          <w:szCs w:val="28"/>
        </w:rPr>
        <w:t>а о комплексном развитии территории посредством проведения торгов в электронной форме, утверждённых</w:t>
      </w:r>
      <w:r w:rsidR="008345F4" w:rsidRPr="008345F4">
        <w:rPr>
          <w:rFonts w:ascii="Times New Roman" w:eastAsia="Calibri" w:hAnsi="Times New Roman" w:cs="Times New Roman"/>
          <w:b/>
          <w:bCs/>
          <w:iCs/>
          <w:sz w:val="28"/>
          <w:szCs w:val="28"/>
        </w:rPr>
        <w:t xml:space="preserve"> Постановлением Правительства Российской Федерации</w:t>
      </w:r>
      <w:r w:rsidRPr="008345F4">
        <w:rPr>
          <w:rFonts w:ascii="Times New Roman" w:eastAsia="Calibri" w:hAnsi="Times New Roman" w:cs="Times New Roman"/>
          <w:b/>
          <w:bCs/>
          <w:iCs/>
          <w:sz w:val="28"/>
          <w:szCs w:val="28"/>
        </w:rPr>
        <w:t xml:space="preserve"> от 04.05.2021 № 701</w:t>
      </w:r>
      <w:r w:rsidR="008345F4" w:rsidRPr="008345F4">
        <w:rPr>
          <w:rFonts w:ascii="Times New Roman" w:eastAsia="Calibri" w:hAnsi="Times New Roman" w:cs="Times New Roman"/>
          <w:b/>
          <w:bCs/>
          <w:iCs/>
          <w:sz w:val="28"/>
          <w:szCs w:val="28"/>
        </w:rPr>
        <w:t xml:space="preserve"> «</w:t>
      </w:r>
      <w:r w:rsidR="008345F4">
        <w:rPr>
          <w:rFonts w:ascii="Times New Roman" w:hAnsi="Times New Roman" w:cs="Times New Roman"/>
          <w:b/>
          <w:sz w:val="28"/>
          <w:szCs w:val="28"/>
        </w:rPr>
        <w:t>О</w:t>
      </w:r>
      <w:r w:rsidR="008345F4" w:rsidRPr="008345F4">
        <w:rPr>
          <w:rFonts w:ascii="Times New Roman" w:hAnsi="Times New Roman" w:cs="Times New Roman"/>
          <w:b/>
          <w:sz w:val="28"/>
          <w:szCs w:val="28"/>
        </w:rPr>
        <w:t xml:space="preserve">б утверждении </w:t>
      </w:r>
      <w:r w:rsidR="00265311">
        <w:rPr>
          <w:rFonts w:ascii="Times New Roman" w:hAnsi="Times New Roman" w:cs="Times New Roman"/>
          <w:b/>
          <w:sz w:val="28"/>
          <w:szCs w:val="28"/>
        </w:rPr>
        <w:t>П</w:t>
      </w:r>
      <w:r w:rsidR="008345F4" w:rsidRPr="008345F4">
        <w:rPr>
          <w:rFonts w:ascii="Times New Roman" w:hAnsi="Times New Roman" w:cs="Times New Roman"/>
          <w:b/>
          <w:sz w:val="28"/>
          <w:szCs w:val="28"/>
        </w:rPr>
        <w:t xml:space="preserve">равил проведения торгов на право заключения </w:t>
      </w:r>
      <w:r w:rsidR="00077FE1">
        <w:rPr>
          <w:rFonts w:ascii="Times New Roman" w:hAnsi="Times New Roman" w:cs="Times New Roman"/>
          <w:b/>
          <w:sz w:val="28"/>
          <w:szCs w:val="28"/>
        </w:rPr>
        <w:t>договор</w:t>
      </w:r>
      <w:r w:rsidR="008345F4" w:rsidRPr="008345F4">
        <w:rPr>
          <w:rFonts w:ascii="Times New Roman" w:hAnsi="Times New Roman" w:cs="Times New Roman"/>
          <w:b/>
          <w:sz w:val="28"/>
          <w:szCs w:val="28"/>
        </w:rPr>
        <w:t>а о ко</w:t>
      </w:r>
      <w:r w:rsidR="00D0503E">
        <w:rPr>
          <w:rFonts w:ascii="Times New Roman" w:hAnsi="Times New Roman" w:cs="Times New Roman"/>
          <w:b/>
          <w:sz w:val="28"/>
          <w:szCs w:val="28"/>
        </w:rPr>
        <w:t>мплексном развитии территории, П</w:t>
      </w:r>
      <w:r w:rsidR="008345F4" w:rsidRPr="008345F4">
        <w:rPr>
          <w:rFonts w:ascii="Times New Roman" w:hAnsi="Times New Roman" w:cs="Times New Roman"/>
          <w:b/>
          <w:sz w:val="28"/>
          <w:szCs w:val="28"/>
        </w:rPr>
        <w:t xml:space="preserve">равил определения начальной цены торгов на право заключения </w:t>
      </w:r>
      <w:r w:rsidR="00077FE1">
        <w:rPr>
          <w:rFonts w:ascii="Times New Roman" w:hAnsi="Times New Roman" w:cs="Times New Roman"/>
          <w:b/>
          <w:sz w:val="28"/>
          <w:szCs w:val="28"/>
        </w:rPr>
        <w:t>договор</w:t>
      </w:r>
      <w:r w:rsidR="008345F4" w:rsidRPr="008345F4">
        <w:rPr>
          <w:rFonts w:ascii="Times New Roman" w:hAnsi="Times New Roman" w:cs="Times New Roman"/>
          <w:b/>
          <w:sz w:val="28"/>
          <w:szCs w:val="28"/>
        </w:rPr>
        <w:t>а о комплексном развитии территории при принятии решения о к</w:t>
      </w:r>
      <w:r w:rsidR="00D0503E">
        <w:rPr>
          <w:rFonts w:ascii="Times New Roman" w:hAnsi="Times New Roman" w:cs="Times New Roman"/>
          <w:b/>
          <w:sz w:val="28"/>
          <w:szCs w:val="28"/>
        </w:rPr>
        <w:t>омплексном развитии территории Правительством Российской Федерации и П</w:t>
      </w:r>
      <w:r w:rsidR="008345F4" w:rsidRPr="008345F4">
        <w:rPr>
          <w:rFonts w:ascii="Times New Roman" w:hAnsi="Times New Roman" w:cs="Times New Roman"/>
          <w:b/>
          <w:sz w:val="28"/>
          <w:szCs w:val="28"/>
        </w:rPr>
        <w:t xml:space="preserve">равил заключения </w:t>
      </w:r>
      <w:r w:rsidR="00077FE1">
        <w:rPr>
          <w:rFonts w:ascii="Times New Roman" w:hAnsi="Times New Roman" w:cs="Times New Roman"/>
          <w:b/>
          <w:sz w:val="28"/>
          <w:szCs w:val="28"/>
        </w:rPr>
        <w:t>договор</w:t>
      </w:r>
      <w:r w:rsidR="008345F4" w:rsidRPr="008345F4">
        <w:rPr>
          <w:rFonts w:ascii="Times New Roman" w:hAnsi="Times New Roman" w:cs="Times New Roman"/>
          <w:b/>
          <w:sz w:val="28"/>
          <w:szCs w:val="28"/>
        </w:rPr>
        <w:t>а о комплексном развитии территории посредством проведения торгов в электронной форме»</w:t>
      </w:r>
    </w:p>
    <w:p w:rsidR="00075824" w:rsidRPr="006A1913" w:rsidRDefault="00075824" w:rsidP="00075824">
      <w:pPr>
        <w:spacing w:after="0" w:line="240" w:lineRule="auto"/>
        <w:ind w:firstLine="540"/>
        <w:jc w:val="center"/>
        <w:rPr>
          <w:rFonts w:ascii="Times New Roman" w:eastAsia="Calibri" w:hAnsi="Times New Roman" w:cs="Times New Roman"/>
          <w:b/>
          <w:bCs/>
          <w:i/>
          <w:iCs/>
          <w:sz w:val="28"/>
          <w:szCs w:val="28"/>
        </w:rPr>
      </w:pPr>
    </w:p>
    <w:p w:rsidR="00075824" w:rsidRPr="006A1913" w:rsidRDefault="00075824" w:rsidP="00075824">
      <w:pPr>
        <w:spacing w:after="0" w:line="240" w:lineRule="auto"/>
        <w:jc w:val="both"/>
        <w:rPr>
          <w:rFonts w:ascii="Times New Roman" w:eastAsia="Calibri" w:hAnsi="Times New Roman" w:cs="Times New Roman"/>
          <w:sz w:val="28"/>
          <w:szCs w:val="28"/>
        </w:rPr>
      </w:pPr>
      <w:r w:rsidRPr="006A1913">
        <w:rPr>
          <w:rFonts w:ascii="Times New Roman" w:eastAsia="Calibri" w:hAnsi="Times New Roman" w:cs="Times New Roman"/>
          <w:sz w:val="28"/>
          <w:szCs w:val="28"/>
        </w:rPr>
        <w:t>______</w:t>
      </w:r>
      <w:r w:rsidR="00D0503E">
        <w:rPr>
          <w:rFonts w:ascii="Times New Roman" w:eastAsia="Calibri" w:hAnsi="Times New Roman" w:cs="Times New Roman"/>
          <w:sz w:val="28"/>
          <w:szCs w:val="28"/>
        </w:rPr>
        <w:t>___________________________</w:t>
      </w:r>
      <w:r w:rsidRPr="006A1913">
        <w:rPr>
          <w:rFonts w:ascii="Times New Roman" w:eastAsia="Calibri" w:hAnsi="Times New Roman" w:cs="Times New Roman"/>
          <w:sz w:val="28"/>
          <w:szCs w:val="28"/>
        </w:rPr>
        <w:t>, декларирует соответствие требованиям:</w:t>
      </w:r>
    </w:p>
    <w:p w:rsidR="00075824" w:rsidRPr="006A1913" w:rsidRDefault="00075824" w:rsidP="00075824">
      <w:pPr>
        <w:spacing w:after="0" w:line="240" w:lineRule="auto"/>
        <w:ind w:firstLine="539"/>
        <w:jc w:val="both"/>
        <w:rPr>
          <w:rFonts w:ascii="Times New Roman" w:eastAsia="Calibri" w:hAnsi="Times New Roman" w:cs="Times New Roman"/>
          <w:sz w:val="28"/>
          <w:szCs w:val="28"/>
        </w:rPr>
      </w:pPr>
      <w:r w:rsidRPr="006A1913">
        <w:rPr>
          <w:rFonts w:ascii="Times New Roman" w:eastAsia="Calibri" w:hAnsi="Times New Roman" w:cs="Times New Roman"/>
          <w:sz w:val="28"/>
          <w:szCs w:val="28"/>
        </w:rPr>
        <w:t>-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075824" w:rsidRPr="006A1913" w:rsidRDefault="00075824" w:rsidP="00075824">
      <w:pPr>
        <w:spacing w:after="0" w:line="240" w:lineRule="auto"/>
        <w:contextualSpacing/>
        <w:jc w:val="both"/>
        <w:rPr>
          <w:rFonts w:ascii="Times New Roman" w:eastAsia="Calibri" w:hAnsi="Times New Roman" w:cs="Times New Roman"/>
          <w:sz w:val="28"/>
          <w:szCs w:val="28"/>
        </w:rPr>
      </w:pPr>
    </w:p>
    <w:p w:rsidR="00075824" w:rsidRPr="006A1913" w:rsidRDefault="00075824" w:rsidP="00075824">
      <w:pPr>
        <w:spacing w:after="0" w:line="240" w:lineRule="auto"/>
        <w:contextualSpacing/>
        <w:jc w:val="both"/>
        <w:rPr>
          <w:rFonts w:ascii="Times New Roman" w:eastAsia="Calibri" w:hAnsi="Times New Roman" w:cs="Times New Roman"/>
          <w:sz w:val="28"/>
          <w:szCs w:val="28"/>
        </w:rPr>
      </w:pPr>
    </w:p>
    <w:p w:rsidR="00075824" w:rsidRPr="006A1913" w:rsidRDefault="00075824" w:rsidP="00075824">
      <w:pPr>
        <w:spacing w:after="0" w:line="240" w:lineRule="auto"/>
        <w:contextualSpacing/>
        <w:jc w:val="both"/>
        <w:rPr>
          <w:rFonts w:ascii="Times New Roman" w:eastAsia="Calibri" w:hAnsi="Times New Roman" w:cs="Times New Roman"/>
          <w:sz w:val="24"/>
          <w:szCs w:val="24"/>
        </w:rPr>
      </w:pPr>
      <w:r w:rsidRPr="006A1913">
        <w:rPr>
          <w:rFonts w:ascii="Times New Roman" w:eastAsia="Calibri" w:hAnsi="Times New Roman" w:cs="Times New Roman"/>
          <w:sz w:val="24"/>
          <w:szCs w:val="24"/>
        </w:rPr>
        <w:t>Подпись Заявителя _________________________   «____»_______________20___г.</w:t>
      </w:r>
    </w:p>
    <w:p w:rsidR="00075824" w:rsidRPr="006A1913" w:rsidRDefault="00075824" w:rsidP="00075824">
      <w:pPr>
        <w:spacing w:after="0" w:line="240" w:lineRule="auto"/>
        <w:contextualSpacing/>
        <w:rPr>
          <w:rFonts w:ascii="Times New Roman" w:eastAsia="Calibri" w:hAnsi="Times New Roman" w:cs="Times New Roman"/>
          <w:sz w:val="24"/>
          <w:szCs w:val="24"/>
        </w:rPr>
      </w:pPr>
      <w:r w:rsidRPr="006A1913">
        <w:rPr>
          <w:rFonts w:ascii="Times New Roman" w:eastAsia="Calibri" w:hAnsi="Times New Roman" w:cs="Times New Roman"/>
          <w:sz w:val="24"/>
          <w:szCs w:val="24"/>
        </w:rPr>
        <w:t xml:space="preserve">                                       (его полномочного представителя)</w:t>
      </w:r>
    </w:p>
    <w:p w:rsidR="00075824" w:rsidRPr="006A1913" w:rsidRDefault="00075824" w:rsidP="00075824">
      <w:pPr>
        <w:spacing w:after="0" w:line="240" w:lineRule="auto"/>
        <w:contextualSpacing/>
        <w:jc w:val="both"/>
        <w:rPr>
          <w:rFonts w:ascii="Times New Roman" w:eastAsia="Calibri" w:hAnsi="Times New Roman" w:cs="Times New Roman"/>
          <w:sz w:val="28"/>
          <w:szCs w:val="28"/>
        </w:rPr>
      </w:pPr>
    </w:p>
    <w:p w:rsidR="00075824" w:rsidRPr="006A1913" w:rsidRDefault="00075824" w:rsidP="00075824">
      <w:pPr>
        <w:spacing w:after="0" w:line="240" w:lineRule="auto"/>
        <w:rPr>
          <w:rFonts w:ascii="Times New Roman" w:eastAsia="Calibri" w:hAnsi="Times New Roman" w:cs="Times New Roman"/>
          <w:sz w:val="28"/>
          <w:szCs w:val="28"/>
        </w:rPr>
      </w:pPr>
    </w:p>
    <w:p w:rsidR="00075824" w:rsidRPr="006A1913" w:rsidRDefault="00075824" w:rsidP="00075824">
      <w:pPr>
        <w:spacing w:after="0" w:line="240" w:lineRule="auto"/>
        <w:rPr>
          <w:rFonts w:ascii="Times New Roman" w:eastAsia="Calibri" w:hAnsi="Times New Roman" w:cs="Times New Roman"/>
          <w:sz w:val="28"/>
          <w:szCs w:val="28"/>
        </w:rPr>
      </w:pPr>
    </w:p>
    <w:p w:rsidR="00075824" w:rsidRPr="006A1913" w:rsidRDefault="00075824" w:rsidP="00075824">
      <w:pPr>
        <w:spacing w:after="0" w:line="240" w:lineRule="auto"/>
        <w:rPr>
          <w:rFonts w:ascii="Times New Roman" w:eastAsia="Calibri" w:hAnsi="Times New Roman" w:cs="Times New Roman"/>
          <w:sz w:val="28"/>
          <w:szCs w:val="28"/>
        </w:rPr>
      </w:pPr>
    </w:p>
    <w:p w:rsidR="00075824" w:rsidRDefault="00075824"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Default="003304AF" w:rsidP="00075824">
      <w:pPr>
        <w:rPr>
          <w:rFonts w:ascii="Times New Roman" w:eastAsia="Calibri" w:hAnsi="Times New Roman" w:cs="Times New Roman"/>
        </w:rPr>
      </w:pPr>
    </w:p>
    <w:p w:rsidR="003304AF" w:rsidRPr="00C6164D" w:rsidRDefault="003304AF" w:rsidP="00075824">
      <w:pPr>
        <w:rPr>
          <w:rFonts w:ascii="Times New Roman" w:eastAsia="Calibri" w:hAnsi="Times New Roman" w:cs="Times New Roman"/>
        </w:rPr>
      </w:pPr>
    </w:p>
    <w:p w:rsidR="00541060" w:rsidRPr="00C6164D" w:rsidRDefault="00541060" w:rsidP="00075824">
      <w:pPr>
        <w:rPr>
          <w:rFonts w:ascii="Times New Roman" w:eastAsia="Calibri" w:hAnsi="Times New Roman" w:cs="Times New Roman"/>
        </w:rPr>
      </w:pPr>
    </w:p>
    <w:p w:rsidR="00541060" w:rsidRPr="00C6164D" w:rsidRDefault="00541060" w:rsidP="00075824">
      <w:pPr>
        <w:rPr>
          <w:rFonts w:ascii="Times New Roman" w:eastAsia="Calibri" w:hAnsi="Times New Roman" w:cs="Times New Roman"/>
        </w:rPr>
      </w:pPr>
    </w:p>
    <w:p w:rsidR="00541060" w:rsidRPr="00C6164D" w:rsidRDefault="00541060" w:rsidP="00075824">
      <w:pPr>
        <w:rPr>
          <w:rFonts w:ascii="Times New Roman" w:eastAsia="Calibri" w:hAnsi="Times New Roman" w:cs="Times New Roman"/>
        </w:rPr>
      </w:pPr>
    </w:p>
    <w:p w:rsidR="00075824" w:rsidRPr="00553743" w:rsidRDefault="00075824" w:rsidP="00075824">
      <w:pPr>
        <w:tabs>
          <w:tab w:val="left" w:pos="6630"/>
        </w:tabs>
        <w:spacing w:line="288" w:lineRule="auto"/>
        <w:contextualSpacing/>
        <w:jc w:val="right"/>
        <w:rPr>
          <w:rFonts w:ascii="Times New Roman" w:eastAsia="Calibri" w:hAnsi="Times New Roman" w:cs="Times New Roman"/>
          <w:bCs/>
          <w:sz w:val="28"/>
          <w:szCs w:val="28"/>
        </w:rPr>
      </w:pPr>
      <w:r w:rsidRPr="00553743">
        <w:rPr>
          <w:rFonts w:ascii="Times New Roman" w:eastAsia="Calibri" w:hAnsi="Times New Roman" w:cs="Times New Roman"/>
          <w:bCs/>
          <w:sz w:val="28"/>
          <w:szCs w:val="28"/>
        </w:rPr>
        <w:lastRenderedPageBreak/>
        <w:t>Приложение 3 к извещению</w:t>
      </w:r>
    </w:p>
    <w:p w:rsidR="00075824" w:rsidRPr="00553743" w:rsidRDefault="00075824" w:rsidP="00075824">
      <w:pPr>
        <w:rPr>
          <w:sz w:val="28"/>
          <w:szCs w:val="28"/>
        </w:rPr>
      </w:pPr>
    </w:p>
    <w:p w:rsidR="00075824" w:rsidRPr="00553743" w:rsidRDefault="00077FE1" w:rsidP="00075824">
      <w:pPr>
        <w:pStyle w:val="1b"/>
        <w:tabs>
          <w:tab w:val="left" w:pos="567"/>
        </w:tabs>
        <w:jc w:val="center"/>
        <w:rPr>
          <w:rFonts w:ascii="Times New Roman" w:hAnsi="Times New Roman" w:cs="Times New Roman"/>
          <w:sz w:val="28"/>
          <w:szCs w:val="28"/>
        </w:rPr>
      </w:pPr>
      <w:r w:rsidRPr="00553743">
        <w:rPr>
          <w:rFonts w:ascii="Times New Roman" w:eastAsia="Times New Roman" w:hAnsi="Times New Roman" w:cs="Times New Roman"/>
          <w:b/>
          <w:sz w:val="28"/>
          <w:szCs w:val="28"/>
          <w:lang w:eastAsia="ru-RU"/>
        </w:rPr>
        <w:t>ДОГОВОР</w:t>
      </w:r>
      <w:r w:rsidR="00075824" w:rsidRPr="00553743">
        <w:rPr>
          <w:rFonts w:ascii="Times New Roman" w:eastAsia="Times New Roman" w:hAnsi="Times New Roman" w:cs="Times New Roman"/>
          <w:b/>
          <w:sz w:val="28"/>
          <w:szCs w:val="28"/>
          <w:lang w:eastAsia="ru-RU"/>
        </w:rPr>
        <w:t xml:space="preserve"> № _______ - КРТ </w:t>
      </w:r>
    </w:p>
    <w:p w:rsidR="00075824" w:rsidRDefault="00075824" w:rsidP="00075824">
      <w:pPr>
        <w:spacing w:after="0" w:line="240" w:lineRule="auto"/>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 xml:space="preserve">О КОМПЛЕКСНОМ РАЗВИТИИ НЕЗАСТРОЕННОЙ ТЕРРИТОРИИ </w:t>
      </w:r>
    </w:p>
    <w:p w:rsidR="003B5121" w:rsidRPr="00553743" w:rsidRDefault="003B5121" w:rsidP="00075824">
      <w:pPr>
        <w:spacing w:after="0" w:line="240" w:lineRule="auto"/>
        <w:jc w:val="center"/>
        <w:rPr>
          <w:rFonts w:ascii="Times New Roman" w:hAnsi="Times New Roman" w:cs="Times New Roman"/>
          <w:sz w:val="28"/>
          <w:szCs w:val="28"/>
        </w:rPr>
      </w:pPr>
    </w:p>
    <w:p w:rsidR="00075824" w:rsidRPr="00553743" w:rsidRDefault="00075824" w:rsidP="00075824">
      <w:pPr>
        <w:spacing w:after="0" w:line="240" w:lineRule="auto"/>
        <w:rPr>
          <w:rFonts w:ascii="Times New Roman" w:eastAsia="Times New Roman" w:hAnsi="Times New Roman" w:cs="Times New Roman"/>
          <w:sz w:val="28"/>
          <w:szCs w:val="28"/>
          <w:lang w:eastAsia="ru-RU"/>
        </w:rPr>
      </w:pPr>
    </w:p>
    <w:p w:rsidR="00075824" w:rsidRPr="00553743" w:rsidRDefault="00075824" w:rsidP="00075824">
      <w:pPr>
        <w:spacing w:after="0" w:line="240" w:lineRule="auto"/>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 xml:space="preserve">г.Ханты-Мансийск  </w:t>
      </w:r>
      <w:r w:rsidRPr="00553743">
        <w:rPr>
          <w:rFonts w:ascii="Times New Roman" w:eastAsia="Times New Roman" w:hAnsi="Times New Roman" w:cs="Times New Roman"/>
          <w:sz w:val="28"/>
          <w:szCs w:val="28"/>
          <w:lang w:eastAsia="ru-RU"/>
        </w:rPr>
        <w:tab/>
        <w:t xml:space="preserve">                                             «____» _____________ 2023 год</w:t>
      </w:r>
    </w:p>
    <w:p w:rsidR="00075824" w:rsidRPr="00553743" w:rsidRDefault="00075824" w:rsidP="00075824">
      <w:pPr>
        <w:spacing w:after="0" w:line="240" w:lineRule="auto"/>
        <w:rPr>
          <w:rFonts w:ascii="Times New Roman" w:hAnsi="Times New Roman" w:cs="Times New Roman"/>
          <w:sz w:val="28"/>
          <w:szCs w:val="28"/>
        </w:rPr>
      </w:pPr>
    </w:p>
    <w:p w:rsidR="00075824" w:rsidRPr="00553743" w:rsidRDefault="00075824" w:rsidP="00ED2D0A">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b/>
          <w:sz w:val="28"/>
          <w:szCs w:val="28"/>
        </w:rPr>
        <w:t>Департамент градостроительства и архитектуры Администрации города Ханты-Мансийска, именуемый в дальнейшем</w:t>
      </w:r>
      <w:r w:rsidRPr="00553743">
        <w:rPr>
          <w:rFonts w:ascii="Times New Roman" w:hAnsi="Times New Roman" w:cs="Times New Roman"/>
          <w:sz w:val="28"/>
          <w:szCs w:val="28"/>
        </w:rPr>
        <w:t xml:space="preserve"> </w:t>
      </w:r>
      <w:r w:rsidRPr="00553743">
        <w:rPr>
          <w:rFonts w:ascii="Times New Roman" w:eastAsia="Times New Roman" w:hAnsi="Times New Roman" w:cs="Times New Roman"/>
          <w:sz w:val="28"/>
          <w:szCs w:val="28"/>
          <w:lang w:eastAsia="ru-RU"/>
        </w:rPr>
        <w:t xml:space="preserve">«Уполномоченный орган», </w:t>
      </w:r>
      <w:r w:rsidRPr="00553743">
        <w:rPr>
          <w:rFonts w:ascii="Times New Roman" w:hAnsi="Times New Roman" w:cs="Times New Roman"/>
          <w:sz w:val="28"/>
          <w:szCs w:val="28"/>
        </w:rPr>
        <w:t>в лице _________, действующего на основании ______________,</w:t>
      </w:r>
      <w:r w:rsidRPr="00553743">
        <w:rPr>
          <w:rFonts w:ascii="Times New Roman" w:eastAsia="Times New Roman" w:hAnsi="Times New Roman" w:cs="Times New Roman"/>
          <w:sz w:val="28"/>
          <w:szCs w:val="28"/>
          <w:lang w:eastAsia="ru-RU"/>
        </w:rPr>
        <w:t xml:space="preserve"> именуемый в дальнейшем «Уполномоченный орган», с одной стороны, </w:t>
      </w:r>
      <w:r w:rsidRPr="00553743">
        <w:rPr>
          <w:rFonts w:ascii="Times New Roman" w:eastAsia="Times New Roman" w:hAnsi="Times New Roman" w:cs="Times New Roman"/>
          <w:sz w:val="28"/>
          <w:szCs w:val="28"/>
          <w:lang w:eastAsia="ru-RU"/>
        </w:rPr>
        <w:br/>
        <w:t xml:space="preserve">и </w:t>
      </w:r>
      <w:r w:rsidRPr="00553743">
        <w:rPr>
          <w:rFonts w:ascii="Times New Roman" w:eastAsia="Times New Roman" w:hAnsi="Times New Roman" w:cs="Times New Roman"/>
          <w:color w:val="000000"/>
          <w:sz w:val="28"/>
          <w:szCs w:val="28"/>
        </w:rPr>
        <w:t>________________</w:t>
      </w:r>
      <w:r w:rsidRPr="00553743">
        <w:rPr>
          <w:rFonts w:ascii="Times New Roman" w:eastAsia="Times New Roman" w:hAnsi="Times New Roman" w:cs="Times New Roman"/>
          <w:sz w:val="28"/>
          <w:szCs w:val="28"/>
          <w:lang w:eastAsia="ru-RU"/>
        </w:rPr>
        <w:t>, именуемое в дальнейшем также «Застройщик», в лице ____________________, действующего на основании ________,  с другой стороны,</w:t>
      </w:r>
    </w:p>
    <w:p w:rsidR="00075824" w:rsidRPr="00553743" w:rsidRDefault="00075824" w:rsidP="00ED2D0A">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sz w:val="28"/>
          <w:szCs w:val="28"/>
        </w:rPr>
        <w:t xml:space="preserve">совместно именуемые «Стороны», в соответствии со статьями 68, 69 Градостроительного кодекса Российской Федерации, </w:t>
      </w:r>
      <w:r w:rsidR="0054383B" w:rsidRPr="0021305A">
        <w:rPr>
          <w:rFonts w:ascii="Times New Roman" w:hAnsi="Times New Roman" w:cs="Times New Roman"/>
          <w:sz w:val="28"/>
          <w:szCs w:val="28"/>
        </w:rPr>
        <w:t xml:space="preserve">статьей 421 Гражданского кодекса Российской Федерации, </w:t>
      </w:r>
      <w:r w:rsidRPr="0021305A">
        <w:rPr>
          <w:rFonts w:ascii="Times New Roman" w:hAnsi="Times New Roman" w:cs="Times New Roman"/>
          <w:sz w:val="28"/>
          <w:szCs w:val="28"/>
        </w:rPr>
        <w:t xml:space="preserve">постановлением Администрации </w:t>
      </w:r>
      <w:r w:rsidRPr="00553743">
        <w:rPr>
          <w:rFonts w:ascii="Times New Roman" w:hAnsi="Times New Roman" w:cs="Times New Roman"/>
          <w:sz w:val="28"/>
          <w:szCs w:val="28"/>
        </w:rPr>
        <w:t xml:space="preserve">города Ханты-Мансийска от 30.06.2023 № 440 «О комплексном развитии незастроенной территории», приказом Департамента градостроительства и архитектуры Администрации города Ханты-Мансийска </w:t>
      </w:r>
      <w:r w:rsidRPr="00511E66">
        <w:rPr>
          <w:rFonts w:ascii="Times New Roman" w:hAnsi="Times New Roman" w:cs="Times New Roman"/>
          <w:sz w:val="28"/>
          <w:szCs w:val="28"/>
        </w:rPr>
        <w:t xml:space="preserve">№ </w:t>
      </w:r>
      <w:r w:rsidR="00511E66" w:rsidRPr="00511E66">
        <w:rPr>
          <w:rFonts w:ascii="Times New Roman" w:hAnsi="Times New Roman" w:cs="Times New Roman"/>
          <w:sz w:val="28"/>
          <w:szCs w:val="28"/>
        </w:rPr>
        <w:t>587</w:t>
      </w:r>
      <w:r w:rsidR="003B5121" w:rsidRPr="00511E66">
        <w:rPr>
          <w:rFonts w:ascii="Times New Roman" w:hAnsi="Times New Roman" w:cs="Times New Roman"/>
          <w:sz w:val="28"/>
          <w:szCs w:val="28"/>
        </w:rPr>
        <w:t xml:space="preserve"> </w:t>
      </w:r>
      <w:r w:rsidR="00511E66" w:rsidRPr="00511E66">
        <w:rPr>
          <w:rFonts w:ascii="Times New Roman" w:hAnsi="Times New Roman" w:cs="Times New Roman"/>
          <w:sz w:val="28"/>
          <w:szCs w:val="28"/>
        </w:rPr>
        <w:t>от 13</w:t>
      </w:r>
      <w:r w:rsidRPr="00511E66">
        <w:rPr>
          <w:rFonts w:ascii="Times New Roman" w:hAnsi="Times New Roman" w:cs="Times New Roman"/>
          <w:sz w:val="28"/>
          <w:szCs w:val="28"/>
        </w:rPr>
        <w:t>.0</w:t>
      </w:r>
      <w:r w:rsidR="00511E66" w:rsidRPr="00511E66">
        <w:rPr>
          <w:rFonts w:ascii="Times New Roman" w:hAnsi="Times New Roman" w:cs="Times New Roman"/>
          <w:sz w:val="28"/>
          <w:szCs w:val="28"/>
        </w:rPr>
        <w:t>9</w:t>
      </w:r>
      <w:r w:rsidRPr="00511E66">
        <w:rPr>
          <w:rFonts w:ascii="Times New Roman" w:hAnsi="Times New Roman" w:cs="Times New Roman"/>
          <w:sz w:val="28"/>
          <w:szCs w:val="28"/>
        </w:rPr>
        <w:t xml:space="preserve">.2023 </w:t>
      </w:r>
      <w:r w:rsidRPr="00553743">
        <w:rPr>
          <w:rFonts w:ascii="Times New Roman" w:hAnsi="Times New Roman" w:cs="Times New Roman"/>
          <w:sz w:val="28"/>
          <w:szCs w:val="28"/>
        </w:rPr>
        <w:t xml:space="preserve"> «О проведении конкурса в электронной форме на право заключения </w:t>
      </w:r>
      <w:r w:rsidR="00077FE1" w:rsidRPr="00553743">
        <w:rPr>
          <w:rFonts w:ascii="Times New Roman" w:hAnsi="Times New Roman" w:cs="Times New Roman"/>
          <w:sz w:val="28"/>
          <w:szCs w:val="28"/>
        </w:rPr>
        <w:t>договор</w:t>
      </w:r>
      <w:r w:rsidRPr="00553743">
        <w:rPr>
          <w:rFonts w:ascii="Times New Roman" w:hAnsi="Times New Roman" w:cs="Times New Roman"/>
          <w:sz w:val="28"/>
          <w:szCs w:val="28"/>
        </w:rPr>
        <w:t xml:space="preserve">а о комплексном развитии незастроенной территории», протоколом о результатах конкурса № </w:t>
      </w:r>
      <w:r w:rsidR="0012252A" w:rsidRPr="00553743">
        <w:rPr>
          <w:rFonts w:ascii="Times New Roman" w:hAnsi="Times New Roman" w:cs="Times New Roman"/>
          <w:sz w:val="28"/>
          <w:szCs w:val="28"/>
        </w:rPr>
        <w:t>__ от __</w:t>
      </w:r>
      <w:r w:rsidRPr="00553743">
        <w:rPr>
          <w:rFonts w:ascii="Times New Roman" w:hAnsi="Times New Roman" w:cs="Times New Roman"/>
          <w:sz w:val="28"/>
          <w:szCs w:val="28"/>
        </w:rPr>
        <w:t>.</w:t>
      </w:r>
      <w:r w:rsidR="0012252A" w:rsidRPr="00553743">
        <w:rPr>
          <w:rFonts w:ascii="Times New Roman" w:hAnsi="Times New Roman" w:cs="Times New Roman"/>
          <w:sz w:val="28"/>
          <w:szCs w:val="28"/>
        </w:rPr>
        <w:t>__</w:t>
      </w:r>
      <w:r w:rsidRPr="00553743">
        <w:rPr>
          <w:rFonts w:ascii="Times New Roman" w:hAnsi="Times New Roman" w:cs="Times New Roman"/>
          <w:sz w:val="28"/>
          <w:szCs w:val="28"/>
        </w:rPr>
        <w:t xml:space="preserve">.2023 заключили настоящий </w:t>
      </w:r>
      <w:r w:rsidR="00077FE1" w:rsidRPr="00553743">
        <w:rPr>
          <w:rFonts w:ascii="Times New Roman" w:hAnsi="Times New Roman" w:cs="Times New Roman"/>
          <w:sz w:val="28"/>
          <w:szCs w:val="28"/>
        </w:rPr>
        <w:t>договор</w:t>
      </w:r>
      <w:r w:rsidRPr="00553743">
        <w:rPr>
          <w:rFonts w:ascii="Times New Roman" w:hAnsi="Times New Roman" w:cs="Times New Roman"/>
          <w:sz w:val="28"/>
          <w:szCs w:val="28"/>
        </w:rPr>
        <w:t xml:space="preserve"> о комплексном развитии незастроенной</w:t>
      </w:r>
      <w:r w:rsidR="00077FE1" w:rsidRPr="00553743">
        <w:rPr>
          <w:rFonts w:ascii="Times New Roman" w:hAnsi="Times New Roman" w:cs="Times New Roman"/>
          <w:sz w:val="28"/>
          <w:szCs w:val="28"/>
        </w:rPr>
        <w:t xml:space="preserve"> территории (далее по тексту - договор</w:t>
      </w:r>
      <w:r w:rsidRPr="00553743">
        <w:rPr>
          <w:rFonts w:ascii="Times New Roman" w:hAnsi="Times New Roman" w:cs="Times New Roman"/>
          <w:sz w:val="28"/>
          <w:szCs w:val="28"/>
        </w:rPr>
        <w:t xml:space="preserve">) о нижеследующем: </w:t>
      </w:r>
    </w:p>
    <w:p w:rsidR="00075824" w:rsidRPr="00553743" w:rsidRDefault="00075824" w:rsidP="00075824">
      <w:pPr>
        <w:spacing w:after="0" w:line="240" w:lineRule="auto"/>
        <w:ind w:firstLine="709"/>
        <w:jc w:val="both"/>
        <w:rPr>
          <w:rFonts w:ascii="Times New Roman" w:hAnsi="Times New Roman" w:cs="Times New Roman"/>
          <w:sz w:val="28"/>
          <w:szCs w:val="28"/>
        </w:rPr>
      </w:pPr>
      <w:r w:rsidRPr="00553743">
        <w:rPr>
          <w:rFonts w:ascii="Times New Roman" w:hAnsi="Times New Roman" w:cs="Times New Roman"/>
          <w:sz w:val="28"/>
          <w:szCs w:val="28"/>
        </w:rPr>
        <w:t xml:space="preserve">  </w:t>
      </w:r>
    </w:p>
    <w:p w:rsidR="00075824" w:rsidRPr="00553743" w:rsidRDefault="00ED2D0A" w:rsidP="00075824">
      <w:pPr>
        <w:spacing w:after="0" w:line="240" w:lineRule="auto"/>
        <w:ind w:left="3585"/>
        <w:rPr>
          <w:rFonts w:ascii="Times New Roman" w:hAnsi="Times New Roman" w:cs="Times New Roman"/>
          <w:b/>
          <w:sz w:val="28"/>
          <w:szCs w:val="28"/>
        </w:rPr>
      </w:pPr>
      <w:r w:rsidRPr="00553743">
        <w:rPr>
          <w:rFonts w:ascii="Times New Roman" w:hAnsi="Times New Roman" w:cs="Times New Roman"/>
          <w:b/>
          <w:sz w:val="28"/>
          <w:szCs w:val="28"/>
        </w:rPr>
        <w:t xml:space="preserve">1. </w:t>
      </w:r>
      <w:r w:rsidR="00075824" w:rsidRPr="00553743">
        <w:rPr>
          <w:rFonts w:ascii="Times New Roman" w:hAnsi="Times New Roman" w:cs="Times New Roman"/>
          <w:b/>
          <w:sz w:val="28"/>
          <w:szCs w:val="28"/>
        </w:rPr>
        <w:t xml:space="preserve">ПРЕДМЕТ </w:t>
      </w:r>
      <w:r w:rsidR="00077FE1" w:rsidRPr="00553743">
        <w:rPr>
          <w:rFonts w:ascii="Times New Roman" w:hAnsi="Times New Roman" w:cs="Times New Roman"/>
          <w:b/>
          <w:sz w:val="28"/>
          <w:szCs w:val="28"/>
        </w:rPr>
        <w:t>ДОГОВОР</w:t>
      </w:r>
      <w:r w:rsidR="00075824" w:rsidRPr="00553743">
        <w:rPr>
          <w:rFonts w:ascii="Times New Roman" w:hAnsi="Times New Roman" w:cs="Times New Roman"/>
          <w:b/>
          <w:sz w:val="28"/>
          <w:szCs w:val="28"/>
        </w:rPr>
        <w:t>А</w:t>
      </w:r>
    </w:p>
    <w:p w:rsidR="00075824" w:rsidRPr="00553743" w:rsidRDefault="00075824" w:rsidP="00075824">
      <w:pPr>
        <w:spacing w:after="0" w:line="240" w:lineRule="auto"/>
        <w:ind w:left="3585"/>
        <w:rPr>
          <w:rFonts w:ascii="Times New Roman" w:hAnsi="Times New Roman" w:cs="Times New Roman"/>
          <w:b/>
          <w:sz w:val="28"/>
          <w:szCs w:val="28"/>
        </w:rPr>
      </w:pPr>
    </w:p>
    <w:p w:rsidR="00075824" w:rsidRPr="00553743" w:rsidRDefault="00077FE1" w:rsidP="00075824">
      <w:pPr>
        <w:spacing w:after="0" w:line="240" w:lineRule="auto"/>
        <w:jc w:val="both"/>
        <w:rPr>
          <w:rFonts w:ascii="Times New Roman" w:hAnsi="Times New Roman" w:cs="Times New Roman"/>
          <w:sz w:val="28"/>
          <w:szCs w:val="28"/>
        </w:rPr>
      </w:pPr>
      <w:r w:rsidRPr="00553743">
        <w:rPr>
          <w:rFonts w:ascii="Times New Roman" w:hAnsi="Times New Roman" w:cs="Times New Roman"/>
          <w:sz w:val="28"/>
          <w:szCs w:val="28"/>
        </w:rPr>
        <w:tab/>
        <w:t>1.1. По настоящему договор</w:t>
      </w:r>
      <w:r w:rsidR="00075824" w:rsidRPr="00553743">
        <w:rPr>
          <w:rFonts w:ascii="Times New Roman" w:hAnsi="Times New Roman" w:cs="Times New Roman"/>
          <w:sz w:val="28"/>
          <w:szCs w:val="28"/>
        </w:rPr>
        <w:t>у Застро</w:t>
      </w:r>
      <w:r w:rsidRPr="00553743">
        <w:rPr>
          <w:rFonts w:ascii="Times New Roman" w:hAnsi="Times New Roman" w:cs="Times New Roman"/>
          <w:sz w:val="28"/>
          <w:szCs w:val="28"/>
        </w:rPr>
        <w:t>йщик обязуется в установленный договор</w:t>
      </w:r>
      <w:r w:rsidR="00075824" w:rsidRPr="00553743">
        <w:rPr>
          <w:rFonts w:ascii="Times New Roman" w:hAnsi="Times New Roman" w:cs="Times New Roman"/>
          <w:sz w:val="28"/>
          <w:szCs w:val="28"/>
        </w:rPr>
        <w:t>ом срок своими силами и за свой счет и (или) с привлечением других лиц и (или) средств других лиц осуществить деятельность по комплексному развитию незастроенной территории, указанной в пункте 1.2</w:t>
      </w:r>
      <w:r w:rsidR="00C6164D" w:rsidRPr="00553743">
        <w:rPr>
          <w:rFonts w:ascii="Times New Roman" w:hAnsi="Times New Roman" w:cs="Times New Roman"/>
          <w:sz w:val="28"/>
          <w:szCs w:val="28"/>
        </w:rPr>
        <w:t xml:space="preserve"> раздела 1</w:t>
      </w:r>
      <w:r w:rsidR="00075824" w:rsidRPr="00553743">
        <w:rPr>
          <w:rFonts w:ascii="Times New Roman" w:hAnsi="Times New Roman" w:cs="Times New Roman"/>
          <w:sz w:val="28"/>
          <w:szCs w:val="28"/>
        </w:rPr>
        <w:t xml:space="preserve"> настоящего </w:t>
      </w:r>
      <w:r w:rsidRPr="00553743">
        <w:rPr>
          <w:rFonts w:ascii="Times New Roman" w:hAnsi="Times New Roman" w:cs="Times New Roman"/>
          <w:sz w:val="28"/>
          <w:szCs w:val="28"/>
        </w:rPr>
        <w:t>договор</w:t>
      </w:r>
      <w:r w:rsidR="00075824" w:rsidRPr="00553743">
        <w:rPr>
          <w:rFonts w:ascii="Times New Roman" w:hAnsi="Times New Roman" w:cs="Times New Roman"/>
          <w:sz w:val="28"/>
          <w:szCs w:val="28"/>
        </w:rPr>
        <w:t xml:space="preserve">а, а Уполномоченный орган обязуется создать условия для осуществления такой деятельности путем выполнения своих обязательств, предусмотренных настоящим </w:t>
      </w:r>
      <w:r w:rsidRPr="00553743">
        <w:rPr>
          <w:rFonts w:ascii="Times New Roman" w:hAnsi="Times New Roman" w:cs="Times New Roman"/>
          <w:sz w:val="28"/>
          <w:szCs w:val="28"/>
        </w:rPr>
        <w:t>договор</w:t>
      </w:r>
      <w:r w:rsidR="00075824" w:rsidRPr="00553743">
        <w:rPr>
          <w:rFonts w:ascii="Times New Roman" w:hAnsi="Times New Roman" w:cs="Times New Roman"/>
          <w:sz w:val="28"/>
          <w:szCs w:val="28"/>
        </w:rPr>
        <w:t>ом.</w:t>
      </w:r>
    </w:p>
    <w:p w:rsidR="00075824" w:rsidRPr="00553743" w:rsidRDefault="00075824" w:rsidP="00075824">
      <w:pPr>
        <w:pStyle w:val="ConsPlusNormal"/>
        <w:jc w:val="both"/>
        <w:rPr>
          <w:rFonts w:ascii="Times New Roman" w:hAnsi="Times New Roman" w:cs="Times New Roman"/>
          <w:sz w:val="28"/>
          <w:szCs w:val="28"/>
        </w:rPr>
      </w:pPr>
      <w:r w:rsidRPr="00553743">
        <w:rPr>
          <w:rFonts w:ascii="Times New Roman" w:hAnsi="Times New Roman" w:cs="Times New Roman"/>
          <w:color w:val="000000"/>
          <w:sz w:val="28"/>
          <w:szCs w:val="28"/>
        </w:rPr>
        <w:tab/>
        <w:t xml:space="preserve">1.2. Незастроенная Территория, подлежащая комплексному развитию по настоящему </w:t>
      </w:r>
      <w:r w:rsidR="00077FE1" w:rsidRPr="00553743">
        <w:rPr>
          <w:rFonts w:ascii="Times New Roman" w:hAnsi="Times New Roman" w:cs="Times New Roman"/>
          <w:color w:val="000000"/>
          <w:sz w:val="28"/>
          <w:szCs w:val="28"/>
        </w:rPr>
        <w:t>договор</w:t>
      </w:r>
      <w:r w:rsidRPr="00553743">
        <w:rPr>
          <w:rFonts w:ascii="Times New Roman" w:hAnsi="Times New Roman" w:cs="Times New Roman"/>
          <w:color w:val="000000"/>
          <w:sz w:val="28"/>
          <w:szCs w:val="28"/>
        </w:rPr>
        <w:t>у (далее также – незастроенная территория)</w:t>
      </w:r>
      <w:r w:rsidRPr="00553743">
        <w:rPr>
          <w:rFonts w:ascii="Times New Roman" w:hAnsi="Times New Roman" w:cs="Times New Roman"/>
          <w:sz w:val="28"/>
          <w:szCs w:val="28"/>
        </w:rPr>
        <w:t>, включает территорию площадью 4,3 Га, расположенную в кадастровом квартале 86:12:0103001 в границах</w:t>
      </w:r>
      <w:r w:rsidRPr="00553743">
        <w:rPr>
          <w:rFonts w:ascii="Times New Roman" w:hAnsi="Times New Roman" w:cs="Times New Roman"/>
          <w:color w:val="000000"/>
          <w:sz w:val="28"/>
          <w:szCs w:val="28"/>
          <w:lang w:eastAsia="en-US"/>
        </w:rPr>
        <w:t xml:space="preserve"> согласно приложению 1 к настоящему </w:t>
      </w:r>
      <w:r w:rsidR="00077FE1" w:rsidRPr="00553743">
        <w:rPr>
          <w:rFonts w:ascii="Times New Roman" w:hAnsi="Times New Roman" w:cs="Times New Roman"/>
          <w:color w:val="000000"/>
          <w:sz w:val="28"/>
          <w:szCs w:val="28"/>
          <w:lang w:eastAsia="en-US"/>
        </w:rPr>
        <w:t>договор</w:t>
      </w:r>
      <w:r w:rsidRPr="00553743">
        <w:rPr>
          <w:rFonts w:ascii="Times New Roman" w:hAnsi="Times New Roman" w:cs="Times New Roman"/>
          <w:color w:val="000000"/>
          <w:sz w:val="28"/>
          <w:szCs w:val="28"/>
          <w:lang w:eastAsia="en-US"/>
        </w:rPr>
        <w:t>у.</w:t>
      </w:r>
    </w:p>
    <w:p w:rsidR="00075824" w:rsidRPr="00553743" w:rsidRDefault="00075824" w:rsidP="00075824">
      <w:pPr>
        <w:pStyle w:val="ConsPlusNormal"/>
        <w:jc w:val="both"/>
        <w:rPr>
          <w:rFonts w:ascii="Times New Roman" w:hAnsi="Times New Roman" w:cs="Times New Roman"/>
          <w:color w:val="000000"/>
          <w:sz w:val="28"/>
          <w:szCs w:val="28"/>
        </w:rPr>
      </w:pPr>
      <w:r w:rsidRPr="00553743">
        <w:rPr>
          <w:rFonts w:ascii="Times New Roman" w:hAnsi="Times New Roman" w:cs="Times New Roman"/>
          <w:color w:val="000000"/>
          <w:sz w:val="28"/>
          <w:szCs w:val="28"/>
          <w:lang w:eastAsia="en-US"/>
        </w:rPr>
        <w:tab/>
      </w:r>
      <w:r w:rsidRPr="00553743">
        <w:rPr>
          <w:rFonts w:ascii="Times New Roman" w:hAnsi="Times New Roman" w:cs="Times New Roman"/>
          <w:color w:val="000000"/>
          <w:sz w:val="28"/>
          <w:szCs w:val="28"/>
        </w:rPr>
        <w:t>1.3. В отношении незастроенной территории установлены следующие зоны с особыми условиями использования территории, а также иные ограничения в использовании:</w:t>
      </w:r>
      <w:r w:rsidRPr="00553743">
        <w:rPr>
          <w:rFonts w:ascii="Times New Roman" w:hAnsi="Times New Roman" w:cs="Times New Roman"/>
          <w:sz w:val="28"/>
          <w:szCs w:val="28"/>
        </w:rPr>
        <w:t xml:space="preserve"> </w:t>
      </w:r>
      <w:r w:rsidRPr="00553743">
        <w:rPr>
          <w:rFonts w:ascii="Times New Roman" w:hAnsi="Times New Roman" w:cs="Times New Roman"/>
          <w:color w:val="000000"/>
          <w:sz w:val="28"/>
          <w:szCs w:val="28"/>
        </w:rPr>
        <w:t>зона с реестровым номером 86:00-6.141 от 07.07.2019, 86:00-6.306 от 25.06.2020.</w:t>
      </w:r>
    </w:p>
    <w:p w:rsidR="00075824" w:rsidRPr="00553743" w:rsidRDefault="00075824" w:rsidP="00075824">
      <w:pPr>
        <w:pStyle w:val="ConsPlusNormal"/>
        <w:jc w:val="both"/>
        <w:rPr>
          <w:rFonts w:ascii="Times New Roman" w:hAnsi="Times New Roman" w:cs="Times New Roman"/>
          <w:color w:val="000000"/>
          <w:sz w:val="28"/>
          <w:szCs w:val="28"/>
        </w:rPr>
        <w:sectPr w:rsidR="00075824" w:rsidRPr="00553743" w:rsidSect="00264D50">
          <w:pgSz w:w="11906" w:h="16838"/>
          <w:pgMar w:top="993" w:right="849" w:bottom="568" w:left="1134" w:header="720" w:footer="720" w:gutter="0"/>
          <w:cols w:space="720"/>
          <w:docGrid w:linePitch="600" w:charSpace="32768"/>
        </w:sectPr>
      </w:pPr>
    </w:p>
    <w:p w:rsidR="00ED2D0A" w:rsidRPr="00553743" w:rsidRDefault="00075824" w:rsidP="00075824">
      <w:pPr>
        <w:tabs>
          <w:tab w:val="left" w:pos="1134"/>
        </w:tabs>
        <w:spacing w:after="0" w:line="240" w:lineRule="auto"/>
        <w:ind w:left="34" w:firstLine="675"/>
        <w:jc w:val="both"/>
        <w:rPr>
          <w:rFonts w:ascii="Times New Roman" w:hAnsi="Times New Roman" w:cs="Times New Roman"/>
          <w:color w:val="000000"/>
          <w:sz w:val="28"/>
          <w:szCs w:val="28"/>
        </w:rPr>
      </w:pPr>
      <w:r w:rsidRPr="00553743">
        <w:rPr>
          <w:rFonts w:ascii="Times New Roman" w:eastAsia="Times New Roman" w:hAnsi="Times New Roman" w:cs="Times New Roman"/>
          <w:color w:val="000000"/>
          <w:sz w:val="28"/>
          <w:szCs w:val="28"/>
        </w:rPr>
        <w:lastRenderedPageBreak/>
        <w:t xml:space="preserve">1.4. </w:t>
      </w:r>
      <w:r w:rsidRPr="00553743">
        <w:rPr>
          <w:rFonts w:ascii="Times New Roman" w:hAnsi="Times New Roman" w:cs="Times New Roman"/>
          <w:color w:val="000000"/>
          <w:sz w:val="28"/>
          <w:szCs w:val="28"/>
        </w:rPr>
        <w:t xml:space="preserve">В границах незастроенной территории, подлежащей комплексному развитию, расположены следующие объекты капитального строительства: </w:t>
      </w:r>
    </w:p>
    <w:p w:rsidR="00CF11B1" w:rsidRPr="00553743" w:rsidRDefault="00CF11B1" w:rsidP="00075824">
      <w:pPr>
        <w:tabs>
          <w:tab w:val="left" w:pos="1134"/>
        </w:tabs>
        <w:spacing w:after="0" w:line="240" w:lineRule="auto"/>
        <w:ind w:left="34" w:firstLine="675"/>
        <w:jc w:val="both"/>
        <w:rPr>
          <w:rFonts w:ascii="Times New Roman" w:hAnsi="Times New Roman" w:cs="Times New Roman"/>
          <w:color w:val="000000"/>
          <w:sz w:val="28"/>
          <w:szCs w:val="28"/>
        </w:rPr>
      </w:pPr>
    </w:p>
    <w:tbl>
      <w:tblPr>
        <w:tblStyle w:val="ae"/>
        <w:tblW w:w="0" w:type="auto"/>
        <w:tblInd w:w="34" w:type="dxa"/>
        <w:tblLook w:val="04A0" w:firstRow="1" w:lastRow="0" w:firstColumn="1" w:lastColumn="0" w:noHBand="0" w:noVBand="1"/>
      </w:tblPr>
      <w:tblGrid>
        <w:gridCol w:w="6311"/>
        <w:gridCol w:w="2942"/>
      </w:tblGrid>
      <w:tr w:rsidR="00CF11B1" w:rsidRPr="00553743" w:rsidTr="004E50C8">
        <w:tc>
          <w:tcPr>
            <w:tcW w:w="9253" w:type="dxa"/>
            <w:gridSpan w:val="2"/>
          </w:tcPr>
          <w:p w:rsidR="00CF11B1" w:rsidRPr="00553743" w:rsidRDefault="00CF11B1" w:rsidP="004E50C8">
            <w:pPr>
              <w:tabs>
                <w:tab w:val="left" w:pos="1134"/>
              </w:tabs>
              <w:jc w:val="center"/>
              <w:rPr>
                <w:rFonts w:ascii="Times New Roman" w:hAnsi="Times New Roman" w:cs="Times New Roman"/>
                <w:color w:val="000000"/>
                <w:sz w:val="28"/>
                <w:szCs w:val="28"/>
                <w:highlight w:val="yellow"/>
              </w:rPr>
            </w:pPr>
            <w:r w:rsidRPr="00553743">
              <w:rPr>
                <w:rFonts w:ascii="Times New Roman" w:hAnsi="Times New Roman" w:cs="Times New Roman"/>
                <w:color w:val="000000"/>
                <w:sz w:val="28"/>
                <w:szCs w:val="28"/>
              </w:rPr>
              <w:t>объекты незавершенного строительства</w:t>
            </w:r>
          </w:p>
        </w:tc>
      </w:tr>
      <w:tr w:rsidR="00CF11B1" w:rsidRPr="00553743" w:rsidTr="004E50C8">
        <w:tc>
          <w:tcPr>
            <w:tcW w:w="6311" w:type="dxa"/>
          </w:tcPr>
          <w:p w:rsidR="00CF11B1" w:rsidRPr="00553743" w:rsidRDefault="00CF11B1" w:rsidP="004E50C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rPr>
              <w:t>г. Ханты-Мансийск, ул. Объездная, д.59</w:t>
            </w:r>
          </w:p>
        </w:tc>
        <w:tc>
          <w:tcPr>
            <w:tcW w:w="2942" w:type="dxa"/>
            <w:vAlign w:val="center"/>
          </w:tcPr>
          <w:p w:rsidR="00CF11B1" w:rsidRPr="00553743" w:rsidRDefault="00CF11B1" w:rsidP="004E50C8">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hAnsi="Times New Roman" w:cs="Times New Roman"/>
                <w:color w:val="000000"/>
                <w:sz w:val="28"/>
                <w:szCs w:val="28"/>
              </w:rPr>
              <w:t>86:12:0103001:5804</w:t>
            </w:r>
          </w:p>
        </w:tc>
      </w:tr>
      <w:tr w:rsidR="00CF11B1" w:rsidRPr="00553743" w:rsidTr="004E50C8">
        <w:tc>
          <w:tcPr>
            <w:tcW w:w="6311" w:type="dxa"/>
          </w:tcPr>
          <w:p w:rsidR="00CF11B1" w:rsidRPr="00553743" w:rsidRDefault="00CF11B1" w:rsidP="004E50C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rPr>
              <w:t>г. Ханты-Мансийск, район ул.Объездной</w:t>
            </w:r>
          </w:p>
        </w:tc>
        <w:tc>
          <w:tcPr>
            <w:tcW w:w="2942" w:type="dxa"/>
            <w:vAlign w:val="center"/>
          </w:tcPr>
          <w:p w:rsidR="00CF11B1" w:rsidRPr="00553743" w:rsidRDefault="00CF11B1" w:rsidP="004E50C8">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hAnsi="Times New Roman" w:cs="Times New Roman"/>
                <w:color w:val="000000"/>
                <w:sz w:val="28"/>
                <w:szCs w:val="28"/>
              </w:rPr>
              <w:t>86:12:0103001:5807</w:t>
            </w:r>
          </w:p>
        </w:tc>
      </w:tr>
      <w:tr w:rsidR="00933ECE" w:rsidRPr="00553743" w:rsidTr="002723DE">
        <w:tc>
          <w:tcPr>
            <w:tcW w:w="9253" w:type="dxa"/>
            <w:gridSpan w:val="2"/>
          </w:tcPr>
          <w:p w:rsidR="00933ECE" w:rsidRPr="00553743" w:rsidRDefault="00933ECE" w:rsidP="00933ECE">
            <w:pPr>
              <w:tabs>
                <w:tab w:val="left" w:pos="1134"/>
              </w:tabs>
              <w:jc w:val="center"/>
              <w:rPr>
                <w:rFonts w:ascii="Times New Roman" w:hAnsi="Times New Roman" w:cs="Times New Roman"/>
                <w:color w:val="000000"/>
                <w:sz w:val="28"/>
                <w:szCs w:val="28"/>
                <w:highlight w:val="yellow"/>
              </w:rPr>
            </w:pPr>
            <w:r w:rsidRPr="00553743">
              <w:rPr>
                <w:rFonts w:ascii="Times New Roman" w:hAnsi="Times New Roman" w:cs="Times New Roman"/>
                <w:sz w:val="28"/>
                <w:szCs w:val="28"/>
              </w:rPr>
              <w:t>Сооружения инженерно-технического обеспечения</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NewRomanPSMT" w:hAnsi="Times New Roman" w:cs="Times New Roman"/>
                <w:sz w:val="28"/>
                <w:szCs w:val="28"/>
              </w:rPr>
            </w:pPr>
            <w:r w:rsidRPr="00553743">
              <w:rPr>
                <w:rFonts w:ascii="Times New Roman" w:eastAsia="TimesNewRomanPSMT" w:hAnsi="Times New Roman" w:cs="Times New Roman"/>
                <w:sz w:val="28"/>
                <w:szCs w:val="28"/>
              </w:rPr>
              <w:t>г. Ханты-Мансийск, ул Объездная, д. 59а</w:t>
            </w:r>
          </w:p>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(Наружное освещение.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86:12:0103001:1043</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г. Ханты-Мансийск (</w:t>
            </w:r>
            <w:r w:rsidRPr="00553743">
              <w:rPr>
                <w:rFonts w:ascii="Times New Roman" w:hAnsi="Times New Roman" w:cs="Times New Roman"/>
                <w:sz w:val="28"/>
                <w:szCs w:val="28"/>
                <w:shd w:val="clear" w:color="auto" w:fill="FFFFFF"/>
              </w:rPr>
              <w:t>Наружные сети ливневой канализации. Инженерные сети и сооружения микрорайона Самарово на гидронамыве)</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86:12:0000000:6106</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г. Ханты-Мансийск(</w:t>
            </w:r>
            <w:r w:rsidRPr="00553743">
              <w:rPr>
                <w:rFonts w:ascii="Times New Roman" w:hAnsi="Times New Roman" w:cs="Times New Roman"/>
                <w:sz w:val="28"/>
                <w:szCs w:val="28"/>
                <w:shd w:val="clear" w:color="auto" w:fill="FFFFFF"/>
              </w:rPr>
              <w:t>Газопровод к жилому микрорайону «Иртыш» и району «Береговая зона»)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86:12:0000000:6912</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rPr>
              <w:t>г. Ханты-Мансийск, ул.Объездная, район Гидронамыв 2</w:t>
            </w:r>
            <w:r w:rsidR="001C3998" w:rsidRPr="00553743">
              <w:rPr>
                <w:rFonts w:ascii="Times New Roman" w:hAnsi="Times New Roman" w:cs="Times New Roman"/>
                <w:sz w:val="28"/>
                <w:szCs w:val="28"/>
              </w:rPr>
              <w:t xml:space="preserve"> </w:t>
            </w:r>
            <w:r w:rsidRPr="00553743">
              <w:rPr>
                <w:rFonts w:ascii="Times New Roman" w:hAnsi="Times New Roman" w:cs="Times New Roman"/>
                <w:sz w:val="28"/>
                <w:szCs w:val="28"/>
              </w:rPr>
              <w:t>(Инженерные сети. Сети газоснабжения</w:t>
            </w:r>
            <w:r w:rsidRPr="00553743">
              <w:rPr>
                <w:rFonts w:ascii="Times New Roman" w:eastAsia="TimesNewRomanPSMT" w:hAnsi="Times New Roman" w:cs="Times New Roman"/>
                <w:sz w:val="28"/>
                <w:szCs w:val="28"/>
              </w:rPr>
              <w:t>)</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86:12:0103001:6293</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rPr>
              <w:t>г. Ханты-Мансийск, ул.Объездная, район Гидронамыв 2</w:t>
            </w:r>
            <w:r w:rsidR="001C3998" w:rsidRPr="00553743">
              <w:rPr>
                <w:rFonts w:ascii="Times New Roman" w:hAnsi="Times New Roman" w:cs="Times New Roman"/>
                <w:sz w:val="28"/>
                <w:szCs w:val="28"/>
              </w:rPr>
              <w:t xml:space="preserve"> </w:t>
            </w:r>
            <w:r w:rsidRPr="00553743">
              <w:rPr>
                <w:rFonts w:ascii="Times New Roman" w:eastAsia="TimesNewRomanPSMT" w:hAnsi="Times New Roman" w:cs="Times New Roman"/>
                <w:sz w:val="28"/>
                <w:szCs w:val="28"/>
              </w:rPr>
              <w:t>(Сети самотечной ливневой канализации (реновация)</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86:12:0103001:6292</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г. Ханты-Мансийск район ул. Объездная, участок 12</w:t>
            </w:r>
            <w:r w:rsidR="001C3998" w:rsidRPr="00553743">
              <w:rPr>
                <w:rFonts w:ascii="Times New Roman" w:eastAsia="TimesNewRomanPSMT" w:hAnsi="Times New Roman" w:cs="Times New Roman"/>
                <w:sz w:val="28"/>
                <w:szCs w:val="28"/>
              </w:rPr>
              <w:t xml:space="preserve"> </w:t>
            </w:r>
            <w:r w:rsidRPr="00553743">
              <w:rPr>
                <w:rFonts w:ascii="Times New Roman" w:hAnsi="Times New Roman" w:cs="Times New Roman"/>
                <w:sz w:val="28"/>
                <w:szCs w:val="28"/>
                <w:shd w:val="clear" w:color="auto" w:fill="FFFFFF"/>
              </w:rPr>
              <w:t>(Сети наружного освещения и электроснабжения)</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86:00:0000000:3880</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 xml:space="preserve">г. Ханты-Мансийск </w:t>
            </w:r>
            <w:r w:rsidR="001C3998"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w:t>
            </w:r>
            <w:r w:rsidRPr="00553743">
              <w:rPr>
                <w:rFonts w:ascii="Times New Roman" w:hAnsi="Times New Roman" w:cs="Times New Roman"/>
                <w:sz w:val="28"/>
                <w:szCs w:val="28"/>
                <w:shd w:val="clear" w:color="auto" w:fill="FFFFFF"/>
              </w:rPr>
              <w:t>Система видеонаблюдения (внутриплощадочные и внеплощадочные)</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86:00:0000000:3881</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hAnsi="Times New Roman" w:cs="Times New Roman"/>
                <w:sz w:val="28"/>
                <w:szCs w:val="28"/>
                <w:shd w:val="clear" w:color="auto" w:fill="FFFFFF"/>
              </w:rPr>
            </w:pPr>
            <w:r w:rsidRPr="00553743">
              <w:rPr>
                <w:rFonts w:ascii="Times New Roman" w:hAnsi="Times New Roman" w:cs="Times New Roman"/>
                <w:sz w:val="28"/>
                <w:szCs w:val="28"/>
                <w:shd w:val="clear" w:color="auto" w:fill="FFFFFF"/>
              </w:rPr>
              <w:t>г. Ханты-Мансийск, ул Объездная, д. 12</w:t>
            </w:r>
          </w:p>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(Сети теплоснабжения в микрорайоне Гидронамыв»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86:12:0000000:6104</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Анны Коньковой, д. 4 (Сети электроснабжения 0,4 кВ)</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86:12:0103001:1015</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Анны Коньковой, д. 4 (сети теплоснабжения)</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86:12:0103001:1016,</w:t>
            </w:r>
          </w:p>
        </w:tc>
      </w:tr>
      <w:tr w:rsidR="00933ECE" w:rsidRPr="00553743" w:rsidTr="001C3998">
        <w:tc>
          <w:tcPr>
            <w:tcW w:w="6311" w:type="dxa"/>
          </w:tcPr>
          <w:p w:rsidR="00933ECE" w:rsidRPr="00553743" w:rsidRDefault="00933ECE" w:rsidP="001C3998">
            <w:pPr>
              <w:tabs>
                <w:tab w:val="left" w:pos="13546"/>
                <w:tab w:val="right" w:pos="15455"/>
              </w:tabs>
              <w:jc w:val="both"/>
              <w:rPr>
                <w:rFonts w:ascii="Times New Roman" w:hAnsi="Times New Roman" w:cs="Times New Roman"/>
                <w:sz w:val="28"/>
                <w:szCs w:val="28"/>
                <w:shd w:val="clear" w:color="auto" w:fill="FFFFFF"/>
              </w:rPr>
            </w:pPr>
            <w:r w:rsidRPr="00553743">
              <w:rPr>
                <w:rFonts w:ascii="Times New Roman" w:hAnsi="Times New Roman" w:cs="Times New Roman"/>
                <w:sz w:val="28"/>
                <w:szCs w:val="28"/>
                <w:shd w:val="clear" w:color="auto" w:fill="FFFFFF"/>
              </w:rPr>
              <w:t>г. Ханты-Мансийск, ул. Объездная, д. 59а (Сети ливневой канализации.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86:12:0103001:1040</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Объездная, д. 59а (Дренаж пристенный.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86:12:0103001:1041</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Объездная, д. 59а (Сети теплоснабжения.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86:12:0103001:1042</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Объездная, д. 59а (Наружные сети водоснабжения.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86:12:0103001:1044</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lastRenderedPageBreak/>
              <w:t>г. Ханты-Мансийск, ул. Объездная, д. 59а (Наружные сети канализации.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86:12:0103001:1045</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Объездная, д. 59а (Наружные электрические сети 0,4 кВ. Жилой комплекс «Иртыш» в г.Ханты-Мансийск. 1-й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86:12:0103001:1046</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Объездная, д. 55 (Сети ливневой канализации. «Детский сад, жилой микрорайон по ул. Объездной в</w:t>
            </w:r>
            <w:r w:rsidRPr="00553743">
              <w:rPr>
                <w:rFonts w:ascii="Times New Roman" w:hAnsi="Times New Roman" w:cs="Times New Roman"/>
                <w:sz w:val="28"/>
                <w:szCs w:val="28"/>
                <w:shd w:val="clear" w:color="auto" w:fill="FFFFFF"/>
              </w:rPr>
              <w:br/>
              <w:t>г. Ханты-Мансийске»)</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86:12:0103001:736</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hAnsi="Times New Roman" w:cs="Times New Roman"/>
                <w:sz w:val="28"/>
                <w:szCs w:val="28"/>
                <w:shd w:val="clear" w:color="auto" w:fill="FFFFFF"/>
              </w:rPr>
              <w:t>г. Ханты-Мансийск, ул. Бориса Лосева (Канализационная насосная станция (КНС)</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86:12:0103011:599</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г. Ханты-Мансийск (</w:t>
            </w:r>
            <w:r w:rsidRPr="00553743">
              <w:rPr>
                <w:rFonts w:ascii="Times New Roman" w:hAnsi="Times New Roman" w:cs="Times New Roman"/>
                <w:sz w:val="28"/>
                <w:szCs w:val="28"/>
                <w:shd w:val="clear" w:color="auto" w:fill="FFFFFF"/>
              </w:rPr>
              <w:t>Жилой комплекс «Иртыш» в микрорайоне Гидронамыв. Строительство улиц и дорог. 2 этап строительства)</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86:12:0000000:7612</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г. Ханты-Мансийск (</w:t>
            </w:r>
            <w:r w:rsidRPr="00553743">
              <w:rPr>
                <w:rFonts w:ascii="Times New Roman" w:hAnsi="Times New Roman" w:cs="Times New Roman"/>
                <w:sz w:val="28"/>
                <w:szCs w:val="28"/>
                <w:shd w:val="clear" w:color="auto" w:fill="FFFFFF"/>
              </w:rPr>
              <w:t>Сеть водоснабжения м-он Иртыш)</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86:12:0000000:7664</w:t>
            </w:r>
          </w:p>
        </w:tc>
      </w:tr>
      <w:tr w:rsidR="00933ECE" w:rsidRPr="00553743" w:rsidTr="001C3998">
        <w:tc>
          <w:tcPr>
            <w:tcW w:w="6311" w:type="dxa"/>
          </w:tcPr>
          <w:p w:rsidR="00933ECE" w:rsidRPr="00553743" w:rsidRDefault="00933ECE" w:rsidP="002723DE">
            <w:pPr>
              <w:tabs>
                <w:tab w:val="left" w:pos="13546"/>
                <w:tab w:val="right" w:pos="15455"/>
              </w:tabs>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г. Ханты-Мансийск (</w:t>
            </w:r>
            <w:r w:rsidRPr="00553743">
              <w:rPr>
                <w:rFonts w:ascii="Times New Roman" w:hAnsi="Times New Roman" w:cs="Times New Roman"/>
                <w:sz w:val="28"/>
                <w:szCs w:val="28"/>
                <w:shd w:val="clear" w:color="auto" w:fill="FFFFFF"/>
              </w:rPr>
              <w:t>Сеть водоснабжения м-он Иртыш)</w:t>
            </w:r>
          </w:p>
        </w:tc>
        <w:tc>
          <w:tcPr>
            <w:tcW w:w="2942" w:type="dxa"/>
            <w:vAlign w:val="center"/>
          </w:tcPr>
          <w:p w:rsidR="00933ECE" w:rsidRPr="00553743" w:rsidRDefault="00933ECE" w:rsidP="00933ECE">
            <w:pPr>
              <w:tabs>
                <w:tab w:val="left" w:pos="13546"/>
                <w:tab w:val="right" w:pos="15455"/>
              </w:tabs>
              <w:jc w:val="center"/>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86:12:0000000:7674</w:t>
            </w:r>
          </w:p>
        </w:tc>
      </w:tr>
      <w:tr w:rsidR="00933ECE" w:rsidRPr="00553743" w:rsidTr="001C3998">
        <w:tc>
          <w:tcPr>
            <w:tcW w:w="6311" w:type="dxa"/>
          </w:tcPr>
          <w:p w:rsidR="00933ECE" w:rsidRPr="00553743" w:rsidRDefault="00933ECE" w:rsidP="002723DE">
            <w:pPr>
              <w:jc w:val="both"/>
              <w:rPr>
                <w:rFonts w:ascii="Times New Roman" w:hAnsi="Times New Roman" w:cs="Times New Roman"/>
                <w:sz w:val="28"/>
                <w:szCs w:val="28"/>
              </w:rPr>
            </w:pPr>
            <w:r w:rsidRPr="00553743">
              <w:rPr>
                <w:rFonts w:ascii="Times New Roman" w:hAnsi="Times New Roman" w:cs="Times New Roman"/>
                <w:sz w:val="28"/>
                <w:szCs w:val="28"/>
              </w:rPr>
              <w:t>г. Ханты-Мансийск, ул. Объездная, район Гидронамыв 2 (Жилой комплекс «Иртыш» в микрорайоне Гидронамыв г. Ханты-Мансийска. Инженерные сети. Электроснабжение газовой котельной)</w:t>
            </w: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86:12:0000000:7893</w:t>
            </w:r>
          </w:p>
        </w:tc>
      </w:tr>
      <w:tr w:rsidR="00933ECE" w:rsidRPr="00553743" w:rsidTr="001C3998">
        <w:tc>
          <w:tcPr>
            <w:tcW w:w="6311" w:type="dxa"/>
          </w:tcPr>
          <w:p w:rsidR="00933ECE" w:rsidRPr="00553743" w:rsidRDefault="00933ECE" w:rsidP="002723DE">
            <w:pPr>
              <w:jc w:val="both"/>
              <w:rPr>
                <w:rFonts w:ascii="Times New Roman" w:hAnsi="Times New Roman" w:cs="Times New Roman"/>
                <w:sz w:val="28"/>
                <w:szCs w:val="28"/>
              </w:rPr>
            </w:pPr>
            <w:r w:rsidRPr="00553743">
              <w:rPr>
                <w:rFonts w:ascii="Times New Roman" w:hAnsi="Times New Roman" w:cs="Times New Roman"/>
                <w:sz w:val="28"/>
                <w:szCs w:val="28"/>
              </w:rPr>
              <w:t>г. Ханты-Мансийск, ул. Объездная, район Гидронамыв 2 (Жилой комплекс «Иртыш» в микрорайоне Гидронамыв г. Ханты-Мансийска. Инженерные сети. 1 этап строительства. Сети электроснабжения 0,4 кВ)</w:t>
            </w: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86:12:0000000:7892</w:t>
            </w:r>
          </w:p>
        </w:tc>
      </w:tr>
      <w:tr w:rsidR="00933ECE" w:rsidRPr="00553743" w:rsidTr="001C3998">
        <w:tc>
          <w:tcPr>
            <w:tcW w:w="6311" w:type="dxa"/>
          </w:tcPr>
          <w:p w:rsidR="00933ECE" w:rsidRPr="00553743" w:rsidRDefault="00933ECE" w:rsidP="002723DE">
            <w:pPr>
              <w:jc w:val="both"/>
              <w:rPr>
                <w:rFonts w:ascii="Times New Roman" w:hAnsi="Times New Roman" w:cs="Times New Roman"/>
                <w:sz w:val="28"/>
                <w:szCs w:val="28"/>
              </w:rPr>
            </w:pPr>
            <w:r w:rsidRPr="00553743">
              <w:rPr>
                <w:rFonts w:ascii="Times New Roman" w:hAnsi="Times New Roman" w:cs="Times New Roman"/>
                <w:sz w:val="28"/>
                <w:szCs w:val="28"/>
              </w:rPr>
              <w:t>г. Ханты-Мансийск, ул. Объездная, район Гидронамыв 2 (Жилой комплекс «Иртыш» в микрорайоне Гидронамыв г. Ханты-Мансийска. Инженерные сети. 1 этап строительства. Сети самотечной ливневой канализации)</w:t>
            </w:r>
          </w:p>
        </w:tc>
        <w:tc>
          <w:tcPr>
            <w:tcW w:w="2942" w:type="dxa"/>
            <w:vAlign w:val="center"/>
          </w:tcPr>
          <w:p w:rsidR="00933ECE" w:rsidRPr="00553743" w:rsidRDefault="00933ECE" w:rsidP="00933ECE">
            <w:pPr>
              <w:tabs>
                <w:tab w:val="left" w:pos="910"/>
              </w:tabs>
              <w:jc w:val="center"/>
              <w:rPr>
                <w:rFonts w:ascii="Times New Roman" w:hAnsi="Times New Roman" w:cs="Times New Roman"/>
                <w:sz w:val="28"/>
                <w:szCs w:val="28"/>
              </w:rPr>
            </w:pPr>
            <w:r w:rsidRPr="00553743">
              <w:rPr>
                <w:rFonts w:ascii="Times New Roman" w:hAnsi="Times New Roman" w:cs="Times New Roman"/>
                <w:sz w:val="28"/>
                <w:szCs w:val="28"/>
              </w:rPr>
              <w:t>86:12:0000000:7891</w:t>
            </w:r>
          </w:p>
        </w:tc>
      </w:tr>
      <w:tr w:rsidR="00933ECE" w:rsidRPr="00553743" w:rsidTr="001C3998">
        <w:tc>
          <w:tcPr>
            <w:tcW w:w="6311" w:type="dxa"/>
          </w:tcPr>
          <w:p w:rsidR="00933ECE" w:rsidRPr="00553743" w:rsidRDefault="00933ECE" w:rsidP="002723DE">
            <w:pPr>
              <w:jc w:val="both"/>
              <w:rPr>
                <w:rFonts w:ascii="Times New Roman" w:hAnsi="Times New Roman" w:cs="Times New Roman"/>
                <w:sz w:val="28"/>
                <w:szCs w:val="28"/>
              </w:rPr>
            </w:pPr>
            <w:r w:rsidRPr="00553743">
              <w:rPr>
                <w:rFonts w:ascii="Times New Roman" w:hAnsi="Times New Roman" w:cs="Times New Roman"/>
                <w:sz w:val="28"/>
                <w:szCs w:val="28"/>
              </w:rPr>
              <w:t>г. Ханты-Мансийск, ул. Объездная, район Гидронамыв 2 (Жилой комплекс «Иртыш» в микрорайоне Гидронамыв г. Ханты-Мансийска. Инженерные сети. 1 этап строительства. Сети водоснабжения)</w:t>
            </w: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86:12:0000000:7890</w:t>
            </w:r>
          </w:p>
        </w:tc>
      </w:tr>
      <w:tr w:rsidR="00933ECE" w:rsidRPr="00553743" w:rsidTr="001C3998">
        <w:tc>
          <w:tcPr>
            <w:tcW w:w="6311" w:type="dxa"/>
          </w:tcPr>
          <w:p w:rsidR="00C346FB" w:rsidRPr="00553743" w:rsidRDefault="00933ECE" w:rsidP="00541060">
            <w:pPr>
              <w:jc w:val="both"/>
              <w:rPr>
                <w:rFonts w:ascii="Times New Roman" w:hAnsi="Times New Roman" w:cs="Times New Roman"/>
                <w:sz w:val="28"/>
                <w:szCs w:val="28"/>
                <w:lang w:val="en-US"/>
              </w:rPr>
            </w:pPr>
            <w:r w:rsidRPr="00553743">
              <w:rPr>
                <w:rFonts w:ascii="Times New Roman" w:hAnsi="Times New Roman" w:cs="Times New Roman"/>
                <w:sz w:val="28"/>
                <w:szCs w:val="28"/>
              </w:rPr>
              <w:t>г.Ханты-Мансийск, ул.Объездная, район Гидронамыв 2 (Жилой комплекс «Иртыш» в микрорайоне Гидронамыв г. Ханты-Мансийска. Инженерные сети. 1 этап строительства. Трансформаторная подстанция 2БКТП-1000 кВА)</w:t>
            </w:r>
          </w:p>
          <w:p w:rsidR="00541060" w:rsidRPr="00553743" w:rsidRDefault="00541060" w:rsidP="00541060">
            <w:pPr>
              <w:jc w:val="both"/>
              <w:rPr>
                <w:rFonts w:ascii="Times New Roman" w:hAnsi="Times New Roman" w:cs="Times New Roman"/>
                <w:sz w:val="28"/>
                <w:szCs w:val="28"/>
                <w:lang w:val="en-US"/>
              </w:rPr>
            </w:pPr>
          </w:p>
          <w:p w:rsidR="00541060" w:rsidRPr="00553743" w:rsidRDefault="00541060" w:rsidP="00541060">
            <w:pPr>
              <w:jc w:val="both"/>
              <w:rPr>
                <w:rFonts w:ascii="Times New Roman" w:hAnsi="Times New Roman" w:cs="Times New Roman"/>
                <w:sz w:val="28"/>
                <w:szCs w:val="28"/>
                <w:lang w:val="en-US"/>
              </w:rPr>
            </w:pP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86:12:0000000:7889</w:t>
            </w:r>
          </w:p>
        </w:tc>
      </w:tr>
      <w:tr w:rsidR="00933ECE" w:rsidRPr="00553743" w:rsidTr="001C3998">
        <w:tc>
          <w:tcPr>
            <w:tcW w:w="6311" w:type="dxa"/>
          </w:tcPr>
          <w:p w:rsidR="00933ECE" w:rsidRPr="00553743" w:rsidRDefault="00933ECE" w:rsidP="002723DE">
            <w:pPr>
              <w:jc w:val="both"/>
              <w:rPr>
                <w:rFonts w:ascii="Times New Roman" w:hAnsi="Times New Roman" w:cs="Times New Roman"/>
                <w:sz w:val="28"/>
                <w:szCs w:val="28"/>
              </w:rPr>
            </w:pPr>
            <w:r w:rsidRPr="00553743">
              <w:rPr>
                <w:rFonts w:ascii="Times New Roman" w:hAnsi="Times New Roman" w:cs="Times New Roman"/>
                <w:sz w:val="28"/>
                <w:szCs w:val="28"/>
              </w:rPr>
              <w:lastRenderedPageBreak/>
              <w:t>г.Ханты-Мансийск (Жилой комплекс «Иртыш» в микрорайоне Гидронамыв г. Ханты-Мансийска. Инженерные сети. 1 этап строительства. Насосная станция перекачки ливневых стоков производительностью 1400 м3/ч (напор 12,0 м.)</w:t>
            </w: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86:12:0103001:6285</w:t>
            </w:r>
          </w:p>
        </w:tc>
      </w:tr>
      <w:tr w:rsidR="00933ECE" w:rsidRPr="00553743" w:rsidTr="001C3998">
        <w:tc>
          <w:tcPr>
            <w:tcW w:w="6311" w:type="dxa"/>
          </w:tcPr>
          <w:p w:rsidR="00933ECE" w:rsidRPr="00553743" w:rsidRDefault="00933ECE" w:rsidP="002723DE">
            <w:pPr>
              <w:jc w:val="both"/>
              <w:rPr>
                <w:rFonts w:ascii="Times New Roman" w:hAnsi="Times New Roman" w:cs="Times New Roman"/>
                <w:sz w:val="28"/>
                <w:szCs w:val="28"/>
              </w:rPr>
            </w:pPr>
            <w:r w:rsidRPr="00553743">
              <w:rPr>
                <w:rFonts w:ascii="Times New Roman" w:hAnsi="Times New Roman" w:cs="Times New Roman"/>
                <w:sz w:val="28"/>
                <w:szCs w:val="28"/>
              </w:rPr>
              <w:t>г. Ханты-Мансийск, ул. Объездная, район Гидронамыв 2 (Жилой комплекс «Иртыш» в микрорайоне Гидронамыв г. Ханты-Мансийска. Инженерные сети. 2 этап строительства. Сети теплоснабжения)</w:t>
            </w: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86:12:0000000:7902</w:t>
            </w:r>
          </w:p>
        </w:tc>
      </w:tr>
      <w:tr w:rsidR="00933ECE" w:rsidRPr="00553743" w:rsidTr="001C3998">
        <w:tc>
          <w:tcPr>
            <w:tcW w:w="6311" w:type="dxa"/>
          </w:tcPr>
          <w:p w:rsidR="00933ECE" w:rsidRPr="00553743" w:rsidRDefault="00933ECE" w:rsidP="001C3998">
            <w:pPr>
              <w:jc w:val="both"/>
              <w:rPr>
                <w:rFonts w:ascii="Times New Roman" w:hAnsi="Times New Roman" w:cs="Times New Roman"/>
                <w:sz w:val="28"/>
                <w:szCs w:val="28"/>
              </w:rPr>
            </w:pPr>
            <w:r w:rsidRPr="00553743">
              <w:rPr>
                <w:rFonts w:ascii="Times New Roman" w:hAnsi="Times New Roman" w:cs="Times New Roman"/>
                <w:sz w:val="28"/>
                <w:szCs w:val="28"/>
              </w:rPr>
              <w:t>Ханты-Мансийский автономный округ - Югра, г. Ханты-Мансийск, ул. Объездная, район Гидронамыв 2 (жилой комплекс «Иртыш» в микрорайоне Гидронамыв г. Ханты-Мансийска. Инженерные сети. 1 этап строительства. Сети электроснабжения 10 кВ)</w:t>
            </w:r>
          </w:p>
        </w:tc>
        <w:tc>
          <w:tcPr>
            <w:tcW w:w="2942" w:type="dxa"/>
            <w:vAlign w:val="center"/>
          </w:tcPr>
          <w:p w:rsidR="00933ECE" w:rsidRPr="00553743" w:rsidRDefault="00933ECE" w:rsidP="00933ECE">
            <w:pPr>
              <w:jc w:val="center"/>
              <w:rPr>
                <w:rFonts w:ascii="Times New Roman" w:hAnsi="Times New Roman" w:cs="Times New Roman"/>
                <w:sz w:val="28"/>
                <w:szCs w:val="28"/>
              </w:rPr>
            </w:pPr>
            <w:r w:rsidRPr="00553743">
              <w:rPr>
                <w:rFonts w:ascii="Times New Roman" w:hAnsi="Times New Roman" w:cs="Times New Roman"/>
                <w:sz w:val="28"/>
                <w:szCs w:val="28"/>
              </w:rPr>
              <w:t>86:12:0000000:7900</w:t>
            </w:r>
          </w:p>
        </w:tc>
      </w:tr>
    </w:tbl>
    <w:p w:rsidR="00933ECE" w:rsidRPr="00553743" w:rsidRDefault="00933ECE" w:rsidP="00075824">
      <w:pPr>
        <w:tabs>
          <w:tab w:val="left" w:pos="1134"/>
        </w:tabs>
        <w:spacing w:after="0" w:line="240" w:lineRule="auto"/>
        <w:ind w:left="34" w:firstLine="675"/>
        <w:jc w:val="both"/>
        <w:rPr>
          <w:rFonts w:ascii="Times New Roman" w:hAnsi="Times New Roman" w:cs="Times New Roman"/>
          <w:color w:val="000000"/>
          <w:sz w:val="28"/>
          <w:szCs w:val="28"/>
          <w:highlight w:val="yellow"/>
        </w:rPr>
      </w:pPr>
    </w:p>
    <w:p w:rsidR="00075824" w:rsidRPr="00553743" w:rsidRDefault="00075824" w:rsidP="00075824">
      <w:pPr>
        <w:pStyle w:val="ConsPlusNormal"/>
        <w:jc w:val="both"/>
        <w:rPr>
          <w:rFonts w:ascii="Times New Roman" w:hAnsi="Times New Roman" w:cs="Times New Roman"/>
          <w:sz w:val="28"/>
          <w:szCs w:val="28"/>
        </w:rPr>
      </w:pPr>
      <w:r w:rsidRPr="00553743">
        <w:rPr>
          <w:rFonts w:ascii="Times New Roman" w:hAnsi="Times New Roman" w:cs="Times New Roman"/>
          <w:color w:val="000000"/>
          <w:sz w:val="28"/>
          <w:szCs w:val="28"/>
          <w:lang w:eastAsia="en-US"/>
        </w:rPr>
        <w:tab/>
        <w:t>1.5. Перечень объектов капитального строительства, подлежащих строительству в границах незастроенной территории, а также перечень видов работ по благоустройству территории и сроки их выполнения, определяются указа</w:t>
      </w:r>
      <w:r w:rsidR="00CF11B1" w:rsidRPr="00553743">
        <w:rPr>
          <w:rFonts w:ascii="Times New Roman" w:hAnsi="Times New Roman" w:cs="Times New Roman"/>
          <w:color w:val="000000"/>
          <w:sz w:val="28"/>
          <w:szCs w:val="28"/>
          <w:lang w:eastAsia="en-US"/>
        </w:rPr>
        <w:t xml:space="preserve">нными в подпункте 2 </w:t>
      </w:r>
      <w:r w:rsidR="00C6164D" w:rsidRPr="00553743">
        <w:rPr>
          <w:rFonts w:ascii="Times New Roman" w:hAnsi="Times New Roman" w:cs="Times New Roman"/>
          <w:color w:val="000000"/>
          <w:sz w:val="28"/>
          <w:szCs w:val="28"/>
          <w:lang w:eastAsia="en-US"/>
        </w:rPr>
        <w:t>под</w:t>
      </w:r>
      <w:r w:rsidR="00CF11B1" w:rsidRPr="00553743">
        <w:rPr>
          <w:rFonts w:ascii="Times New Roman" w:hAnsi="Times New Roman" w:cs="Times New Roman"/>
          <w:color w:val="000000"/>
          <w:sz w:val="28"/>
          <w:szCs w:val="28"/>
          <w:lang w:eastAsia="en-US"/>
        </w:rPr>
        <w:t>пункта 4.1.</w:t>
      </w:r>
      <w:r w:rsidR="002118CA" w:rsidRPr="00553743">
        <w:rPr>
          <w:rFonts w:ascii="Times New Roman" w:hAnsi="Times New Roman" w:cs="Times New Roman"/>
          <w:color w:val="000000"/>
          <w:sz w:val="28"/>
          <w:szCs w:val="28"/>
          <w:lang w:eastAsia="en-US"/>
        </w:rPr>
        <w:t>6</w:t>
      </w:r>
      <w:r w:rsidRPr="00553743">
        <w:rPr>
          <w:rFonts w:ascii="Times New Roman" w:hAnsi="Times New Roman" w:cs="Times New Roman"/>
          <w:color w:val="000000"/>
          <w:sz w:val="28"/>
          <w:szCs w:val="28"/>
          <w:lang w:eastAsia="en-US"/>
        </w:rPr>
        <w:t xml:space="preserve"> </w:t>
      </w:r>
      <w:r w:rsidR="00C6164D" w:rsidRPr="00553743">
        <w:rPr>
          <w:rFonts w:ascii="Times New Roman" w:hAnsi="Times New Roman" w:cs="Times New Roman"/>
          <w:color w:val="000000"/>
          <w:sz w:val="28"/>
          <w:szCs w:val="28"/>
          <w:lang w:eastAsia="en-US"/>
        </w:rPr>
        <w:t xml:space="preserve">пункта 4.1 раздела 4 </w:t>
      </w:r>
      <w:r w:rsidRPr="00553743">
        <w:rPr>
          <w:rFonts w:ascii="Times New Roman" w:hAnsi="Times New Roman" w:cs="Times New Roman"/>
          <w:color w:val="000000"/>
          <w:sz w:val="28"/>
          <w:szCs w:val="28"/>
          <w:lang w:eastAsia="en-US"/>
        </w:rPr>
        <w:t xml:space="preserve">настоящего </w:t>
      </w:r>
      <w:r w:rsidR="00077FE1" w:rsidRPr="00553743">
        <w:rPr>
          <w:rFonts w:ascii="Times New Roman" w:hAnsi="Times New Roman" w:cs="Times New Roman"/>
          <w:color w:val="000000"/>
          <w:sz w:val="28"/>
          <w:szCs w:val="28"/>
          <w:lang w:eastAsia="en-US"/>
        </w:rPr>
        <w:t>договор</w:t>
      </w:r>
      <w:r w:rsidR="00536D0F" w:rsidRPr="00553743">
        <w:rPr>
          <w:rFonts w:ascii="Times New Roman" w:hAnsi="Times New Roman" w:cs="Times New Roman"/>
          <w:color w:val="000000"/>
          <w:sz w:val="28"/>
          <w:szCs w:val="28"/>
          <w:lang w:eastAsia="en-US"/>
        </w:rPr>
        <w:t xml:space="preserve">а Графиком строительства </w:t>
      </w:r>
      <w:r w:rsidRPr="00553743">
        <w:rPr>
          <w:rFonts w:ascii="Times New Roman" w:hAnsi="Times New Roman" w:cs="Times New Roman"/>
          <w:color w:val="000000"/>
          <w:sz w:val="28"/>
          <w:szCs w:val="28"/>
          <w:lang w:eastAsia="en-US"/>
        </w:rPr>
        <w:t>и Графиком благоустройства.</w:t>
      </w:r>
    </w:p>
    <w:p w:rsidR="00075824" w:rsidRPr="00553743" w:rsidRDefault="00075824" w:rsidP="00075824">
      <w:pPr>
        <w:pStyle w:val="ConsPlusNormal"/>
        <w:jc w:val="both"/>
        <w:rPr>
          <w:rFonts w:ascii="Times New Roman" w:hAnsi="Times New Roman" w:cs="Times New Roman"/>
          <w:sz w:val="28"/>
          <w:szCs w:val="28"/>
        </w:rPr>
      </w:pPr>
      <w:r w:rsidRPr="00553743">
        <w:rPr>
          <w:rFonts w:ascii="Times New Roman" w:hAnsi="Times New Roman" w:cs="Times New Roman"/>
          <w:color w:val="000000"/>
          <w:sz w:val="28"/>
          <w:szCs w:val="28"/>
          <w:lang w:eastAsia="en-US"/>
        </w:rPr>
        <w:tab/>
        <w:t>1.6. В случае размещения в границах незастроенной территории многоквартирных домов</w:t>
      </w:r>
      <w:r w:rsidRPr="00B06A09">
        <w:rPr>
          <w:rFonts w:ascii="Times New Roman" w:hAnsi="Times New Roman" w:cs="Times New Roman"/>
          <w:color w:val="000000"/>
          <w:sz w:val="28"/>
          <w:szCs w:val="28"/>
          <w:lang w:eastAsia="en-US"/>
        </w:rPr>
        <w:t xml:space="preserve">, на первых этажах указанных многоквартирных домов </w:t>
      </w:r>
      <w:r w:rsidR="00B06A09" w:rsidRPr="00B06A09">
        <w:rPr>
          <w:rFonts w:ascii="Times New Roman" w:hAnsi="Times New Roman" w:cs="Times New Roman"/>
          <w:color w:val="000000"/>
          <w:sz w:val="28"/>
          <w:szCs w:val="28"/>
          <w:lang w:eastAsia="en-US"/>
        </w:rPr>
        <w:t xml:space="preserve">могут быть </w:t>
      </w:r>
      <w:r w:rsidRPr="00B06A09">
        <w:rPr>
          <w:rFonts w:ascii="Times New Roman" w:hAnsi="Times New Roman" w:cs="Times New Roman"/>
          <w:color w:val="000000"/>
          <w:sz w:val="28"/>
          <w:szCs w:val="28"/>
          <w:lang w:eastAsia="en-US"/>
        </w:rPr>
        <w:t>размещен</w:t>
      </w:r>
      <w:r w:rsidR="00B06A09" w:rsidRPr="00B06A09">
        <w:rPr>
          <w:rFonts w:ascii="Times New Roman" w:hAnsi="Times New Roman" w:cs="Times New Roman"/>
          <w:color w:val="000000"/>
          <w:sz w:val="28"/>
          <w:szCs w:val="28"/>
          <w:lang w:eastAsia="en-US"/>
        </w:rPr>
        <w:t>ы</w:t>
      </w:r>
      <w:r w:rsidRPr="00B06A09">
        <w:rPr>
          <w:rFonts w:ascii="Times New Roman" w:hAnsi="Times New Roman" w:cs="Times New Roman"/>
          <w:color w:val="000000"/>
          <w:sz w:val="28"/>
          <w:szCs w:val="28"/>
          <w:lang w:eastAsia="en-US"/>
        </w:rPr>
        <w:t xml:space="preserve"> нежилые помещения, общая площадь которых не должна быть менее 1 (одного) процента от общей площади жилых помещений в таких многоквартирных домах.</w:t>
      </w:r>
    </w:p>
    <w:p w:rsidR="00075824" w:rsidRPr="00553743" w:rsidRDefault="00075824" w:rsidP="00075824">
      <w:pPr>
        <w:pStyle w:val="ConsPlusNormal"/>
        <w:jc w:val="both"/>
        <w:rPr>
          <w:rFonts w:ascii="Times New Roman" w:hAnsi="Times New Roman" w:cs="Times New Roman"/>
          <w:sz w:val="28"/>
          <w:szCs w:val="28"/>
        </w:rPr>
      </w:pPr>
      <w:r w:rsidRPr="00553743">
        <w:rPr>
          <w:rFonts w:ascii="Times New Roman" w:hAnsi="Times New Roman" w:cs="Times New Roman"/>
          <w:color w:val="000000"/>
          <w:sz w:val="28"/>
          <w:szCs w:val="28"/>
          <w:lang w:eastAsia="en-US"/>
        </w:rPr>
        <w:tab/>
      </w:r>
      <w:r w:rsidRPr="00553743">
        <w:rPr>
          <w:rFonts w:ascii="Times New Roman" w:hAnsi="Times New Roman" w:cs="Times New Roman"/>
          <w:color w:val="000000"/>
          <w:sz w:val="28"/>
          <w:szCs w:val="28"/>
          <w:lang w:eastAsia="en-US"/>
        </w:rPr>
        <w:tab/>
      </w:r>
      <w:r w:rsidRPr="00553743">
        <w:rPr>
          <w:rFonts w:ascii="Times New Roman" w:hAnsi="Times New Roman" w:cs="Times New Roman"/>
          <w:color w:val="000000"/>
          <w:sz w:val="28"/>
          <w:szCs w:val="28"/>
          <w:lang w:eastAsia="en-US"/>
        </w:rPr>
        <w:tab/>
      </w:r>
    </w:p>
    <w:p w:rsidR="00075824" w:rsidRPr="00553743" w:rsidRDefault="00075824" w:rsidP="00075824">
      <w:pPr>
        <w:widowControl w:val="0"/>
        <w:spacing w:after="0" w:line="240" w:lineRule="auto"/>
        <w:jc w:val="center"/>
        <w:rPr>
          <w:rFonts w:ascii="Times New Roman" w:hAnsi="Times New Roman" w:cs="Times New Roman"/>
          <w:sz w:val="28"/>
          <w:szCs w:val="28"/>
        </w:rPr>
      </w:pPr>
      <w:r w:rsidRPr="00553743">
        <w:rPr>
          <w:rFonts w:ascii="Times New Roman" w:eastAsia="Calibri" w:hAnsi="Times New Roman" w:cs="Times New Roman"/>
          <w:b/>
          <w:bCs/>
          <w:color w:val="000000"/>
          <w:sz w:val="28"/>
          <w:szCs w:val="28"/>
        </w:rPr>
        <w:t xml:space="preserve">2. ЦЕНА ПРАВА НА ЗАКЛЮЧЕНИЕ </w:t>
      </w:r>
      <w:r w:rsidR="00077FE1" w:rsidRPr="00553743">
        <w:rPr>
          <w:rFonts w:ascii="Times New Roman" w:eastAsia="Calibri" w:hAnsi="Times New Roman" w:cs="Times New Roman"/>
          <w:b/>
          <w:bCs/>
          <w:color w:val="000000"/>
          <w:sz w:val="28"/>
          <w:szCs w:val="28"/>
        </w:rPr>
        <w:t>ДОГОВОР</w:t>
      </w:r>
      <w:r w:rsidRPr="00553743">
        <w:rPr>
          <w:rFonts w:ascii="Times New Roman" w:eastAsia="Calibri" w:hAnsi="Times New Roman" w:cs="Times New Roman"/>
          <w:b/>
          <w:bCs/>
          <w:color w:val="000000"/>
          <w:sz w:val="28"/>
          <w:szCs w:val="28"/>
        </w:rPr>
        <w:t>А</w:t>
      </w:r>
    </w:p>
    <w:p w:rsidR="00075824" w:rsidRPr="00553743" w:rsidRDefault="00075824" w:rsidP="00075824">
      <w:pPr>
        <w:widowControl w:val="0"/>
        <w:spacing w:after="0" w:line="240" w:lineRule="auto"/>
        <w:jc w:val="center"/>
        <w:rPr>
          <w:rFonts w:ascii="Times New Roman" w:eastAsia="Calibri" w:hAnsi="Times New Roman" w:cs="Times New Roman"/>
          <w:b/>
          <w:bCs/>
          <w:color w:val="000000"/>
          <w:sz w:val="28"/>
          <w:szCs w:val="28"/>
        </w:rPr>
      </w:pPr>
      <w:r w:rsidRPr="00553743">
        <w:rPr>
          <w:rFonts w:ascii="Times New Roman" w:eastAsia="Calibri" w:hAnsi="Times New Roman" w:cs="Times New Roman"/>
          <w:b/>
          <w:bCs/>
          <w:color w:val="000000"/>
          <w:sz w:val="28"/>
          <w:szCs w:val="28"/>
        </w:rPr>
        <w:t xml:space="preserve">ПОРЯДОК ОПЛАТЫ ЦЕНЫ ПРАВА НА ЗАКЛЮЧЕНИЕ </w:t>
      </w:r>
      <w:r w:rsidR="00077FE1" w:rsidRPr="00553743">
        <w:rPr>
          <w:rFonts w:ascii="Times New Roman" w:eastAsia="Calibri" w:hAnsi="Times New Roman" w:cs="Times New Roman"/>
          <w:b/>
          <w:bCs/>
          <w:color w:val="000000"/>
          <w:sz w:val="28"/>
          <w:szCs w:val="28"/>
        </w:rPr>
        <w:t>ДОГОВОР</w:t>
      </w:r>
      <w:r w:rsidRPr="00553743">
        <w:rPr>
          <w:rFonts w:ascii="Times New Roman" w:eastAsia="Calibri" w:hAnsi="Times New Roman" w:cs="Times New Roman"/>
          <w:b/>
          <w:bCs/>
          <w:color w:val="000000"/>
          <w:sz w:val="28"/>
          <w:szCs w:val="28"/>
        </w:rPr>
        <w:t>А</w:t>
      </w:r>
    </w:p>
    <w:p w:rsidR="00075824" w:rsidRPr="00553743" w:rsidRDefault="00075824" w:rsidP="00075824">
      <w:pPr>
        <w:widowControl w:val="0"/>
        <w:spacing w:after="0" w:line="240" w:lineRule="auto"/>
        <w:jc w:val="center"/>
        <w:rPr>
          <w:rFonts w:ascii="Times New Roman" w:hAnsi="Times New Roman" w:cs="Times New Roman"/>
          <w:sz w:val="28"/>
          <w:szCs w:val="28"/>
        </w:rPr>
      </w:pPr>
    </w:p>
    <w:p w:rsidR="00075824" w:rsidRPr="00553743" w:rsidRDefault="00075824" w:rsidP="00075824">
      <w:pPr>
        <w:pStyle w:val="ConsPlusNormal"/>
        <w:jc w:val="both"/>
        <w:rPr>
          <w:rFonts w:ascii="Times New Roman" w:hAnsi="Times New Roman" w:cs="Times New Roman"/>
          <w:sz w:val="28"/>
          <w:szCs w:val="28"/>
        </w:rPr>
      </w:pPr>
      <w:r w:rsidRPr="00553743">
        <w:rPr>
          <w:rFonts w:ascii="Times New Roman" w:hAnsi="Times New Roman" w:cs="Times New Roman"/>
          <w:color w:val="000000"/>
          <w:sz w:val="28"/>
          <w:szCs w:val="28"/>
          <w:lang w:eastAsia="en-US"/>
        </w:rPr>
        <w:tab/>
        <w:t xml:space="preserve">2.1. </w:t>
      </w:r>
      <w:r w:rsidRPr="00553743">
        <w:rPr>
          <w:rFonts w:ascii="Times New Roman" w:hAnsi="Times New Roman" w:cs="Times New Roman"/>
          <w:color w:val="000000"/>
          <w:kern w:val="2"/>
          <w:sz w:val="28"/>
          <w:szCs w:val="28"/>
          <w:lang w:eastAsia="en-US" w:bidi="hi-IN"/>
        </w:rPr>
        <w:t xml:space="preserve">Цена, </w:t>
      </w:r>
      <w:r w:rsidRPr="00553743">
        <w:rPr>
          <w:rFonts w:ascii="Times New Roman" w:hAnsi="Times New Roman" w:cs="Times New Roman"/>
          <w:kern w:val="2"/>
          <w:sz w:val="28"/>
          <w:szCs w:val="28"/>
          <w:lang w:bidi="hi-IN"/>
        </w:rPr>
        <w:t>за которую «Застройщ</w:t>
      </w:r>
      <w:r w:rsidRPr="00553743">
        <w:rPr>
          <w:rFonts w:ascii="Times New Roman" w:hAnsi="Times New Roman" w:cs="Times New Roman"/>
          <w:color w:val="000000"/>
          <w:kern w:val="2"/>
          <w:sz w:val="28"/>
          <w:szCs w:val="28"/>
          <w:lang w:eastAsia="en-US" w:bidi="hi-IN"/>
        </w:rPr>
        <w:t xml:space="preserve">ик» приобретает право на заключение настоящего </w:t>
      </w:r>
      <w:r w:rsidR="00077FE1" w:rsidRPr="00553743">
        <w:rPr>
          <w:rFonts w:ascii="Times New Roman" w:hAnsi="Times New Roman" w:cs="Times New Roman"/>
          <w:color w:val="000000"/>
          <w:kern w:val="2"/>
          <w:sz w:val="28"/>
          <w:szCs w:val="28"/>
          <w:lang w:eastAsia="en-US" w:bidi="hi-IN"/>
        </w:rPr>
        <w:t>договор</w:t>
      </w:r>
      <w:r w:rsidRPr="00553743">
        <w:rPr>
          <w:rFonts w:ascii="Times New Roman" w:hAnsi="Times New Roman" w:cs="Times New Roman"/>
          <w:color w:val="000000"/>
          <w:kern w:val="2"/>
          <w:sz w:val="28"/>
          <w:szCs w:val="28"/>
          <w:lang w:eastAsia="en-US" w:bidi="hi-IN"/>
        </w:rPr>
        <w:t xml:space="preserve">а (далее также - цена права на заключение </w:t>
      </w:r>
      <w:r w:rsidR="00077FE1" w:rsidRPr="00553743">
        <w:rPr>
          <w:rFonts w:ascii="Times New Roman" w:hAnsi="Times New Roman" w:cs="Times New Roman"/>
          <w:color w:val="000000"/>
          <w:kern w:val="2"/>
          <w:sz w:val="28"/>
          <w:szCs w:val="28"/>
          <w:lang w:eastAsia="en-US" w:bidi="hi-IN"/>
        </w:rPr>
        <w:t>договор</w:t>
      </w:r>
      <w:r w:rsidRPr="00553743">
        <w:rPr>
          <w:rFonts w:ascii="Times New Roman" w:hAnsi="Times New Roman" w:cs="Times New Roman"/>
          <w:color w:val="000000"/>
          <w:kern w:val="2"/>
          <w:sz w:val="28"/>
          <w:szCs w:val="28"/>
          <w:lang w:eastAsia="en-US" w:bidi="hi-IN"/>
        </w:rPr>
        <w:t xml:space="preserve">а), составляет </w:t>
      </w:r>
      <w:r w:rsidR="0012252A" w:rsidRPr="00553743">
        <w:rPr>
          <w:rFonts w:ascii="Times New Roman" w:hAnsi="Times New Roman" w:cs="Times New Roman"/>
          <w:color w:val="000000"/>
          <w:kern w:val="2"/>
          <w:sz w:val="28"/>
          <w:szCs w:val="28"/>
          <w:lang w:eastAsia="en-US" w:bidi="hi-IN"/>
        </w:rPr>
        <w:t>_______</w:t>
      </w:r>
      <w:r w:rsidRPr="00553743">
        <w:rPr>
          <w:rFonts w:ascii="Times New Roman" w:hAnsi="Times New Roman" w:cs="Times New Roman"/>
          <w:bCs/>
          <w:color w:val="000000"/>
          <w:kern w:val="2"/>
          <w:sz w:val="28"/>
          <w:szCs w:val="28"/>
          <w:lang w:eastAsia="en-US" w:bidi="hi-IN"/>
        </w:rPr>
        <w:t xml:space="preserve"> (_______) руб </w:t>
      </w:r>
      <w:r w:rsidR="0012252A" w:rsidRPr="00553743">
        <w:rPr>
          <w:rFonts w:ascii="Times New Roman" w:hAnsi="Times New Roman" w:cs="Times New Roman"/>
          <w:bCs/>
          <w:color w:val="000000"/>
          <w:kern w:val="2"/>
          <w:sz w:val="28"/>
          <w:szCs w:val="28"/>
          <w:lang w:eastAsia="en-US" w:bidi="hi-IN"/>
        </w:rPr>
        <w:t>___</w:t>
      </w:r>
      <w:r w:rsidRPr="00553743">
        <w:rPr>
          <w:rFonts w:ascii="Times New Roman" w:hAnsi="Times New Roman" w:cs="Times New Roman"/>
          <w:bCs/>
          <w:color w:val="000000"/>
          <w:kern w:val="2"/>
          <w:sz w:val="28"/>
          <w:szCs w:val="28"/>
          <w:lang w:eastAsia="en-US" w:bidi="hi-IN"/>
        </w:rPr>
        <w:t xml:space="preserve"> копеек</w:t>
      </w:r>
      <w:r w:rsidRPr="00553743">
        <w:rPr>
          <w:rFonts w:ascii="Times New Roman" w:hAnsi="Times New Roman" w:cs="Times New Roman"/>
          <w:color w:val="000000"/>
          <w:kern w:val="2"/>
          <w:sz w:val="28"/>
          <w:szCs w:val="28"/>
          <w:lang w:eastAsia="en-US" w:bidi="hi-IN"/>
        </w:rPr>
        <w:t>.</w:t>
      </w:r>
    </w:p>
    <w:p w:rsidR="00075824" w:rsidRPr="00553743" w:rsidRDefault="00075824" w:rsidP="00075824">
      <w:pPr>
        <w:pStyle w:val="ConsPlusNormal"/>
        <w:jc w:val="both"/>
        <w:rPr>
          <w:rFonts w:ascii="Times New Roman" w:hAnsi="Times New Roman" w:cs="Times New Roman"/>
          <w:sz w:val="28"/>
          <w:szCs w:val="28"/>
        </w:rPr>
      </w:pPr>
      <w:r w:rsidRPr="00553743">
        <w:rPr>
          <w:rFonts w:ascii="Times New Roman" w:hAnsi="Times New Roman" w:cs="Times New Roman"/>
          <w:color w:val="000000"/>
          <w:sz w:val="28"/>
          <w:szCs w:val="28"/>
          <w:lang w:eastAsia="en-US"/>
        </w:rPr>
        <w:tab/>
        <w:t>2.2. Задаток, внесенный Застройщиком дл</w:t>
      </w:r>
      <w:r w:rsidR="00536D0F" w:rsidRPr="00553743">
        <w:rPr>
          <w:rFonts w:ascii="Times New Roman" w:hAnsi="Times New Roman" w:cs="Times New Roman"/>
          <w:color w:val="000000"/>
          <w:sz w:val="28"/>
          <w:szCs w:val="28"/>
          <w:lang w:eastAsia="en-US"/>
        </w:rPr>
        <w:t xml:space="preserve">я обеспечения заявки на участие </w:t>
      </w:r>
      <w:r w:rsidRPr="00553743">
        <w:rPr>
          <w:rFonts w:ascii="Times New Roman" w:hAnsi="Times New Roman" w:cs="Times New Roman"/>
          <w:color w:val="000000"/>
          <w:sz w:val="28"/>
          <w:szCs w:val="28"/>
          <w:lang w:eastAsia="en-US"/>
        </w:rPr>
        <w:t xml:space="preserve">в конкурсе на право заключения </w:t>
      </w:r>
      <w:r w:rsidR="00077FE1" w:rsidRPr="00553743">
        <w:rPr>
          <w:rFonts w:ascii="Times New Roman" w:hAnsi="Times New Roman" w:cs="Times New Roman"/>
          <w:color w:val="000000"/>
          <w:sz w:val="28"/>
          <w:szCs w:val="28"/>
          <w:lang w:eastAsia="en-US"/>
        </w:rPr>
        <w:t>договор</w:t>
      </w:r>
      <w:r w:rsidRPr="00553743">
        <w:rPr>
          <w:rFonts w:ascii="Times New Roman" w:hAnsi="Times New Roman" w:cs="Times New Roman"/>
          <w:color w:val="000000"/>
          <w:sz w:val="28"/>
          <w:szCs w:val="28"/>
          <w:lang w:eastAsia="en-US"/>
        </w:rPr>
        <w:t xml:space="preserve">а о комплексном развитии незастроенной </w:t>
      </w:r>
      <w:r w:rsidRPr="00553743">
        <w:rPr>
          <w:rFonts w:ascii="Times New Roman" w:hAnsi="Times New Roman" w:cs="Times New Roman"/>
          <w:color w:val="000000"/>
          <w:sz w:val="28"/>
          <w:szCs w:val="28"/>
        </w:rPr>
        <w:t>территории</w:t>
      </w:r>
      <w:r w:rsidRPr="00553743">
        <w:rPr>
          <w:rFonts w:ascii="Times New Roman" w:hAnsi="Times New Roman" w:cs="Times New Roman"/>
          <w:color w:val="000000"/>
          <w:sz w:val="28"/>
          <w:szCs w:val="28"/>
          <w:lang w:eastAsia="en-US"/>
        </w:rPr>
        <w:t xml:space="preserve">, в размере </w:t>
      </w:r>
      <w:r w:rsidR="0012252A" w:rsidRPr="00553743">
        <w:rPr>
          <w:rStyle w:val="1a"/>
          <w:rFonts w:ascii="Times New Roman" w:hAnsi="Times New Roman" w:cs="Times New Roman"/>
          <w:bCs/>
          <w:color w:val="000000"/>
          <w:kern w:val="2"/>
          <w:sz w:val="28"/>
          <w:szCs w:val="28"/>
          <w:lang w:eastAsia="en-US" w:bidi="hi-IN"/>
        </w:rPr>
        <w:t>____</w:t>
      </w:r>
      <w:r w:rsidRPr="00553743">
        <w:rPr>
          <w:rStyle w:val="1a"/>
          <w:rFonts w:ascii="Times New Roman" w:hAnsi="Times New Roman" w:cs="Times New Roman"/>
          <w:bCs/>
          <w:color w:val="000000"/>
          <w:kern w:val="2"/>
          <w:sz w:val="28"/>
          <w:szCs w:val="28"/>
          <w:lang w:eastAsia="en-US" w:bidi="hi-IN"/>
        </w:rPr>
        <w:t>(</w:t>
      </w:r>
      <w:r w:rsidR="0012252A" w:rsidRPr="00553743">
        <w:rPr>
          <w:rStyle w:val="1a"/>
          <w:rFonts w:ascii="Times New Roman" w:hAnsi="Times New Roman" w:cs="Times New Roman"/>
          <w:bCs/>
          <w:color w:val="000000"/>
          <w:kern w:val="2"/>
          <w:sz w:val="28"/>
          <w:szCs w:val="28"/>
          <w:lang w:eastAsia="en-US" w:bidi="hi-IN"/>
        </w:rPr>
        <w:t>___</w:t>
      </w:r>
      <w:r w:rsidRPr="00553743">
        <w:rPr>
          <w:rStyle w:val="1a"/>
          <w:rFonts w:ascii="Times New Roman" w:hAnsi="Times New Roman" w:cs="Times New Roman"/>
          <w:bCs/>
          <w:color w:val="000000"/>
          <w:kern w:val="2"/>
          <w:sz w:val="28"/>
          <w:szCs w:val="28"/>
          <w:lang w:eastAsia="en-US" w:bidi="hi-IN"/>
        </w:rPr>
        <w:t>_____) руб</w:t>
      </w:r>
      <w:r w:rsidR="00536D0F" w:rsidRPr="00553743">
        <w:rPr>
          <w:rStyle w:val="1a"/>
          <w:rFonts w:ascii="Times New Roman" w:hAnsi="Times New Roman" w:cs="Times New Roman"/>
          <w:bCs/>
          <w:color w:val="000000"/>
          <w:kern w:val="2"/>
          <w:sz w:val="28"/>
          <w:szCs w:val="28"/>
          <w:lang w:eastAsia="en-US" w:bidi="hi-IN"/>
        </w:rPr>
        <w:t xml:space="preserve"> </w:t>
      </w:r>
      <w:r w:rsidR="0012252A" w:rsidRPr="00553743">
        <w:rPr>
          <w:rStyle w:val="1a"/>
          <w:rFonts w:ascii="Times New Roman" w:hAnsi="Times New Roman" w:cs="Times New Roman"/>
          <w:bCs/>
          <w:color w:val="000000"/>
          <w:kern w:val="2"/>
          <w:sz w:val="28"/>
          <w:szCs w:val="28"/>
          <w:lang w:eastAsia="en-US" w:bidi="hi-IN"/>
        </w:rPr>
        <w:t>__</w:t>
      </w:r>
      <w:r w:rsidRPr="00553743">
        <w:rPr>
          <w:rStyle w:val="1a"/>
          <w:rFonts w:ascii="Times New Roman" w:hAnsi="Times New Roman" w:cs="Times New Roman"/>
          <w:bCs/>
          <w:color w:val="000000"/>
          <w:kern w:val="2"/>
          <w:sz w:val="28"/>
          <w:szCs w:val="28"/>
          <w:lang w:eastAsia="en-US" w:bidi="hi-IN"/>
        </w:rPr>
        <w:t xml:space="preserve"> копеек </w:t>
      </w:r>
      <w:r w:rsidRPr="00553743">
        <w:rPr>
          <w:rFonts w:ascii="Times New Roman" w:hAnsi="Times New Roman" w:cs="Times New Roman"/>
          <w:color w:val="000000"/>
          <w:sz w:val="28"/>
          <w:szCs w:val="28"/>
          <w:lang w:eastAsia="en-US"/>
        </w:rPr>
        <w:t xml:space="preserve">засчитывается в счет оплаты цены, указанной в пункте 2.1 </w:t>
      </w:r>
      <w:r w:rsidR="00C6164D" w:rsidRPr="00553743">
        <w:rPr>
          <w:rFonts w:ascii="Times New Roman" w:hAnsi="Times New Roman" w:cs="Times New Roman"/>
          <w:color w:val="000000"/>
          <w:sz w:val="28"/>
          <w:szCs w:val="28"/>
          <w:lang w:eastAsia="en-US"/>
        </w:rPr>
        <w:t xml:space="preserve">раздела 2 </w:t>
      </w:r>
      <w:r w:rsidRPr="00553743">
        <w:rPr>
          <w:rFonts w:ascii="Times New Roman" w:hAnsi="Times New Roman" w:cs="Times New Roman"/>
          <w:color w:val="000000"/>
          <w:sz w:val="28"/>
          <w:szCs w:val="28"/>
          <w:lang w:eastAsia="en-US"/>
        </w:rPr>
        <w:t xml:space="preserve">настоящего </w:t>
      </w:r>
      <w:r w:rsidR="00077FE1" w:rsidRPr="00553743">
        <w:rPr>
          <w:rFonts w:ascii="Times New Roman" w:hAnsi="Times New Roman" w:cs="Times New Roman"/>
          <w:color w:val="000000"/>
          <w:sz w:val="28"/>
          <w:szCs w:val="28"/>
          <w:lang w:eastAsia="en-US"/>
        </w:rPr>
        <w:t>договор</w:t>
      </w:r>
      <w:r w:rsidRPr="00553743">
        <w:rPr>
          <w:rFonts w:ascii="Times New Roman" w:hAnsi="Times New Roman" w:cs="Times New Roman"/>
          <w:color w:val="000000"/>
          <w:sz w:val="28"/>
          <w:szCs w:val="28"/>
          <w:lang w:eastAsia="en-US"/>
        </w:rPr>
        <w:t>а.</w:t>
      </w:r>
    </w:p>
    <w:p w:rsidR="00075824" w:rsidRPr="00553743" w:rsidRDefault="00075824" w:rsidP="00075824">
      <w:pPr>
        <w:pStyle w:val="ConsPlusNormal"/>
        <w:jc w:val="both"/>
        <w:rPr>
          <w:rFonts w:ascii="Times New Roman" w:hAnsi="Times New Roman" w:cs="Times New Roman"/>
          <w:color w:val="000000"/>
          <w:sz w:val="28"/>
          <w:szCs w:val="28"/>
          <w:lang w:eastAsia="en-US"/>
        </w:rPr>
      </w:pPr>
      <w:r w:rsidRPr="00553743">
        <w:rPr>
          <w:rFonts w:ascii="Times New Roman" w:hAnsi="Times New Roman" w:cs="Times New Roman"/>
          <w:color w:val="000000"/>
          <w:sz w:val="28"/>
          <w:szCs w:val="28"/>
          <w:lang w:eastAsia="en-US"/>
        </w:rPr>
        <w:tab/>
        <w:t xml:space="preserve">2.3. Оплата цены права на заключение </w:t>
      </w:r>
      <w:r w:rsidR="00077FE1" w:rsidRPr="00553743">
        <w:rPr>
          <w:rFonts w:ascii="Times New Roman" w:hAnsi="Times New Roman" w:cs="Times New Roman"/>
          <w:color w:val="000000"/>
          <w:sz w:val="28"/>
          <w:szCs w:val="28"/>
          <w:lang w:eastAsia="en-US"/>
        </w:rPr>
        <w:t>договор</w:t>
      </w:r>
      <w:r w:rsidRPr="00553743">
        <w:rPr>
          <w:rFonts w:ascii="Times New Roman" w:hAnsi="Times New Roman" w:cs="Times New Roman"/>
          <w:color w:val="000000"/>
          <w:sz w:val="28"/>
          <w:szCs w:val="28"/>
          <w:lang w:eastAsia="en-US"/>
        </w:rPr>
        <w:t xml:space="preserve">а, указанной в пункте 2.1 </w:t>
      </w:r>
      <w:r w:rsidR="00C6164D" w:rsidRPr="00553743">
        <w:rPr>
          <w:rFonts w:ascii="Times New Roman" w:hAnsi="Times New Roman" w:cs="Times New Roman"/>
          <w:color w:val="000000"/>
          <w:sz w:val="28"/>
          <w:szCs w:val="28"/>
          <w:lang w:eastAsia="en-US"/>
        </w:rPr>
        <w:t xml:space="preserve">раздела 2 </w:t>
      </w:r>
      <w:r w:rsidRPr="00553743">
        <w:rPr>
          <w:rFonts w:ascii="Times New Roman" w:hAnsi="Times New Roman" w:cs="Times New Roman"/>
          <w:color w:val="000000"/>
          <w:sz w:val="28"/>
          <w:szCs w:val="28"/>
          <w:lang w:eastAsia="en-US"/>
        </w:rPr>
        <w:t xml:space="preserve">настоящего </w:t>
      </w:r>
      <w:r w:rsidR="00077FE1" w:rsidRPr="00553743">
        <w:rPr>
          <w:rFonts w:ascii="Times New Roman" w:hAnsi="Times New Roman" w:cs="Times New Roman"/>
          <w:color w:val="000000"/>
          <w:sz w:val="28"/>
          <w:szCs w:val="28"/>
          <w:lang w:eastAsia="en-US"/>
        </w:rPr>
        <w:t>договор</w:t>
      </w:r>
      <w:r w:rsidRPr="00553743">
        <w:rPr>
          <w:rFonts w:ascii="Times New Roman" w:hAnsi="Times New Roman" w:cs="Times New Roman"/>
          <w:color w:val="000000"/>
          <w:sz w:val="28"/>
          <w:szCs w:val="28"/>
          <w:lang w:eastAsia="en-US"/>
        </w:rPr>
        <w:t xml:space="preserve">а, осуществляется Застройщиком не позднее 30-го дня со дня размещения протокола </w:t>
      </w:r>
      <w:r w:rsidRPr="00553743">
        <w:rPr>
          <w:rFonts w:ascii="Times New Roman" w:hAnsi="Times New Roman" w:cs="Times New Roman"/>
          <w:color w:val="000000"/>
          <w:sz w:val="28"/>
          <w:szCs w:val="28"/>
        </w:rPr>
        <w:t>о результатах конкурса</w:t>
      </w:r>
      <w:r w:rsidR="00C6164D" w:rsidRPr="00553743">
        <w:rPr>
          <w:rFonts w:ascii="Times New Roman" w:hAnsi="Times New Roman" w:cs="Times New Roman"/>
          <w:color w:val="000000"/>
          <w:sz w:val="28"/>
          <w:szCs w:val="28"/>
        </w:rPr>
        <w:br/>
      </w:r>
      <w:r w:rsidRPr="00553743">
        <w:rPr>
          <w:rFonts w:ascii="Times New Roman" w:hAnsi="Times New Roman" w:cs="Times New Roman"/>
          <w:color w:val="000000"/>
          <w:kern w:val="2"/>
          <w:sz w:val="28"/>
          <w:szCs w:val="28"/>
          <w:lang w:bidi="hi-IN"/>
        </w:rPr>
        <w:t>№</w:t>
      </w:r>
      <w:r w:rsidR="00536D0F" w:rsidRPr="00553743">
        <w:rPr>
          <w:rFonts w:ascii="Times New Roman" w:hAnsi="Times New Roman" w:cs="Times New Roman"/>
          <w:color w:val="000000"/>
          <w:kern w:val="2"/>
          <w:sz w:val="28"/>
          <w:szCs w:val="28"/>
          <w:lang w:bidi="hi-IN"/>
        </w:rPr>
        <w:t xml:space="preserve"> </w:t>
      </w:r>
      <w:r w:rsidR="0012252A" w:rsidRPr="00553743">
        <w:rPr>
          <w:rFonts w:ascii="Times New Roman" w:hAnsi="Times New Roman" w:cs="Times New Roman"/>
          <w:color w:val="000000"/>
          <w:kern w:val="2"/>
          <w:sz w:val="28"/>
          <w:szCs w:val="28"/>
          <w:lang w:bidi="hi-IN"/>
        </w:rPr>
        <w:t xml:space="preserve">__ </w:t>
      </w:r>
      <w:r w:rsidRPr="00553743">
        <w:rPr>
          <w:rFonts w:ascii="Times New Roman" w:hAnsi="Times New Roman" w:cs="Times New Roman"/>
          <w:color w:val="000000"/>
          <w:sz w:val="28"/>
          <w:szCs w:val="28"/>
        </w:rPr>
        <w:t>от</w:t>
      </w:r>
      <w:r w:rsidR="00536D0F" w:rsidRPr="00553743">
        <w:rPr>
          <w:rFonts w:ascii="Times New Roman" w:hAnsi="Times New Roman" w:cs="Times New Roman"/>
          <w:color w:val="000000"/>
          <w:sz w:val="28"/>
          <w:szCs w:val="28"/>
        </w:rPr>
        <w:t xml:space="preserve"> </w:t>
      </w:r>
      <w:r w:rsidR="0012252A" w:rsidRPr="00553743">
        <w:rPr>
          <w:rFonts w:ascii="Times New Roman" w:hAnsi="Times New Roman" w:cs="Times New Roman"/>
          <w:color w:val="000000"/>
          <w:sz w:val="28"/>
          <w:szCs w:val="28"/>
        </w:rPr>
        <w:t>__</w:t>
      </w:r>
      <w:r w:rsidR="00536D0F" w:rsidRPr="00553743">
        <w:rPr>
          <w:rFonts w:ascii="Times New Roman" w:hAnsi="Times New Roman" w:cs="Times New Roman"/>
          <w:color w:val="000000"/>
          <w:sz w:val="28"/>
          <w:szCs w:val="28"/>
        </w:rPr>
        <w:t>.</w:t>
      </w:r>
      <w:r w:rsidR="0012252A" w:rsidRPr="00553743">
        <w:rPr>
          <w:rFonts w:ascii="Times New Roman" w:hAnsi="Times New Roman" w:cs="Times New Roman"/>
          <w:color w:val="000000"/>
          <w:sz w:val="28"/>
          <w:szCs w:val="28"/>
        </w:rPr>
        <w:t>___</w:t>
      </w:r>
      <w:r w:rsidR="00536D0F" w:rsidRPr="00553743">
        <w:rPr>
          <w:rFonts w:ascii="Times New Roman" w:hAnsi="Times New Roman" w:cs="Times New Roman"/>
          <w:color w:val="000000"/>
          <w:sz w:val="28"/>
          <w:szCs w:val="28"/>
        </w:rPr>
        <w:t>.2023</w:t>
      </w:r>
      <w:r w:rsidRPr="00553743">
        <w:rPr>
          <w:rFonts w:ascii="Times New Roman" w:hAnsi="Times New Roman" w:cs="Times New Roman"/>
          <w:color w:val="000000"/>
          <w:sz w:val="28"/>
          <w:szCs w:val="28"/>
        </w:rPr>
        <w:t xml:space="preserve"> </w:t>
      </w:r>
      <w:r w:rsidRPr="00553743">
        <w:rPr>
          <w:rFonts w:ascii="Times New Roman" w:hAnsi="Times New Roman" w:cs="Times New Roman"/>
          <w:color w:val="000000"/>
          <w:kern w:val="2"/>
          <w:sz w:val="28"/>
          <w:szCs w:val="28"/>
          <w:lang w:bidi="hi-IN"/>
        </w:rPr>
        <w:t xml:space="preserve">на право заключения </w:t>
      </w:r>
      <w:r w:rsidR="00077FE1" w:rsidRPr="00553743">
        <w:rPr>
          <w:rFonts w:ascii="Times New Roman" w:hAnsi="Times New Roman" w:cs="Times New Roman"/>
          <w:color w:val="000000"/>
          <w:kern w:val="2"/>
          <w:sz w:val="28"/>
          <w:szCs w:val="28"/>
          <w:lang w:bidi="hi-IN"/>
        </w:rPr>
        <w:t>договор</w:t>
      </w:r>
      <w:r w:rsidRPr="00553743">
        <w:rPr>
          <w:rFonts w:ascii="Times New Roman" w:hAnsi="Times New Roman" w:cs="Times New Roman"/>
          <w:color w:val="000000"/>
          <w:kern w:val="2"/>
          <w:sz w:val="28"/>
          <w:szCs w:val="28"/>
          <w:lang w:bidi="hi-IN"/>
        </w:rPr>
        <w:t>а о комплексном развитии незастроенной</w:t>
      </w:r>
      <w:r w:rsidR="00536D0F" w:rsidRPr="00553743">
        <w:rPr>
          <w:rFonts w:ascii="Times New Roman" w:hAnsi="Times New Roman" w:cs="Times New Roman"/>
          <w:color w:val="000000"/>
          <w:kern w:val="2"/>
          <w:sz w:val="28"/>
          <w:szCs w:val="28"/>
          <w:lang w:bidi="hi-IN"/>
        </w:rPr>
        <w:t xml:space="preserve"> </w:t>
      </w:r>
      <w:r w:rsidRPr="00553743">
        <w:rPr>
          <w:rFonts w:ascii="Times New Roman" w:hAnsi="Times New Roman" w:cs="Times New Roman"/>
          <w:color w:val="000000"/>
          <w:kern w:val="2"/>
          <w:sz w:val="28"/>
          <w:szCs w:val="28"/>
          <w:lang w:bidi="hi-IN"/>
        </w:rPr>
        <w:t>территории</w:t>
      </w:r>
      <w:r w:rsidR="00536D0F" w:rsidRPr="00553743">
        <w:rPr>
          <w:rFonts w:ascii="Times New Roman" w:hAnsi="Times New Roman" w:cs="Times New Roman"/>
          <w:color w:val="000000"/>
          <w:kern w:val="2"/>
          <w:sz w:val="28"/>
          <w:szCs w:val="28"/>
          <w:lang w:bidi="hi-IN"/>
        </w:rPr>
        <w:t xml:space="preserve"> </w:t>
      </w:r>
      <w:r w:rsidRPr="00553743">
        <w:rPr>
          <w:rFonts w:ascii="Times New Roman" w:hAnsi="Times New Roman" w:cs="Times New Roman"/>
          <w:color w:val="000000"/>
          <w:sz w:val="28"/>
          <w:szCs w:val="28"/>
        </w:rPr>
        <w:t>на официальном сайт</w:t>
      </w:r>
      <w:r w:rsidRPr="00553743">
        <w:rPr>
          <w:rFonts w:ascii="Times New Roman" w:hAnsi="Times New Roman" w:cs="Times New Roman"/>
          <w:color w:val="000000"/>
          <w:sz w:val="28"/>
          <w:szCs w:val="28"/>
          <w:lang w:eastAsia="en-US"/>
        </w:rPr>
        <w:t xml:space="preserve">е Российской Федерации в информационно-телекоммуникационной сети «Интернет» для размещения информации о проведении торгов (www.torgi.gov.ru) по следующим банковским реквизитам: </w:t>
      </w:r>
    </w:p>
    <w:p w:rsidR="00075824" w:rsidRPr="00553743" w:rsidRDefault="00075824" w:rsidP="00075824">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sz w:val="28"/>
          <w:szCs w:val="28"/>
        </w:rPr>
        <w:lastRenderedPageBreak/>
        <w:t xml:space="preserve">Получатель: УФК по Ханты-Мансийскому автономному округу-Югре (Депфин города Ханты-Мансийска, ДЕПАРТАМЕНТ ГРАДОСТРОИТЕЛЬСТВА И АРХИТЕКТУРЫ АДМИНИСТРАЦИИ ГОРОДА ХАНТЫ-МАНСИЙСКА, л/с 461.04.001.2) </w:t>
      </w:r>
    </w:p>
    <w:p w:rsidR="00075824" w:rsidRPr="00553743" w:rsidRDefault="00075824" w:rsidP="00075824">
      <w:pPr>
        <w:spacing w:after="0" w:line="240" w:lineRule="auto"/>
        <w:ind w:firstLine="851"/>
        <w:rPr>
          <w:rFonts w:ascii="Times New Roman" w:hAnsi="Times New Roman" w:cs="Times New Roman"/>
          <w:sz w:val="28"/>
          <w:szCs w:val="28"/>
        </w:rPr>
      </w:pPr>
      <w:r w:rsidRPr="00553743">
        <w:rPr>
          <w:rFonts w:ascii="Times New Roman" w:hAnsi="Times New Roman" w:cs="Times New Roman"/>
          <w:sz w:val="28"/>
          <w:szCs w:val="28"/>
        </w:rPr>
        <w:t>БАНК: РКЦ ХАНТЫ-МАНСИЙСК// УФК по Ханты-Мансийскому автономному округу – Югре г. Ханты-Мансийск</w:t>
      </w:r>
    </w:p>
    <w:p w:rsidR="00075824" w:rsidRPr="00553743" w:rsidRDefault="00075824" w:rsidP="00075824">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sz w:val="28"/>
          <w:szCs w:val="28"/>
        </w:rPr>
        <w:t xml:space="preserve">Кор. счет: 40102810245370000007, Расчетный счет: </w:t>
      </w:r>
      <w:r w:rsidR="006C4A4A" w:rsidRPr="00553743">
        <w:rPr>
          <w:rFonts w:ascii="Times New Roman" w:hAnsi="Times New Roman" w:cs="Times New Roman"/>
          <w:sz w:val="28"/>
          <w:szCs w:val="28"/>
        </w:rPr>
        <w:t>0</w:t>
      </w:r>
      <w:r w:rsidRPr="00553743">
        <w:rPr>
          <w:rFonts w:ascii="Times New Roman" w:hAnsi="Times New Roman" w:cs="Times New Roman"/>
          <w:sz w:val="28"/>
          <w:szCs w:val="28"/>
        </w:rPr>
        <w:t>3231643718710008700</w:t>
      </w:r>
    </w:p>
    <w:p w:rsidR="00075824" w:rsidRPr="00553743" w:rsidRDefault="00075824" w:rsidP="00075824">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sz w:val="28"/>
          <w:szCs w:val="28"/>
        </w:rPr>
        <w:t>БИК 007162163, ИНН 8601044624, КПП 860101001, ОКПО 02297062, ОКТМО 71871000, ОКОГУ 32200, ОКФС 14, ОКВЭД 84.11.3,ОГРН 1118601001750</w:t>
      </w:r>
    </w:p>
    <w:p w:rsidR="00075824" w:rsidRPr="00553743" w:rsidRDefault="00075824" w:rsidP="00075824">
      <w:pPr>
        <w:pStyle w:val="af2"/>
        <w:widowControl w:val="0"/>
        <w:tabs>
          <w:tab w:val="left" w:pos="0"/>
          <w:tab w:val="left" w:pos="1080"/>
        </w:tabs>
        <w:spacing w:after="0" w:line="240" w:lineRule="auto"/>
        <w:ind w:left="0" w:firstLine="709"/>
        <w:jc w:val="both"/>
        <w:rPr>
          <w:rFonts w:ascii="Times New Roman" w:hAnsi="Times New Roman" w:cs="Times New Roman"/>
          <w:sz w:val="28"/>
          <w:szCs w:val="28"/>
        </w:rPr>
      </w:pPr>
      <w:r w:rsidRPr="00553743">
        <w:rPr>
          <w:rFonts w:ascii="Times New Roman" w:eastAsia="Calibri" w:hAnsi="Times New Roman" w:cs="Times New Roman"/>
          <w:sz w:val="28"/>
          <w:szCs w:val="28"/>
        </w:rPr>
        <w:t xml:space="preserve">2.4. Днем исполнения обязательства по оплате цены права на заключение </w:t>
      </w:r>
      <w:r w:rsidR="00077FE1" w:rsidRPr="00553743">
        <w:rPr>
          <w:rFonts w:ascii="Times New Roman" w:eastAsia="Calibri" w:hAnsi="Times New Roman" w:cs="Times New Roman"/>
          <w:sz w:val="28"/>
          <w:szCs w:val="28"/>
        </w:rPr>
        <w:t>договор</w:t>
      </w:r>
      <w:r w:rsidRPr="00553743">
        <w:rPr>
          <w:rFonts w:ascii="Times New Roman" w:eastAsia="Calibri" w:hAnsi="Times New Roman" w:cs="Times New Roman"/>
          <w:sz w:val="28"/>
          <w:szCs w:val="28"/>
        </w:rPr>
        <w:t>а, указанной в пункте 2.1</w:t>
      </w:r>
      <w:r w:rsidR="00C6164D" w:rsidRPr="00553743">
        <w:rPr>
          <w:rFonts w:ascii="Times New Roman" w:eastAsia="Calibri" w:hAnsi="Times New Roman" w:cs="Times New Roman"/>
          <w:sz w:val="28"/>
          <w:szCs w:val="28"/>
        </w:rPr>
        <w:t xml:space="preserve"> раздела 2</w:t>
      </w:r>
      <w:r w:rsidRPr="00553743">
        <w:rPr>
          <w:rFonts w:ascii="Times New Roman" w:eastAsia="Calibri" w:hAnsi="Times New Roman" w:cs="Times New Roman"/>
          <w:sz w:val="28"/>
          <w:szCs w:val="28"/>
        </w:rPr>
        <w:t xml:space="preserve"> настоящего </w:t>
      </w:r>
      <w:r w:rsidR="00077FE1" w:rsidRPr="00553743">
        <w:rPr>
          <w:rFonts w:ascii="Times New Roman" w:eastAsia="Calibri" w:hAnsi="Times New Roman" w:cs="Times New Roman"/>
          <w:sz w:val="28"/>
          <w:szCs w:val="28"/>
        </w:rPr>
        <w:t>договор</w:t>
      </w:r>
      <w:r w:rsidRPr="00553743">
        <w:rPr>
          <w:rFonts w:ascii="Times New Roman" w:eastAsia="Calibri" w:hAnsi="Times New Roman" w:cs="Times New Roman"/>
          <w:sz w:val="28"/>
          <w:szCs w:val="28"/>
        </w:rPr>
        <w:t xml:space="preserve">а, считается дата зачисления соответствующих денежных средств на банковский счет Уполномоченного органа, указанный в пункте 2.3 </w:t>
      </w:r>
      <w:r w:rsidR="00C6164D" w:rsidRPr="00553743">
        <w:rPr>
          <w:rFonts w:ascii="Times New Roman" w:eastAsia="Calibri" w:hAnsi="Times New Roman" w:cs="Times New Roman"/>
          <w:sz w:val="28"/>
          <w:szCs w:val="28"/>
        </w:rPr>
        <w:t xml:space="preserve">раздела 2 </w:t>
      </w:r>
      <w:r w:rsidRPr="00553743">
        <w:rPr>
          <w:rFonts w:ascii="Times New Roman" w:eastAsia="Calibri" w:hAnsi="Times New Roman" w:cs="Times New Roman"/>
          <w:sz w:val="28"/>
          <w:szCs w:val="28"/>
        </w:rPr>
        <w:t xml:space="preserve">настоящего </w:t>
      </w:r>
      <w:r w:rsidR="00077FE1" w:rsidRPr="00553743">
        <w:rPr>
          <w:rFonts w:ascii="Times New Roman" w:eastAsia="Calibri" w:hAnsi="Times New Roman" w:cs="Times New Roman"/>
          <w:sz w:val="28"/>
          <w:szCs w:val="28"/>
        </w:rPr>
        <w:t>договор</w:t>
      </w:r>
      <w:r w:rsidRPr="00553743">
        <w:rPr>
          <w:rFonts w:ascii="Times New Roman" w:eastAsia="Calibri" w:hAnsi="Times New Roman" w:cs="Times New Roman"/>
          <w:sz w:val="28"/>
          <w:szCs w:val="28"/>
        </w:rPr>
        <w:t>а.</w:t>
      </w:r>
    </w:p>
    <w:p w:rsidR="00075824" w:rsidRPr="00553743" w:rsidRDefault="00075824" w:rsidP="00075824">
      <w:pPr>
        <w:pStyle w:val="ConsPlusNormal"/>
        <w:jc w:val="both"/>
        <w:rPr>
          <w:rFonts w:ascii="Times New Roman" w:hAnsi="Times New Roman" w:cs="Times New Roman"/>
          <w:color w:val="000000"/>
          <w:sz w:val="28"/>
          <w:szCs w:val="28"/>
          <w:lang w:eastAsia="en-US"/>
        </w:rPr>
      </w:pPr>
    </w:p>
    <w:p w:rsidR="00075824" w:rsidRPr="00553743" w:rsidRDefault="00075824" w:rsidP="00075824">
      <w:pPr>
        <w:tabs>
          <w:tab w:val="left" w:pos="0"/>
        </w:tabs>
        <w:spacing w:after="0" w:line="240" w:lineRule="auto"/>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 xml:space="preserve">3. СРОК ДЕЙСТВИЯ </w:t>
      </w:r>
      <w:r w:rsidR="00077FE1" w:rsidRPr="00553743">
        <w:rPr>
          <w:rFonts w:ascii="Times New Roman" w:eastAsia="Times New Roman" w:hAnsi="Times New Roman" w:cs="Times New Roman"/>
          <w:b/>
          <w:sz w:val="28"/>
          <w:szCs w:val="28"/>
          <w:lang w:eastAsia="ru-RU"/>
        </w:rPr>
        <w:t>ДОГОВОР</w:t>
      </w:r>
      <w:r w:rsidRPr="00553743">
        <w:rPr>
          <w:rFonts w:ascii="Times New Roman" w:eastAsia="Times New Roman" w:hAnsi="Times New Roman" w:cs="Times New Roman"/>
          <w:b/>
          <w:sz w:val="28"/>
          <w:szCs w:val="28"/>
          <w:lang w:eastAsia="ru-RU"/>
        </w:rPr>
        <w:t>А</w:t>
      </w:r>
    </w:p>
    <w:p w:rsidR="00075824" w:rsidRPr="00553743" w:rsidRDefault="00075824" w:rsidP="00075824">
      <w:pPr>
        <w:tabs>
          <w:tab w:val="left" w:pos="0"/>
        </w:tabs>
        <w:spacing w:after="0" w:line="240" w:lineRule="auto"/>
        <w:jc w:val="center"/>
        <w:rPr>
          <w:rFonts w:ascii="Times New Roman" w:hAnsi="Times New Roman" w:cs="Times New Roman"/>
          <w:sz w:val="28"/>
          <w:szCs w:val="28"/>
        </w:rPr>
      </w:pPr>
    </w:p>
    <w:p w:rsidR="00075824" w:rsidRPr="00553743" w:rsidRDefault="00075824" w:rsidP="00075824">
      <w:pPr>
        <w:tabs>
          <w:tab w:val="right" w:leader="dot" w:pos="4762"/>
        </w:tabs>
        <w:spacing w:after="0" w:line="240" w:lineRule="auto"/>
        <w:ind w:firstLine="737"/>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 xml:space="preserve">3.1. Срок действия 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 xml:space="preserve">а составляет </w:t>
      </w:r>
      <w:r w:rsidR="00A3110F" w:rsidRPr="00553743">
        <w:rPr>
          <w:rFonts w:ascii="Times New Roman" w:eastAsia="Times New Roman" w:hAnsi="Times New Roman" w:cs="Times New Roman"/>
          <w:sz w:val="28"/>
          <w:szCs w:val="28"/>
          <w:lang w:eastAsia="ru-RU"/>
        </w:rPr>
        <w:t>___</w:t>
      </w:r>
      <w:r w:rsidRPr="00553743">
        <w:rPr>
          <w:rFonts w:ascii="Times New Roman" w:eastAsia="Times New Roman" w:hAnsi="Times New Roman" w:cs="Times New Roman"/>
          <w:sz w:val="28"/>
          <w:szCs w:val="28"/>
          <w:lang w:eastAsia="ru-RU"/>
        </w:rPr>
        <w:t xml:space="preserve"> лет с даты его заключения.</w:t>
      </w:r>
    </w:p>
    <w:p w:rsidR="00075824" w:rsidRPr="00553743" w:rsidRDefault="00075824" w:rsidP="00075824">
      <w:pPr>
        <w:tabs>
          <w:tab w:val="right" w:leader="dot" w:pos="4762"/>
        </w:tabs>
        <w:spacing w:after="0" w:line="240" w:lineRule="auto"/>
        <w:ind w:firstLine="737"/>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 xml:space="preserve">3.2. Настоящий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 xml:space="preserve"> считается заключенным и вступает в силу </w:t>
      </w:r>
      <w:r w:rsidR="003B5121">
        <w:rPr>
          <w:rFonts w:ascii="Times New Roman" w:eastAsia="Times New Roman" w:hAnsi="Times New Roman" w:cs="Times New Roman"/>
          <w:sz w:val="28"/>
          <w:szCs w:val="28"/>
          <w:lang w:eastAsia="ru-RU"/>
        </w:rPr>
        <w:br/>
      </w:r>
      <w:r w:rsidRPr="00553743">
        <w:rPr>
          <w:rFonts w:ascii="Times New Roman" w:eastAsia="Times New Roman" w:hAnsi="Times New Roman" w:cs="Times New Roman"/>
          <w:sz w:val="28"/>
          <w:szCs w:val="28"/>
          <w:lang w:eastAsia="ru-RU"/>
        </w:rPr>
        <w:t>с даты его подписания Уполномоченным органом и  Застройщиком.</w:t>
      </w:r>
    </w:p>
    <w:p w:rsidR="00075824" w:rsidRPr="00553743" w:rsidRDefault="00075824" w:rsidP="00075824">
      <w:pPr>
        <w:pStyle w:val="ConsPlusNormal"/>
        <w:ind w:firstLine="737"/>
        <w:jc w:val="both"/>
        <w:rPr>
          <w:rFonts w:ascii="Times New Roman" w:hAnsi="Times New Roman" w:cs="Times New Roman"/>
          <w:sz w:val="28"/>
          <w:szCs w:val="28"/>
        </w:rPr>
      </w:pPr>
      <w:r w:rsidRPr="00553743">
        <w:rPr>
          <w:rFonts w:ascii="Times New Roman" w:hAnsi="Times New Roman" w:cs="Times New Roman"/>
          <w:color w:val="000000"/>
          <w:sz w:val="28"/>
          <w:szCs w:val="28"/>
          <w:lang w:eastAsia="en-US"/>
        </w:rPr>
        <w:tab/>
      </w:r>
    </w:p>
    <w:p w:rsidR="00075824" w:rsidRPr="00553743" w:rsidRDefault="00075824" w:rsidP="00075824">
      <w:pPr>
        <w:pStyle w:val="ConsPlusNormal"/>
        <w:jc w:val="center"/>
        <w:rPr>
          <w:rFonts w:ascii="Times New Roman" w:hAnsi="Times New Roman" w:cs="Times New Roman"/>
          <w:b/>
          <w:bCs/>
          <w:color w:val="000000"/>
          <w:sz w:val="28"/>
          <w:szCs w:val="28"/>
          <w:lang w:eastAsia="en-US"/>
        </w:rPr>
      </w:pPr>
      <w:r w:rsidRPr="00553743">
        <w:rPr>
          <w:rFonts w:ascii="Times New Roman" w:hAnsi="Times New Roman" w:cs="Times New Roman"/>
          <w:b/>
          <w:bCs/>
          <w:color w:val="000000"/>
          <w:sz w:val="28"/>
          <w:szCs w:val="28"/>
          <w:lang w:eastAsia="en-US"/>
        </w:rPr>
        <w:t>4. ПРАВА</w:t>
      </w:r>
      <w:r w:rsidR="00E96216" w:rsidRPr="00553743">
        <w:rPr>
          <w:rFonts w:ascii="Times New Roman" w:hAnsi="Times New Roman" w:cs="Times New Roman"/>
          <w:b/>
          <w:bCs/>
          <w:color w:val="000000"/>
          <w:sz w:val="28"/>
          <w:szCs w:val="28"/>
          <w:lang w:eastAsia="en-US"/>
        </w:rPr>
        <w:t>,</w:t>
      </w:r>
      <w:r w:rsidRPr="00553743">
        <w:rPr>
          <w:rFonts w:ascii="Times New Roman" w:hAnsi="Times New Roman" w:cs="Times New Roman"/>
          <w:b/>
          <w:bCs/>
          <w:color w:val="000000"/>
          <w:sz w:val="28"/>
          <w:szCs w:val="28"/>
          <w:lang w:eastAsia="en-US"/>
        </w:rPr>
        <w:t xml:space="preserve"> ОБЯЗАННОСТИ</w:t>
      </w:r>
      <w:r w:rsidR="00E96216" w:rsidRPr="00553743">
        <w:rPr>
          <w:rFonts w:ascii="Times New Roman" w:hAnsi="Times New Roman" w:cs="Times New Roman"/>
          <w:b/>
          <w:bCs/>
          <w:color w:val="000000"/>
          <w:sz w:val="28"/>
          <w:szCs w:val="28"/>
          <w:lang w:eastAsia="en-US"/>
        </w:rPr>
        <w:t xml:space="preserve"> И ГАРАНТИИ</w:t>
      </w:r>
      <w:r w:rsidRPr="00553743">
        <w:rPr>
          <w:rFonts w:ascii="Times New Roman" w:hAnsi="Times New Roman" w:cs="Times New Roman"/>
          <w:b/>
          <w:bCs/>
          <w:color w:val="000000"/>
          <w:sz w:val="28"/>
          <w:szCs w:val="28"/>
          <w:lang w:eastAsia="en-US"/>
        </w:rPr>
        <w:t xml:space="preserve"> СТОРОН</w:t>
      </w:r>
    </w:p>
    <w:p w:rsidR="00075824" w:rsidRPr="00553743" w:rsidRDefault="00075824" w:rsidP="00075824">
      <w:pPr>
        <w:pStyle w:val="ConsPlusNormal"/>
        <w:jc w:val="center"/>
        <w:rPr>
          <w:rFonts w:ascii="Times New Roman" w:hAnsi="Times New Roman" w:cs="Times New Roman"/>
          <w:sz w:val="28"/>
          <w:szCs w:val="28"/>
        </w:rPr>
      </w:pPr>
    </w:p>
    <w:p w:rsidR="00075824" w:rsidRPr="00553743" w:rsidRDefault="00075824" w:rsidP="00075824">
      <w:pPr>
        <w:widowControl w:val="0"/>
        <w:spacing w:after="0" w:line="240" w:lineRule="auto"/>
        <w:ind w:firstLine="709"/>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 xml:space="preserve">4.1.  В рамках 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 xml:space="preserve">а </w:t>
      </w:r>
      <w:r w:rsidRPr="00553743">
        <w:rPr>
          <w:rFonts w:ascii="Times New Roman" w:eastAsia="Times New Roman" w:hAnsi="Times New Roman" w:cs="Times New Roman"/>
          <w:bCs/>
          <w:sz w:val="28"/>
          <w:szCs w:val="28"/>
          <w:lang w:eastAsia="ru-RU"/>
        </w:rPr>
        <w:t>Застройщик</w:t>
      </w:r>
      <w:r w:rsidRPr="00553743">
        <w:rPr>
          <w:rFonts w:ascii="Times New Roman" w:eastAsia="Times New Roman" w:hAnsi="Times New Roman" w:cs="Times New Roman"/>
          <w:sz w:val="28"/>
          <w:szCs w:val="28"/>
          <w:lang w:eastAsia="ru-RU"/>
        </w:rPr>
        <w:t xml:space="preserve"> своими силами и за свой счет и (или) с привлечением других лиц и (или) средств других лиц обязуется осуществить определенные </w:t>
      </w:r>
      <w:r w:rsidR="00C6164D" w:rsidRPr="00553743">
        <w:rPr>
          <w:rFonts w:ascii="Times New Roman" w:eastAsia="Times New Roman" w:hAnsi="Times New Roman" w:cs="Times New Roman"/>
          <w:sz w:val="28"/>
          <w:szCs w:val="28"/>
          <w:lang w:eastAsia="ru-RU"/>
        </w:rPr>
        <w:t>под</w:t>
      </w:r>
      <w:r w:rsidRPr="00553743">
        <w:rPr>
          <w:rFonts w:ascii="Times New Roman" w:eastAsia="Times New Roman" w:hAnsi="Times New Roman" w:cs="Times New Roman"/>
          <w:sz w:val="28"/>
          <w:szCs w:val="28"/>
          <w:lang w:eastAsia="ru-RU"/>
        </w:rPr>
        <w:t>пунктами 4.1.1 - 4.1.</w:t>
      </w:r>
      <w:r w:rsidR="002118CA" w:rsidRPr="00553743">
        <w:rPr>
          <w:rFonts w:ascii="Times New Roman" w:eastAsia="Times New Roman" w:hAnsi="Times New Roman" w:cs="Times New Roman"/>
          <w:sz w:val="28"/>
          <w:szCs w:val="28"/>
          <w:lang w:eastAsia="ru-RU"/>
        </w:rPr>
        <w:t>6</w:t>
      </w:r>
      <w:r w:rsidRPr="00553743">
        <w:rPr>
          <w:rFonts w:ascii="Times New Roman" w:eastAsia="Times New Roman" w:hAnsi="Times New Roman" w:cs="Times New Roman"/>
          <w:sz w:val="28"/>
          <w:szCs w:val="28"/>
          <w:lang w:eastAsia="ru-RU"/>
        </w:rPr>
        <w:t xml:space="preserve"> </w:t>
      </w:r>
      <w:r w:rsidR="00C6164D" w:rsidRPr="00553743">
        <w:rPr>
          <w:rFonts w:ascii="Times New Roman" w:eastAsia="Times New Roman" w:hAnsi="Times New Roman" w:cs="Times New Roman"/>
          <w:sz w:val="28"/>
          <w:szCs w:val="28"/>
          <w:lang w:eastAsia="ru-RU"/>
        </w:rPr>
        <w:t xml:space="preserve">пункта 4.1 раздела 4 </w:t>
      </w:r>
      <w:r w:rsidRPr="00553743">
        <w:rPr>
          <w:rFonts w:ascii="Times New Roman" w:eastAsia="Times New Roman" w:hAnsi="Times New Roman" w:cs="Times New Roman"/>
          <w:sz w:val="28"/>
          <w:szCs w:val="28"/>
          <w:lang w:eastAsia="ru-RU"/>
        </w:rPr>
        <w:t xml:space="preserve">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а мероприятия, необходимые для комплексного развития незастроенной территории, указанной в пункте 1.2</w:t>
      </w:r>
      <w:r w:rsidR="00C6164D" w:rsidRPr="00553743">
        <w:rPr>
          <w:rFonts w:ascii="Times New Roman" w:eastAsia="Times New Roman" w:hAnsi="Times New Roman" w:cs="Times New Roman"/>
          <w:sz w:val="28"/>
          <w:szCs w:val="28"/>
          <w:lang w:eastAsia="ru-RU"/>
        </w:rPr>
        <w:t xml:space="preserve"> раздела 1 </w:t>
      </w:r>
      <w:r w:rsidRPr="00553743">
        <w:rPr>
          <w:rFonts w:ascii="Times New Roman" w:eastAsia="Times New Roman" w:hAnsi="Times New Roman" w:cs="Times New Roman"/>
          <w:sz w:val="28"/>
          <w:szCs w:val="28"/>
          <w:lang w:eastAsia="ru-RU"/>
        </w:rPr>
        <w:t xml:space="preserve">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а, в соответствии с установленными предельными (максимальными) сроками выполне</w:t>
      </w:r>
      <w:r w:rsidR="002118CA" w:rsidRPr="00553743">
        <w:rPr>
          <w:rFonts w:ascii="Times New Roman" w:eastAsia="Times New Roman" w:hAnsi="Times New Roman" w:cs="Times New Roman"/>
          <w:sz w:val="28"/>
          <w:szCs w:val="28"/>
          <w:lang w:eastAsia="ru-RU"/>
        </w:rPr>
        <w:t>ния соответствующих мероприятий, в том числе:</w:t>
      </w:r>
    </w:p>
    <w:p w:rsidR="00FA2FA4" w:rsidRPr="00553743" w:rsidRDefault="00075824" w:rsidP="00075824">
      <w:pPr>
        <w:spacing w:after="0" w:line="240" w:lineRule="auto"/>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sz w:val="28"/>
          <w:szCs w:val="28"/>
          <w:lang w:eastAsia="ru-RU"/>
        </w:rPr>
        <w:tab/>
        <w:t xml:space="preserve">4.1.1. </w:t>
      </w:r>
      <w:r w:rsidR="002118CA" w:rsidRPr="00553743">
        <w:rPr>
          <w:rFonts w:ascii="Times New Roman" w:eastAsia="Times New Roman" w:hAnsi="Times New Roman" w:cs="Times New Roman"/>
          <w:sz w:val="28"/>
          <w:szCs w:val="28"/>
          <w:lang w:eastAsia="ru-RU"/>
        </w:rPr>
        <w:t>П</w:t>
      </w:r>
      <w:r w:rsidRPr="00553743">
        <w:rPr>
          <w:rFonts w:ascii="Times New Roman" w:eastAsia="Times New Roman" w:hAnsi="Times New Roman" w:cs="Times New Roman"/>
          <w:sz w:val="28"/>
          <w:szCs w:val="28"/>
          <w:lang w:eastAsia="ru-RU"/>
        </w:rPr>
        <w:t>одготовить и представить на утверждение</w:t>
      </w:r>
      <w:r w:rsidR="0012252A" w:rsidRPr="00553743">
        <w:rPr>
          <w:rFonts w:ascii="Times New Roman" w:eastAsia="Times New Roman" w:hAnsi="Times New Roman" w:cs="Times New Roman"/>
          <w:sz w:val="28"/>
          <w:szCs w:val="28"/>
          <w:lang w:eastAsia="ru-RU"/>
        </w:rPr>
        <w:t xml:space="preserve"> </w:t>
      </w:r>
      <w:r w:rsidRPr="00553743">
        <w:rPr>
          <w:rFonts w:ascii="Times New Roman" w:eastAsia="Times New Roman" w:hAnsi="Times New Roman" w:cs="Times New Roman"/>
          <w:sz w:val="28"/>
          <w:szCs w:val="28"/>
          <w:lang w:eastAsia="ru-RU"/>
        </w:rPr>
        <w:t xml:space="preserve">в Уполномоченный орган документацию по планировке территории (проект планировки территории и проект межевания территории) </w:t>
      </w:r>
      <w:r w:rsidR="006E2B42">
        <w:rPr>
          <w:rFonts w:ascii="Times New Roman" w:eastAsia="Times New Roman" w:hAnsi="Times New Roman" w:cs="Times New Roman"/>
          <w:sz w:val="28"/>
          <w:szCs w:val="28"/>
          <w:lang w:eastAsia="ru-RU"/>
        </w:rPr>
        <w:t xml:space="preserve">в отношении земельных участков с кадастровыми номерами 86:12:0103001:411, 86:12:0103001: 558, 86:12:0103001:560 </w:t>
      </w:r>
      <w:r w:rsidRPr="00553743">
        <w:rPr>
          <w:rFonts w:ascii="Times New Roman" w:eastAsia="Times New Roman" w:hAnsi="Times New Roman" w:cs="Times New Roman"/>
          <w:sz w:val="28"/>
          <w:szCs w:val="28"/>
          <w:lang w:eastAsia="ru-RU"/>
        </w:rPr>
        <w:t>в границах незастроенной территории,  определенной пунктом 1.2</w:t>
      </w:r>
      <w:r w:rsidR="00C01F6B" w:rsidRPr="00553743">
        <w:rPr>
          <w:rFonts w:ascii="Times New Roman" w:eastAsia="Times New Roman" w:hAnsi="Times New Roman" w:cs="Times New Roman"/>
          <w:sz w:val="28"/>
          <w:szCs w:val="28"/>
          <w:lang w:eastAsia="ru-RU"/>
        </w:rPr>
        <w:t xml:space="preserve"> раздела 1</w:t>
      </w:r>
      <w:r w:rsidRPr="00553743">
        <w:rPr>
          <w:rFonts w:ascii="Times New Roman" w:eastAsia="Times New Roman" w:hAnsi="Times New Roman" w:cs="Times New Roman"/>
          <w:sz w:val="28"/>
          <w:szCs w:val="28"/>
          <w:lang w:eastAsia="ru-RU"/>
        </w:rPr>
        <w:t xml:space="preserve"> 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 xml:space="preserve">а, которая должна соответствовать требованиям Генерального плана города Ханты-Мансийска, Правилам землепользования и застройки города Ханты-Мансийска, региональным нормативам градостроительного проектирования, местным нормативам градостроительного проектирования города Ханты-Мансийска, иным требованиям, предъявляемым к подготовке документации по планировке территории Градостроительным кодексом Российской Федерации, нормативными правовыми актами Российской Федерации и Ханты-Мансийского автономного округа - Югры, муниципальными правовыми актами города </w:t>
      </w:r>
      <w:r w:rsidRPr="00553743">
        <w:rPr>
          <w:rFonts w:ascii="Times New Roman" w:eastAsia="Times New Roman" w:hAnsi="Times New Roman" w:cs="Times New Roman"/>
          <w:sz w:val="28"/>
          <w:szCs w:val="28"/>
          <w:lang w:eastAsia="ru-RU"/>
        </w:rPr>
        <w:lastRenderedPageBreak/>
        <w:t>Ханты-Мансийска</w:t>
      </w:r>
      <w:r w:rsidR="00B33D11" w:rsidRPr="00553743">
        <w:rPr>
          <w:rFonts w:ascii="Times New Roman" w:eastAsia="Times New Roman" w:hAnsi="Times New Roman" w:cs="Times New Roman"/>
          <w:sz w:val="28"/>
          <w:szCs w:val="28"/>
          <w:lang w:eastAsia="ru-RU"/>
        </w:rPr>
        <w:t xml:space="preserve"> в срок</w:t>
      </w:r>
      <w:r w:rsidR="00B33D11" w:rsidRPr="00553743">
        <w:rPr>
          <w:rFonts w:ascii="Times New Roman" w:eastAsia="Times New Roman" w:hAnsi="Times New Roman" w:cs="Times New Roman"/>
          <w:color w:val="000000"/>
          <w:sz w:val="28"/>
          <w:szCs w:val="28"/>
          <w:lang w:eastAsia="ru-RU"/>
        </w:rPr>
        <w:t xml:space="preserve"> не позднее, чем в течение года с </w:t>
      </w:r>
      <w:r w:rsidR="00A52C05" w:rsidRPr="00553743">
        <w:rPr>
          <w:rFonts w:ascii="Times New Roman" w:eastAsia="Times New Roman" w:hAnsi="Times New Roman" w:cs="Times New Roman"/>
          <w:color w:val="000000"/>
          <w:sz w:val="28"/>
          <w:szCs w:val="28"/>
          <w:lang w:eastAsia="ru-RU"/>
        </w:rPr>
        <w:t>даты</w:t>
      </w:r>
      <w:r w:rsidR="00B33D11" w:rsidRPr="00553743">
        <w:rPr>
          <w:rFonts w:ascii="Times New Roman" w:eastAsia="Times New Roman" w:hAnsi="Times New Roman" w:cs="Times New Roman"/>
          <w:color w:val="000000"/>
          <w:sz w:val="28"/>
          <w:szCs w:val="28"/>
          <w:lang w:eastAsia="ru-RU"/>
        </w:rPr>
        <w:t xml:space="preserve"> заключения настоящего договора.</w:t>
      </w:r>
    </w:p>
    <w:p w:rsidR="00A52C05" w:rsidRPr="00553743" w:rsidRDefault="00A52C05" w:rsidP="00075824">
      <w:pPr>
        <w:spacing w:after="0" w:line="240" w:lineRule="auto"/>
        <w:jc w:val="both"/>
        <w:rPr>
          <w:rFonts w:ascii="Times New Roman" w:hAnsi="Times New Roman" w:cs="Times New Roman"/>
          <w:sz w:val="28"/>
          <w:szCs w:val="28"/>
        </w:rPr>
      </w:pPr>
      <w:r w:rsidRPr="00553743">
        <w:rPr>
          <w:rFonts w:ascii="Times New Roman" w:eastAsia="Times New Roman" w:hAnsi="Times New Roman" w:cs="Times New Roman"/>
          <w:color w:val="000000"/>
          <w:sz w:val="28"/>
          <w:szCs w:val="28"/>
          <w:lang w:eastAsia="ru-RU"/>
        </w:rPr>
        <w:t>Документация, указанная в настоящем пункте может быть предоставлена поэтапно.</w:t>
      </w:r>
    </w:p>
    <w:p w:rsidR="00075824" w:rsidRPr="00553743" w:rsidRDefault="00075824" w:rsidP="00075824">
      <w:pPr>
        <w:spacing w:after="0" w:line="240" w:lineRule="auto"/>
        <w:ind w:firstLine="709"/>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 xml:space="preserve">4.1.2. </w:t>
      </w:r>
      <w:r w:rsidR="002118CA" w:rsidRPr="00553743">
        <w:rPr>
          <w:rFonts w:ascii="Times New Roman" w:eastAsia="Times New Roman" w:hAnsi="Times New Roman" w:cs="Times New Roman"/>
          <w:sz w:val="28"/>
          <w:szCs w:val="28"/>
          <w:lang w:eastAsia="ru-RU"/>
        </w:rPr>
        <w:t>З</w:t>
      </w:r>
      <w:r w:rsidRPr="00553743">
        <w:rPr>
          <w:rFonts w:ascii="Times New Roman" w:eastAsia="Times New Roman" w:hAnsi="Times New Roman" w:cs="Times New Roman"/>
          <w:sz w:val="28"/>
          <w:szCs w:val="28"/>
          <w:lang w:eastAsia="ru-RU"/>
        </w:rPr>
        <w:t>а свой счет осуществить образование земельных участков в соответствии с утвержденной документацией по планировке территории и обеспечить их госуда</w:t>
      </w:r>
      <w:r w:rsidR="00A52C05" w:rsidRPr="00553743">
        <w:rPr>
          <w:rFonts w:ascii="Times New Roman" w:eastAsia="Times New Roman" w:hAnsi="Times New Roman" w:cs="Times New Roman"/>
          <w:sz w:val="28"/>
          <w:szCs w:val="28"/>
          <w:lang w:eastAsia="ru-RU"/>
        </w:rPr>
        <w:t xml:space="preserve">рственный кадастровый учет в срок не </w:t>
      </w:r>
      <w:r w:rsidR="00A52C05" w:rsidRPr="00553743">
        <w:rPr>
          <w:rFonts w:ascii="Times New Roman" w:eastAsia="Times New Roman" w:hAnsi="Times New Roman" w:cs="Times New Roman"/>
          <w:color w:val="000000"/>
          <w:sz w:val="28"/>
          <w:szCs w:val="28"/>
          <w:lang w:eastAsia="ru-RU"/>
        </w:rPr>
        <w:t xml:space="preserve">позднее, чем в течение месяца с даты утверждения </w:t>
      </w:r>
      <w:r w:rsidR="00A52C05" w:rsidRPr="00553743">
        <w:rPr>
          <w:rFonts w:ascii="Times New Roman" w:eastAsia="Times New Roman" w:hAnsi="Times New Roman" w:cs="Times New Roman"/>
          <w:sz w:val="28"/>
          <w:szCs w:val="28"/>
          <w:lang w:eastAsia="ru-RU"/>
        </w:rPr>
        <w:t>документации по планировке территории.</w:t>
      </w:r>
    </w:p>
    <w:p w:rsidR="00A52C05" w:rsidRPr="00553743" w:rsidRDefault="002118CA" w:rsidP="00A52C05">
      <w:pPr>
        <w:spacing w:after="0" w:line="240" w:lineRule="auto"/>
        <w:ind w:firstLine="709"/>
        <w:jc w:val="both"/>
        <w:rPr>
          <w:rFonts w:ascii="Times New Roman" w:hAnsi="Times New Roman" w:cs="Times New Roman"/>
          <w:sz w:val="28"/>
          <w:szCs w:val="28"/>
        </w:rPr>
      </w:pPr>
      <w:r w:rsidRPr="00553743">
        <w:rPr>
          <w:rFonts w:ascii="Times New Roman" w:hAnsi="Times New Roman" w:cs="Times New Roman"/>
          <w:sz w:val="28"/>
          <w:szCs w:val="28"/>
        </w:rPr>
        <w:t xml:space="preserve">4.1.3. </w:t>
      </w:r>
      <w:r w:rsidRPr="00553743">
        <w:rPr>
          <w:rFonts w:ascii="Times New Roman" w:eastAsia="Times New Roman" w:hAnsi="Times New Roman" w:cs="Times New Roman"/>
          <w:sz w:val="28"/>
          <w:szCs w:val="28"/>
          <w:lang w:eastAsia="ru-RU"/>
        </w:rPr>
        <w:t>О</w:t>
      </w:r>
      <w:r w:rsidR="00A52C05" w:rsidRPr="00553743">
        <w:rPr>
          <w:rFonts w:ascii="Times New Roman" w:eastAsia="Times New Roman" w:hAnsi="Times New Roman" w:cs="Times New Roman"/>
          <w:sz w:val="28"/>
          <w:szCs w:val="28"/>
          <w:lang w:eastAsia="ru-RU"/>
        </w:rPr>
        <w:t>существить строительство</w:t>
      </w:r>
      <w:r w:rsidR="00A52C05" w:rsidRPr="00553743">
        <w:rPr>
          <w:rFonts w:ascii="Times New Roman" w:hAnsi="Times New Roman" w:cs="Times New Roman"/>
          <w:sz w:val="28"/>
          <w:szCs w:val="28"/>
        </w:rPr>
        <w:t xml:space="preserve"> объектов капитального строительства в границах незастроенной территории в соответствии с утвержденной документацией по планировке территории. Этапы и максимальные сроки осуществления строительства соответствующих объектов капитального строительства определяются </w:t>
      </w:r>
      <w:r w:rsidR="00A52C05" w:rsidRPr="00553743">
        <w:rPr>
          <w:rFonts w:ascii="Times New Roman" w:eastAsia="Calibri" w:hAnsi="Times New Roman" w:cs="Times New Roman"/>
          <w:color w:val="000000"/>
          <w:sz w:val="28"/>
          <w:szCs w:val="28"/>
        </w:rPr>
        <w:t xml:space="preserve">указанным в подпункте 2 </w:t>
      </w:r>
      <w:r w:rsidR="00C01F6B" w:rsidRPr="00553743">
        <w:rPr>
          <w:rFonts w:ascii="Times New Roman" w:eastAsia="Calibri" w:hAnsi="Times New Roman" w:cs="Times New Roman"/>
          <w:color w:val="000000"/>
          <w:sz w:val="28"/>
          <w:szCs w:val="28"/>
        </w:rPr>
        <w:t>под</w:t>
      </w:r>
      <w:r w:rsidR="00A52C05" w:rsidRPr="00553743">
        <w:rPr>
          <w:rFonts w:ascii="Times New Roman" w:eastAsia="Calibri" w:hAnsi="Times New Roman" w:cs="Times New Roman"/>
          <w:color w:val="000000"/>
          <w:sz w:val="28"/>
          <w:szCs w:val="28"/>
        </w:rPr>
        <w:t>пункта 4.1.</w:t>
      </w:r>
      <w:r w:rsidRPr="00553743">
        <w:rPr>
          <w:rFonts w:ascii="Times New Roman" w:eastAsia="Calibri" w:hAnsi="Times New Roman" w:cs="Times New Roman"/>
          <w:color w:val="000000"/>
          <w:sz w:val="28"/>
          <w:szCs w:val="28"/>
        </w:rPr>
        <w:t>6</w:t>
      </w:r>
      <w:r w:rsidR="00A52C05" w:rsidRPr="00553743">
        <w:rPr>
          <w:rFonts w:ascii="Times New Roman" w:eastAsia="Calibri" w:hAnsi="Times New Roman" w:cs="Times New Roman"/>
          <w:color w:val="000000"/>
          <w:sz w:val="28"/>
          <w:szCs w:val="28"/>
        </w:rPr>
        <w:t xml:space="preserve"> </w:t>
      </w:r>
      <w:r w:rsidR="00C01F6B" w:rsidRPr="00553743">
        <w:rPr>
          <w:rFonts w:ascii="Times New Roman" w:eastAsia="Calibri" w:hAnsi="Times New Roman" w:cs="Times New Roman"/>
          <w:color w:val="000000"/>
          <w:sz w:val="28"/>
          <w:szCs w:val="28"/>
        </w:rPr>
        <w:t xml:space="preserve">пункта 4.1 раздела 4 </w:t>
      </w:r>
      <w:r w:rsidR="00A52C05" w:rsidRPr="00553743">
        <w:rPr>
          <w:rFonts w:ascii="Times New Roman" w:eastAsia="Calibri" w:hAnsi="Times New Roman" w:cs="Times New Roman"/>
          <w:color w:val="000000"/>
          <w:sz w:val="28"/>
          <w:szCs w:val="28"/>
        </w:rPr>
        <w:t>настоящего договора Графиком строительства.</w:t>
      </w:r>
    </w:p>
    <w:p w:rsidR="00A52C05" w:rsidRPr="00553743" w:rsidRDefault="00A52C05" w:rsidP="00A52C05">
      <w:pPr>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При этом максимальный срок строительства указанных выше объектов капитального строительства не может превышать __ (</w:t>
      </w:r>
      <w:r w:rsidRPr="00553743">
        <w:rPr>
          <w:rFonts w:ascii="Times New Roman" w:eastAsia="Times New Roman" w:hAnsi="Times New Roman" w:cs="Times New Roman"/>
          <w:color w:val="000000"/>
          <w:sz w:val="28"/>
          <w:szCs w:val="28"/>
          <w:lang w:eastAsia="ru-RU"/>
        </w:rPr>
        <w:t>____</w:t>
      </w:r>
      <w:r w:rsidRPr="00553743">
        <w:rPr>
          <w:rFonts w:ascii="Times New Roman" w:eastAsia="Calibri" w:hAnsi="Times New Roman" w:cs="Times New Roman"/>
          <w:color w:val="000000"/>
          <w:sz w:val="28"/>
          <w:szCs w:val="28"/>
        </w:rPr>
        <w:t>) лет с даты заключения настоящего договора.</w:t>
      </w:r>
    </w:p>
    <w:p w:rsidR="00A52C05" w:rsidRPr="00553743" w:rsidRDefault="00075824" w:rsidP="00A52C05">
      <w:pPr>
        <w:pStyle w:val="ConsPlusNormal"/>
        <w:ind w:firstLine="709"/>
        <w:jc w:val="both"/>
        <w:rPr>
          <w:rFonts w:ascii="Times New Roman" w:hAnsi="Times New Roman" w:cs="Times New Roman"/>
          <w:sz w:val="28"/>
          <w:szCs w:val="28"/>
        </w:rPr>
      </w:pPr>
      <w:r w:rsidRPr="00553743">
        <w:rPr>
          <w:rFonts w:ascii="Times New Roman" w:hAnsi="Times New Roman" w:cs="Times New Roman"/>
          <w:sz w:val="28"/>
          <w:szCs w:val="28"/>
        </w:rPr>
        <w:t xml:space="preserve">4.1.4. </w:t>
      </w:r>
      <w:r w:rsidR="002118CA" w:rsidRPr="00553743">
        <w:rPr>
          <w:rFonts w:ascii="Times New Roman" w:hAnsi="Times New Roman" w:cs="Times New Roman"/>
          <w:sz w:val="28"/>
          <w:szCs w:val="28"/>
        </w:rPr>
        <w:t>В</w:t>
      </w:r>
      <w:r w:rsidR="00A52C05" w:rsidRPr="00553743">
        <w:rPr>
          <w:rFonts w:ascii="Times New Roman" w:hAnsi="Times New Roman" w:cs="Times New Roman"/>
          <w:sz w:val="28"/>
          <w:szCs w:val="28"/>
        </w:rPr>
        <w:t>ыполнить работы по благоустройству территории в границах незастроенной территории в соответствии с</w:t>
      </w:r>
      <w:r w:rsidR="00A52C05" w:rsidRPr="00553743">
        <w:rPr>
          <w:rFonts w:ascii="Times New Roman" w:hAnsi="Times New Roman" w:cs="Times New Roman"/>
          <w:b/>
          <w:bCs/>
          <w:sz w:val="28"/>
          <w:szCs w:val="28"/>
        </w:rPr>
        <w:t xml:space="preserve"> </w:t>
      </w:r>
      <w:r w:rsidR="00A52C05" w:rsidRPr="00553743">
        <w:rPr>
          <w:rFonts w:ascii="Times New Roman" w:hAnsi="Times New Roman" w:cs="Times New Roman"/>
          <w:color w:val="000000"/>
          <w:sz w:val="28"/>
          <w:szCs w:val="28"/>
          <w:lang w:eastAsia="en-US"/>
        </w:rPr>
        <w:t xml:space="preserve">Графиком благоустройства, указанным в подпункте 2 </w:t>
      </w:r>
      <w:r w:rsidR="00C01F6B" w:rsidRPr="00553743">
        <w:rPr>
          <w:rFonts w:ascii="Times New Roman" w:hAnsi="Times New Roman" w:cs="Times New Roman"/>
          <w:color w:val="000000"/>
          <w:sz w:val="28"/>
          <w:szCs w:val="28"/>
          <w:lang w:eastAsia="en-US"/>
        </w:rPr>
        <w:t>под</w:t>
      </w:r>
      <w:r w:rsidR="008146C7" w:rsidRPr="00553743">
        <w:rPr>
          <w:rFonts w:ascii="Times New Roman" w:hAnsi="Times New Roman" w:cs="Times New Roman"/>
          <w:color w:val="000000"/>
          <w:sz w:val="28"/>
          <w:szCs w:val="28"/>
          <w:lang w:eastAsia="en-US"/>
        </w:rPr>
        <w:t>пункта 4.1.6</w:t>
      </w:r>
      <w:r w:rsidR="00C01F6B" w:rsidRPr="00553743">
        <w:rPr>
          <w:rFonts w:ascii="Times New Roman" w:hAnsi="Times New Roman" w:cs="Times New Roman"/>
          <w:color w:val="000000"/>
          <w:sz w:val="28"/>
          <w:szCs w:val="28"/>
          <w:lang w:eastAsia="en-US"/>
        </w:rPr>
        <w:t xml:space="preserve"> </w:t>
      </w:r>
      <w:r w:rsidR="00C01F6B" w:rsidRPr="00553743">
        <w:rPr>
          <w:rFonts w:ascii="Times New Roman" w:eastAsia="Calibri" w:hAnsi="Times New Roman" w:cs="Times New Roman"/>
          <w:color w:val="000000"/>
          <w:sz w:val="28"/>
          <w:szCs w:val="28"/>
        </w:rPr>
        <w:t xml:space="preserve">пункта 4.1 раздела 4 </w:t>
      </w:r>
      <w:r w:rsidR="00A52C05" w:rsidRPr="00553743">
        <w:rPr>
          <w:rFonts w:ascii="Times New Roman" w:hAnsi="Times New Roman" w:cs="Times New Roman"/>
          <w:color w:val="000000"/>
          <w:sz w:val="28"/>
          <w:szCs w:val="28"/>
          <w:lang w:eastAsia="en-US"/>
        </w:rPr>
        <w:t xml:space="preserve"> настоящего договора.</w:t>
      </w:r>
    </w:p>
    <w:p w:rsidR="00A52C05" w:rsidRPr="00553743" w:rsidRDefault="00A52C05" w:rsidP="00A52C05">
      <w:pPr>
        <w:pStyle w:val="ConsPlusNormal"/>
        <w:ind w:firstLine="709"/>
        <w:jc w:val="both"/>
        <w:rPr>
          <w:rFonts w:ascii="Times New Roman" w:hAnsi="Times New Roman" w:cs="Times New Roman"/>
          <w:sz w:val="28"/>
          <w:szCs w:val="28"/>
        </w:rPr>
      </w:pPr>
      <w:r w:rsidRPr="00553743">
        <w:rPr>
          <w:rFonts w:ascii="Times New Roman" w:hAnsi="Times New Roman" w:cs="Times New Roman"/>
          <w:sz w:val="28"/>
          <w:szCs w:val="28"/>
        </w:rPr>
        <w:t xml:space="preserve">Предельный срок выполнения мероприятия – ___(___) лет с даты заключения настоящего договора. </w:t>
      </w:r>
    </w:p>
    <w:p w:rsidR="00724141" w:rsidRDefault="00075824" w:rsidP="00724141">
      <w:pPr>
        <w:pStyle w:val="Preformat"/>
        <w:ind w:firstLine="708"/>
        <w:jc w:val="both"/>
        <w:rPr>
          <w:rFonts w:ascii="Times New Roman" w:hAnsi="Times New Roman" w:cs="Times New Roman"/>
          <w:sz w:val="26"/>
          <w:szCs w:val="26"/>
        </w:rPr>
      </w:pPr>
      <w:r w:rsidRPr="00553743">
        <w:rPr>
          <w:rFonts w:ascii="Times New Roman" w:eastAsia="Calibri" w:hAnsi="Times New Roman" w:cs="Times New Roman"/>
          <w:color w:val="000000"/>
          <w:sz w:val="28"/>
          <w:szCs w:val="28"/>
        </w:rPr>
        <w:t xml:space="preserve">4.1.5. </w:t>
      </w:r>
      <w:r w:rsidR="002118CA" w:rsidRPr="00553743">
        <w:rPr>
          <w:rFonts w:ascii="Times New Roman" w:eastAsia="Calibri" w:hAnsi="Times New Roman" w:cs="Times New Roman"/>
          <w:color w:val="000000"/>
          <w:sz w:val="28"/>
          <w:szCs w:val="28"/>
        </w:rPr>
        <w:t xml:space="preserve">Не </w:t>
      </w:r>
      <w:r w:rsidRPr="00553743">
        <w:rPr>
          <w:rFonts w:ascii="Times New Roman" w:eastAsia="Calibri" w:hAnsi="Times New Roman" w:cs="Times New Roman"/>
          <w:color w:val="000000"/>
          <w:sz w:val="28"/>
          <w:szCs w:val="28"/>
        </w:rPr>
        <w:t>уступать принадлежащее ему право аренды земельных участков, предоставленных для целей ко</w:t>
      </w:r>
      <w:r w:rsidR="008947FA" w:rsidRPr="00553743">
        <w:rPr>
          <w:rFonts w:ascii="Times New Roman" w:eastAsia="Calibri" w:hAnsi="Times New Roman" w:cs="Times New Roman"/>
          <w:color w:val="000000"/>
          <w:sz w:val="28"/>
          <w:szCs w:val="28"/>
        </w:rPr>
        <w:t>мплексного развития территории, не передавать свои права и обязанности, предусмотренные настоящим договором, иному лицу</w:t>
      </w:r>
      <w:r w:rsidR="00724141">
        <w:rPr>
          <w:rFonts w:ascii="Times New Roman" w:eastAsia="Calibri" w:hAnsi="Times New Roman" w:cs="Times New Roman"/>
          <w:color w:val="000000"/>
          <w:sz w:val="28"/>
          <w:szCs w:val="28"/>
        </w:rPr>
        <w:t xml:space="preserve">, </w:t>
      </w:r>
      <w:r w:rsidR="00724141" w:rsidRPr="00724141">
        <w:rPr>
          <w:rFonts w:ascii="Times New Roman" w:hAnsi="Times New Roman" w:cs="Times New Roman"/>
          <w:sz w:val="26"/>
          <w:szCs w:val="26"/>
        </w:rPr>
        <w:t>отдавать права на земельные участки в залог с письменного согласия Уполномоченного органа.</w:t>
      </w:r>
    </w:p>
    <w:p w:rsidR="00075824" w:rsidRPr="00553743" w:rsidRDefault="00724141" w:rsidP="00724141">
      <w:pPr>
        <w:spacing w:after="0" w:line="240" w:lineRule="auto"/>
        <w:ind w:firstLine="709"/>
        <w:jc w:val="both"/>
        <w:rPr>
          <w:rFonts w:ascii="Times New Roman" w:hAnsi="Times New Roman" w:cs="Times New Roman"/>
          <w:color w:val="FF0000"/>
          <w:sz w:val="28"/>
          <w:szCs w:val="28"/>
        </w:rPr>
      </w:pPr>
      <w:r w:rsidRPr="00553743">
        <w:rPr>
          <w:rFonts w:ascii="Times New Roman" w:eastAsia="Calibri" w:hAnsi="Times New Roman" w:cs="Times New Roman"/>
          <w:color w:val="000000"/>
          <w:sz w:val="28"/>
          <w:szCs w:val="28"/>
        </w:rPr>
        <w:t xml:space="preserve"> </w:t>
      </w:r>
      <w:r w:rsidR="002118CA" w:rsidRPr="00553743">
        <w:rPr>
          <w:rFonts w:ascii="Times New Roman" w:eastAsia="Calibri" w:hAnsi="Times New Roman" w:cs="Times New Roman"/>
          <w:color w:val="000000"/>
          <w:sz w:val="28"/>
          <w:szCs w:val="28"/>
        </w:rPr>
        <w:t>4.1.6</w:t>
      </w:r>
      <w:r w:rsidR="00075824" w:rsidRPr="00553743">
        <w:rPr>
          <w:rFonts w:ascii="Times New Roman" w:eastAsia="Calibri" w:hAnsi="Times New Roman" w:cs="Times New Roman"/>
          <w:color w:val="000000"/>
          <w:sz w:val="28"/>
          <w:szCs w:val="28"/>
        </w:rPr>
        <w:t xml:space="preserve">. </w:t>
      </w:r>
      <w:r w:rsidR="00075824" w:rsidRPr="00553743">
        <w:rPr>
          <w:rFonts w:ascii="Times New Roman" w:eastAsia="Calibri" w:hAnsi="Times New Roman" w:cs="Times New Roman"/>
          <w:bCs/>
          <w:color w:val="000000"/>
          <w:sz w:val="28"/>
          <w:szCs w:val="28"/>
        </w:rPr>
        <w:t>Застройщик также обязуется:</w:t>
      </w:r>
      <w:r w:rsidR="00075824" w:rsidRPr="00553743">
        <w:rPr>
          <w:rFonts w:ascii="Times New Roman" w:eastAsia="Calibri" w:hAnsi="Times New Roman" w:cs="Times New Roman"/>
          <w:b/>
          <w:bCs/>
          <w:color w:val="000000"/>
          <w:sz w:val="28"/>
          <w:szCs w:val="28"/>
        </w:rPr>
        <w:t xml:space="preserve"> </w:t>
      </w:r>
    </w:p>
    <w:p w:rsidR="00075824" w:rsidRPr="00553743" w:rsidRDefault="00075824" w:rsidP="00075824">
      <w:pPr>
        <w:tabs>
          <w:tab w:val="left" w:pos="851"/>
        </w:tabs>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1) Не позднее 30 (тридцати) календарных дней с даты завершения мероприятий по образованию земельных участков в соответствии с утвержденной документацией по планировке территории и проведения их государственного кадастрового учета обратиться в Уполномоченный орган в порядке, установленном Земельным кодексом Российской Федерации, с заявлением о предоставлении образованных земельных участков в аренду без проведения торгов.</w:t>
      </w:r>
    </w:p>
    <w:p w:rsidR="00075824" w:rsidRPr="00553743" w:rsidRDefault="00075824" w:rsidP="00075824">
      <w:pPr>
        <w:tabs>
          <w:tab w:val="left" w:pos="851"/>
        </w:tabs>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 xml:space="preserve">2) В соответствии с утвержденной документацией по планировке территории, указанной в </w:t>
      </w:r>
      <w:r w:rsidR="00C01F6B" w:rsidRPr="00553743">
        <w:rPr>
          <w:rFonts w:ascii="Times New Roman" w:eastAsia="Calibri" w:hAnsi="Times New Roman" w:cs="Times New Roman"/>
          <w:color w:val="000000"/>
          <w:sz w:val="28"/>
          <w:szCs w:val="28"/>
        </w:rPr>
        <w:t>под</w:t>
      </w:r>
      <w:r w:rsidRPr="00553743">
        <w:rPr>
          <w:rFonts w:ascii="Times New Roman" w:eastAsia="Calibri" w:hAnsi="Times New Roman" w:cs="Times New Roman"/>
          <w:color w:val="000000"/>
          <w:sz w:val="28"/>
          <w:szCs w:val="28"/>
        </w:rPr>
        <w:t>пункте 4.1.1</w:t>
      </w:r>
      <w:r w:rsidR="00C01F6B" w:rsidRPr="00553743">
        <w:rPr>
          <w:rFonts w:ascii="Times New Roman" w:eastAsia="Calibri" w:hAnsi="Times New Roman" w:cs="Times New Roman"/>
          <w:color w:val="000000"/>
          <w:sz w:val="28"/>
          <w:szCs w:val="28"/>
        </w:rPr>
        <w:t xml:space="preserve"> пункта 4.1 раздела 4 </w:t>
      </w:r>
      <w:r w:rsidRPr="00553743">
        <w:rPr>
          <w:rFonts w:ascii="Times New Roman" w:eastAsia="Calibri" w:hAnsi="Times New Roman" w:cs="Times New Roman"/>
          <w:color w:val="000000"/>
          <w:sz w:val="28"/>
          <w:szCs w:val="28"/>
        </w:rPr>
        <w:t xml:space="preserve">настоящего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а,  не позднее 1 (одного) года с даты ее утверждения подготовить и представить в Уполномоченный орган:</w:t>
      </w:r>
    </w:p>
    <w:p w:rsidR="00075824" w:rsidRPr="00553743" w:rsidRDefault="00075824" w:rsidP="00075824">
      <w:pPr>
        <w:tabs>
          <w:tab w:val="left" w:pos="851"/>
        </w:tabs>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 xml:space="preserve">- предложения о перечне объектов капитального строительства, подлежащих строительству в границах незастроенной территории (далее - Перечень ОКС); </w:t>
      </w:r>
    </w:p>
    <w:p w:rsidR="00075824" w:rsidRPr="00553743" w:rsidRDefault="00075824" w:rsidP="00075824">
      <w:pPr>
        <w:tabs>
          <w:tab w:val="left" w:pos="851"/>
        </w:tabs>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 об этапах осуществления и максимальных сроках строительства применительно к каждому из объектов капитального строительства из предложенного Перечня ОКС;</w:t>
      </w:r>
    </w:p>
    <w:p w:rsidR="00075824" w:rsidRPr="00553743" w:rsidRDefault="00075824" w:rsidP="00075824">
      <w:pPr>
        <w:tabs>
          <w:tab w:val="left" w:pos="851"/>
        </w:tabs>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lastRenderedPageBreak/>
        <w:t>- предложения о перечне видов работ по благоустройству незастроенной территории (далее - Перечень благоустройства), а также о максимальных сроках благоустройства.</w:t>
      </w:r>
    </w:p>
    <w:p w:rsidR="00075824" w:rsidRPr="00553743" w:rsidRDefault="00075824" w:rsidP="00075824">
      <w:pPr>
        <w:tabs>
          <w:tab w:val="left" w:pos="851"/>
        </w:tabs>
        <w:spacing w:after="0" w:line="240" w:lineRule="auto"/>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ab/>
        <w:t xml:space="preserve">Предложения о Перечне ОКС, Перечне благоустройства, а также об этапах осуществления, максимальных сроках строительства объектов капитального строительства, а также максимальных сроках благоустройства, направляются Застройщиком по формам, определенным приложениями </w:t>
      </w:r>
      <w:r w:rsidR="006E487B" w:rsidRPr="00553743">
        <w:rPr>
          <w:rFonts w:ascii="Times New Roman" w:eastAsia="Calibri" w:hAnsi="Times New Roman" w:cs="Times New Roman"/>
          <w:color w:val="000000"/>
          <w:sz w:val="28"/>
          <w:szCs w:val="28"/>
        </w:rPr>
        <w:t>2</w:t>
      </w:r>
      <w:r w:rsidRPr="00553743">
        <w:rPr>
          <w:rFonts w:ascii="Times New Roman" w:eastAsia="Calibri" w:hAnsi="Times New Roman" w:cs="Times New Roman"/>
          <w:color w:val="000000"/>
          <w:sz w:val="28"/>
          <w:szCs w:val="28"/>
        </w:rPr>
        <w:t xml:space="preserve">, 3 к настоящему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у.</w:t>
      </w:r>
    </w:p>
    <w:p w:rsidR="00075824" w:rsidRPr="00553743" w:rsidRDefault="00075824" w:rsidP="00075824">
      <w:pPr>
        <w:tabs>
          <w:tab w:val="left" w:pos="851"/>
        </w:tabs>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В случае соответствия предложений, указанных в абзацах 2,</w:t>
      </w:r>
      <w:r w:rsidR="00A3427B" w:rsidRPr="00553743">
        <w:rPr>
          <w:rFonts w:ascii="Times New Roman" w:eastAsia="Calibri" w:hAnsi="Times New Roman" w:cs="Times New Roman"/>
          <w:color w:val="000000"/>
          <w:sz w:val="28"/>
          <w:szCs w:val="28"/>
        </w:rPr>
        <w:t xml:space="preserve"> </w:t>
      </w:r>
      <w:r w:rsidRPr="00553743">
        <w:rPr>
          <w:rFonts w:ascii="Times New Roman" w:eastAsia="Calibri" w:hAnsi="Times New Roman" w:cs="Times New Roman"/>
          <w:color w:val="000000"/>
          <w:sz w:val="28"/>
          <w:szCs w:val="28"/>
        </w:rPr>
        <w:t xml:space="preserve">3 настоящего подпункта, документации по планировке территории, определенной </w:t>
      </w:r>
      <w:r w:rsidR="00C01F6B" w:rsidRPr="00553743">
        <w:rPr>
          <w:rFonts w:ascii="Times New Roman" w:eastAsia="Calibri" w:hAnsi="Times New Roman" w:cs="Times New Roman"/>
          <w:color w:val="000000"/>
          <w:sz w:val="28"/>
          <w:szCs w:val="28"/>
        </w:rPr>
        <w:t>под</w:t>
      </w:r>
      <w:r w:rsidRPr="00553743">
        <w:rPr>
          <w:rFonts w:ascii="Times New Roman" w:eastAsia="Calibri" w:hAnsi="Times New Roman" w:cs="Times New Roman"/>
          <w:color w:val="000000"/>
          <w:sz w:val="28"/>
          <w:szCs w:val="28"/>
        </w:rPr>
        <w:t>пунктом 4.1.1</w:t>
      </w:r>
      <w:r w:rsidR="00C01F6B" w:rsidRPr="00553743">
        <w:rPr>
          <w:rFonts w:ascii="Times New Roman" w:eastAsia="Calibri" w:hAnsi="Times New Roman" w:cs="Times New Roman"/>
          <w:color w:val="000000"/>
          <w:sz w:val="28"/>
          <w:szCs w:val="28"/>
        </w:rPr>
        <w:t xml:space="preserve"> пункта 4.1 раздела 4 </w:t>
      </w:r>
      <w:r w:rsidRPr="00553743">
        <w:rPr>
          <w:rFonts w:ascii="Times New Roman" w:eastAsia="Calibri" w:hAnsi="Times New Roman" w:cs="Times New Roman"/>
          <w:color w:val="000000"/>
          <w:sz w:val="28"/>
          <w:szCs w:val="28"/>
        </w:rPr>
        <w:t xml:space="preserve"> настоящего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 xml:space="preserve">а, Уполномоченный орган в срок не позднее 30 (тридцати) календарных дней с даты их получения направляет в адрес Застройщика график строительства, содержащий Перечень ОКС, сведения об этапах осуществления, максимальных сроках строительства объектов капитального строительства, именуемый по тексту настоящего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 xml:space="preserve">а также «График строительства», а также график благоустройства, содержащий Перечень благоустройства и сведения о максимальных сроках благоустройства, именуемый по тексту настоящего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а также «График благоустройства».</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hAnsi="Times New Roman" w:cs="Times New Roman"/>
          <w:sz w:val="28"/>
          <w:szCs w:val="28"/>
        </w:rPr>
        <w:tab/>
      </w:r>
      <w:r w:rsidRPr="00553743">
        <w:rPr>
          <w:rFonts w:ascii="Times New Roman" w:eastAsia="Calibri" w:hAnsi="Times New Roman" w:cs="Times New Roman"/>
          <w:color w:val="000000"/>
          <w:sz w:val="28"/>
          <w:szCs w:val="28"/>
        </w:rPr>
        <w:t>В случае несоответствия предложений, указанных в абзацах 2,</w:t>
      </w:r>
      <w:r w:rsidR="00A3427B" w:rsidRPr="00553743">
        <w:rPr>
          <w:rFonts w:ascii="Times New Roman" w:eastAsia="Calibri" w:hAnsi="Times New Roman" w:cs="Times New Roman"/>
          <w:color w:val="000000"/>
          <w:sz w:val="28"/>
          <w:szCs w:val="28"/>
        </w:rPr>
        <w:t xml:space="preserve"> </w:t>
      </w:r>
      <w:r w:rsidRPr="00553743">
        <w:rPr>
          <w:rFonts w:ascii="Times New Roman" w:eastAsia="Calibri" w:hAnsi="Times New Roman" w:cs="Times New Roman"/>
          <w:color w:val="000000"/>
          <w:sz w:val="28"/>
          <w:szCs w:val="28"/>
        </w:rPr>
        <w:t xml:space="preserve">3 настоящего подпункта, документации по планировке территории, определенной </w:t>
      </w:r>
      <w:r w:rsidR="00C01F6B" w:rsidRPr="00553743">
        <w:rPr>
          <w:rFonts w:ascii="Times New Roman" w:eastAsia="Calibri" w:hAnsi="Times New Roman" w:cs="Times New Roman"/>
          <w:color w:val="000000"/>
          <w:sz w:val="28"/>
          <w:szCs w:val="28"/>
        </w:rPr>
        <w:t>под</w:t>
      </w:r>
      <w:r w:rsidRPr="00553743">
        <w:rPr>
          <w:rFonts w:ascii="Times New Roman" w:eastAsia="Calibri" w:hAnsi="Times New Roman" w:cs="Times New Roman"/>
          <w:color w:val="000000"/>
          <w:sz w:val="28"/>
          <w:szCs w:val="28"/>
        </w:rPr>
        <w:t xml:space="preserve">пунктом 4.1.1 </w:t>
      </w:r>
      <w:r w:rsidR="00C01F6B" w:rsidRPr="00553743">
        <w:rPr>
          <w:rFonts w:ascii="Times New Roman" w:eastAsia="Calibri" w:hAnsi="Times New Roman" w:cs="Times New Roman"/>
          <w:color w:val="000000"/>
          <w:sz w:val="28"/>
          <w:szCs w:val="28"/>
        </w:rPr>
        <w:t xml:space="preserve">пункта 4.1 раздела 4 </w:t>
      </w:r>
      <w:r w:rsidRPr="00553743">
        <w:rPr>
          <w:rFonts w:ascii="Times New Roman" w:eastAsia="Calibri" w:hAnsi="Times New Roman" w:cs="Times New Roman"/>
          <w:color w:val="000000"/>
          <w:sz w:val="28"/>
          <w:szCs w:val="28"/>
        </w:rPr>
        <w:t xml:space="preserve">настоящего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а, Уполномоченный орган направляет в адрес Застройщика уведомление с указанием на необходимость повторного представления соответствующих предложений. Повторное представление Застройщиком предложений, указанных в абзацах 2,</w:t>
      </w:r>
      <w:r w:rsidR="00A3427B" w:rsidRPr="00553743">
        <w:rPr>
          <w:rFonts w:ascii="Times New Roman" w:eastAsia="Calibri" w:hAnsi="Times New Roman" w:cs="Times New Roman"/>
          <w:color w:val="000000"/>
          <w:sz w:val="28"/>
          <w:szCs w:val="28"/>
        </w:rPr>
        <w:t xml:space="preserve"> </w:t>
      </w:r>
      <w:r w:rsidRPr="00553743">
        <w:rPr>
          <w:rFonts w:ascii="Times New Roman" w:eastAsia="Calibri" w:hAnsi="Times New Roman" w:cs="Times New Roman"/>
          <w:color w:val="000000"/>
          <w:sz w:val="28"/>
          <w:szCs w:val="28"/>
        </w:rPr>
        <w:t xml:space="preserve">3 настоящего </w:t>
      </w:r>
      <w:r w:rsidR="00C01F6B" w:rsidRPr="00553743">
        <w:rPr>
          <w:rFonts w:ascii="Times New Roman" w:eastAsia="Calibri" w:hAnsi="Times New Roman" w:cs="Times New Roman"/>
          <w:color w:val="000000"/>
          <w:sz w:val="28"/>
          <w:szCs w:val="28"/>
        </w:rPr>
        <w:t>под</w:t>
      </w:r>
      <w:r w:rsidRPr="00553743">
        <w:rPr>
          <w:rFonts w:ascii="Times New Roman" w:eastAsia="Calibri" w:hAnsi="Times New Roman" w:cs="Times New Roman"/>
          <w:color w:val="000000"/>
          <w:sz w:val="28"/>
          <w:szCs w:val="28"/>
        </w:rPr>
        <w:t>пункта, в Уполномоченный орган должно быть осуществлено не позднее 20 (двадцати) календарных дней с даты такого уведомления.</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ab/>
        <w:t>3) Подписать и представить в Уполномоченный орган График строительства и График благоустройства не позднее чем в течение 30 (тридцати) календарных дней со дня их получения Застройщиком.</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ab/>
        <w:t xml:space="preserve">4) После заключения настоящего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 xml:space="preserve">а ежегодно не позднее 01 февраля отчетного года представлять в Уполномоченный орган информацию об исполнении обязательств по настоящему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у.</w:t>
      </w:r>
    </w:p>
    <w:p w:rsidR="00075824" w:rsidRPr="00553743" w:rsidRDefault="00075824" w:rsidP="00075824">
      <w:pPr>
        <w:tabs>
          <w:tab w:val="left" w:pos="851"/>
        </w:tabs>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5) По окончании строительства объектов капитального строительства, построенных в результате комплексного развития  незастроенной территории, представить в Уполномоченный орган следующие сведения и документы:</w:t>
      </w:r>
    </w:p>
    <w:p w:rsidR="00075824" w:rsidRPr="00553743" w:rsidRDefault="00075824" w:rsidP="00075824">
      <w:pPr>
        <w:widowControl w:val="0"/>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 информацию о построенных в соответствии с Графиком строительства объектах капитального строительства, с указанием их кадастрового номера и адресного описания (местоположения), даты ввода их в эксплуатацию (при наличии актов о вводе в эксплуатацию) или даты государственной регистрации права собственности на них (при отсутствии актов о вводе в эксплуатацию);</w:t>
      </w:r>
    </w:p>
    <w:p w:rsidR="00075824" w:rsidRPr="00553743" w:rsidRDefault="00075824" w:rsidP="00075824">
      <w:pPr>
        <w:widowControl w:val="0"/>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 копии актов о вводе в эксплуатацию законченных строительством объектов капитального строительства (в случае, если в отношении таких объектов капитального строительства в соответствии с требованиями законодательства требуется выдача актов о вводе в эксплуатацию);</w:t>
      </w:r>
    </w:p>
    <w:p w:rsidR="00075824" w:rsidRPr="00553743" w:rsidRDefault="00075824" w:rsidP="00075824">
      <w:pPr>
        <w:widowControl w:val="0"/>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lastRenderedPageBreak/>
        <w:t>- информацию о выполненных в соответствии с Графиком благоустройства работах по благоустройству с описанием соответствующих работ и материалами фотофиксации.</w:t>
      </w:r>
    </w:p>
    <w:p w:rsidR="00075824" w:rsidRPr="00553743" w:rsidRDefault="00075824" w:rsidP="00075824">
      <w:pPr>
        <w:widowControl w:val="0"/>
        <w:spacing w:after="0" w:line="240" w:lineRule="auto"/>
        <w:ind w:firstLine="709"/>
        <w:jc w:val="both"/>
        <w:rPr>
          <w:rFonts w:ascii="Times New Roman" w:hAnsi="Times New Roman" w:cs="Times New Roman"/>
          <w:sz w:val="28"/>
          <w:szCs w:val="28"/>
        </w:rPr>
      </w:pPr>
      <w:r w:rsidRPr="00553743">
        <w:rPr>
          <w:rFonts w:ascii="Times New Roman" w:eastAsia="Calibri" w:hAnsi="Times New Roman" w:cs="Times New Roman"/>
          <w:color w:val="000000"/>
          <w:sz w:val="28"/>
          <w:szCs w:val="28"/>
        </w:rPr>
        <w:t>6) Не допускать действий, нарушающих цели использования незастроенной территории, земельных участков, образованных в границах данной территории, а также действий, нарушающих права третьих лиц, в том числе приводящих к ухудшению экологической и санитарно-эпидемиологической обстановки на территории нежилой застройки, земельных участках, образованных в границах данной территории.</w:t>
      </w:r>
    </w:p>
    <w:p w:rsidR="00075824" w:rsidRPr="00553743" w:rsidRDefault="00075824" w:rsidP="00075824">
      <w:pPr>
        <w:widowControl w:val="0"/>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7) Выполнять в границах незастроенной территории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и не препятствовать их обслуживанию.</w:t>
      </w:r>
    </w:p>
    <w:p w:rsidR="00075824" w:rsidRPr="00553743" w:rsidRDefault="00075824" w:rsidP="00075824">
      <w:pPr>
        <w:widowControl w:val="0"/>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 xml:space="preserve">8) </w:t>
      </w:r>
      <w:r w:rsidR="001F2D5C" w:rsidRPr="00553743">
        <w:rPr>
          <w:rFonts w:ascii="Times New Roman" w:eastAsia="Calibri" w:hAnsi="Times New Roman" w:cs="Times New Roman"/>
          <w:color w:val="000000"/>
          <w:sz w:val="28"/>
          <w:szCs w:val="28"/>
        </w:rPr>
        <w:t>За счет собственных средств завершить строительство и обеспечить ввод в эксплуатацию объектов незавершенного строительства, находящихся в муниципальной собственности с кадастровыми номерами 86:12:0103001:5804 и 86:12:0103001:5807, осуществить благоустройство земельного участка с кадастровым номером 86:12:0103001:1765 в срок до 01.10.2024</w:t>
      </w:r>
      <w:r w:rsidRPr="00553743">
        <w:rPr>
          <w:rFonts w:ascii="Times New Roman" w:eastAsia="TimesNewRomanPSMT" w:hAnsi="Times New Roman" w:cs="Times New Roman"/>
          <w:sz w:val="28"/>
          <w:szCs w:val="28"/>
        </w:rPr>
        <w:t>;</w:t>
      </w:r>
    </w:p>
    <w:p w:rsidR="00075824" w:rsidRPr="00553743" w:rsidRDefault="00075824" w:rsidP="00075824">
      <w:pPr>
        <w:widowControl w:val="0"/>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 xml:space="preserve">9) Осуществить отделочные работы </w:t>
      </w:r>
      <w:r w:rsidRPr="00553743">
        <w:rPr>
          <w:rFonts w:ascii="Times New Roman" w:eastAsia="Calibri" w:hAnsi="Times New Roman" w:cs="Times New Roman"/>
          <w:sz w:val="28"/>
          <w:szCs w:val="28"/>
        </w:rPr>
        <w:t xml:space="preserve">в соответствии с условиями </w:t>
      </w:r>
      <w:r w:rsidR="00077FE1" w:rsidRPr="00553743">
        <w:rPr>
          <w:rFonts w:ascii="Times New Roman" w:eastAsia="Calibri" w:hAnsi="Times New Roman" w:cs="Times New Roman"/>
          <w:sz w:val="28"/>
          <w:szCs w:val="28"/>
        </w:rPr>
        <w:t>договор</w:t>
      </w:r>
      <w:r w:rsidRPr="00553743">
        <w:rPr>
          <w:rFonts w:ascii="Times New Roman" w:eastAsia="Calibri" w:hAnsi="Times New Roman" w:cs="Times New Roman"/>
          <w:sz w:val="28"/>
          <w:szCs w:val="28"/>
        </w:rPr>
        <w:t xml:space="preserve">а о комплексном развитии незастроенной </w:t>
      </w:r>
      <w:r w:rsidRPr="00553743">
        <w:rPr>
          <w:rFonts w:ascii="Times New Roman" w:eastAsia="Calibri" w:hAnsi="Times New Roman" w:cs="Times New Roman"/>
          <w:color w:val="000000"/>
          <w:sz w:val="28"/>
          <w:szCs w:val="28"/>
        </w:rPr>
        <w:t xml:space="preserve">территории согласно приложению 4 к </w:t>
      </w:r>
      <w:r w:rsidR="00077FE1" w:rsidRPr="00553743">
        <w:rPr>
          <w:rFonts w:ascii="Times New Roman" w:eastAsia="Calibri" w:hAnsi="Times New Roman" w:cs="Times New Roman"/>
          <w:color w:val="000000"/>
          <w:sz w:val="28"/>
          <w:szCs w:val="28"/>
        </w:rPr>
        <w:t>договор</w:t>
      </w:r>
      <w:r w:rsidRPr="00553743">
        <w:rPr>
          <w:rFonts w:ascii="Times New Roman" w:eastAsia="Calibri" w:hAnsi="Times New Roman" w:cs="Times New Roman"/>
          <w:color w:val="000000"/>
          <w:sz w:val="28"/>
          <w:szCs w:val="28"/>
        </w:rPr>
        <w:t>у;</w:t>
      </w:r>
    </w:p>
    <w:p w:rsidR="00075824" w:rsidRPr="00553743" w:rsidRDefault="00075824" w:rsidP="00075824">
      <w:pPr>
        <w:widowControl w:val="0"/>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 xml:space="preserve">10) </w:t>
      </w:r>
      <w:r w:rsidR="00805C8C" w:rsidRPr="00553743">
        <w:rPr>
          <w:rFonts w:ascii="Times New Roman" w:eastAsia="Calibri" w:hAnsi="Times New Roman" w:cs="Times New Roman"/>
          <w:color w:val="000000"/>
          <w:sz w:val="28"/>
          <w:szCs w:val="28"/>
        </w:rPr>
        <w:t>После ввода в эксплуатацию  объект</w:t>
      </w:r>
      <w:r w:rsidR="007E6CF0" w:rsidRPr="00553743">
        <w:rPr>
          <w:rFonts w:ascii="Times New Roman" w:eastAsia="Calibri" w:hAnsi="Times New Roman" w:cs="Times New Roman"/>
          <w:color w:val="000000"/>
          <w:sz w:val="28"/>
          <w:szCs w:val="28"/>
        </w:rPr>
        <w:t>ов</w:t>
      </w:r>
      <w:r w:rsidR="00805C8C" w:rsidRPr="00553743">
        <w:rPr>
          <w:rFonts w:ascii="Times New Roman" w:eastAsia="Calibri" w:hAnsi="Times New Roman" w:cs="Times New Roman"/>
          <w:color w:val="000000"/>
          <w:sz w:val="28"/>
          <w:szCs w:val="28"/>
        </w:rPr>
        <w:t xml:space="preserve"> незавершенного строительства с кадастровым</w:t>
      </w:r>
      <w:r w:rsidR="007E6CF0" w:rsidRPr="00553743">
        <w:rPr>
          <w:rFonts w:ascii="Times New Roman" w:eastAsia="Calibri" w:hAnsi="Times New Roman" w:cs="Times New Roman"/>
          <w:color w:val="000000"/>
          <w:sz w:val="28"/>
          <w:szCs w:val="28"/>
        </w:rPr>
        <w:t>и</w:t>
      </w:r>
      <w:r w:rsidR="00805C8C" w:rsidRPr="00553743">
        <w:rPr>
          <w:rFonts w:ascii="Times New Roman" w:eastAsia="Calibri" w:hAnsi="Times New Roman" w:cs="Times New Roman"/>
          <w:color w:val="000000"/>
          <w:sz w:val="28"/>
          <w:szCs w:val="28"/>
        </w:rPr>
        <w:t xml:space="preserve"> номер</w:t>
      </w:r>
      <w:r w:rsidR="007E6CF0" w:rsidRPr="00553743">
        <w:rPr>
          <w:rFonts w:ascii="Times New Roman" w:eastAsia="Calibri" w:hAnsi="Times New Roman" w:cs="Times New Roman"/>
          <w:color w:val="000000"/>
          <w:sz w:val="28"/>
          <w:szCs w:val="28"/>
        </w:rPr>
        <w:t>ами</w:t>
      </w:r>
      <w:r w:rsidR="00805C8C" w:rsidRPr="00553743">
        <w:rPr>
          <w:rFonts w:ascii="Times New Roman" w:eastAsia="Calibri" w:hAnsi="Times New Roman" w:cs="Times New Roman"/>
          <w:color w:val="000000"/>
          <w:sz w:val="28"/>
          <w:szCs w:val="28"/>
        </w:rPr>
        <w:t xml:space="preserve"> 86:12:0103001:5804, </w:t>
      </w:r>
      <w:r w:rsidR="007E6CF0" w:rsidRPr="00553743">
        <w:rPr>
          <w:rFonts w:ascii="Times New Roman" w:eastAsia="Times New Roman" w:hAnsi="Times New Roman" w:cs="Times New Roman"/>
          <w:color w:val="000000"/>
          <w:sz w:val="28"/>
          <w:szCs w:val="28"/>
          <w:lang w:eastAsia="ru-RU"/>
        </w:rPr>
        <w:t xml:space="preserve">86:12:0103001:5807 </w:t>
      </w:r>
      <w:r w:rsidR="00805C8C" w:rsidRPr="00553743">
        <w:rPr>
          <w:rFonts w:ascii="Times New Roman" w:eastAsia="Calibri" w:hAnsi="Times New Roman" w:cs="Times New Roman"/>
          <w:color w:val="000000"/>
          <w:sz w:val="28"/>
          <w:szCs w:val="28"/>
        </w:rPr>
        <w:t>п</w:t>
      </w:r>
      <w:r w:rsidRPr="00553743">
        <w:rPr>
          <w:rFonts w:ascii="Times New Roman" w:eastAsia="Calibri" w:hAnsi="Times New Roman" w:cs="Times New Roman"/>
          <w:sz w:val="28"/>
          <w:szCs w:val="28"/>
        </w:rPr>
        <w:t>ередать</w:t>
      </w:r>
      <w:r w:rsidR="00805C8C" w:rsidRPr="00553743">
        <w:rPr>
          <w:rFonts w:ascii="Times New Roman" w:eastAsia="Calibri" w:hAnsi="Times New Roman" w:cs="Times New Roman"/>
          <w:color w:val="000000"/>
          <w:sz w:val="28"/>
          <w:szCs w:val="28"/>
        </w:rPr>
        <w:t xml:space="preserve"> </w:t>
      </w:r>
      <w:r w:rsidR="002E7D7A" w:rsidRPr="00CB2638">
        <w:rPr>
          <w:rFonts w:ascii="Times New Roman" w:eastAsia="Times New Roman" w:hAnsi="Times New Roman" w:cs="Times New Roman"/>
          <w:sz w:val="28"/>
          <w:szCs w:val="28"/>
          <w:lang w:eastAsia="ru-RU"/>
        </w:rPr>
        <w:t>муниципально</w:t>
      </w:r>
      <w:r w:rsidR="002E7D7A">
        <w:rPr>
          <w:rFonts w:ascii="Times New Roman" w:eastAsia="Times New Roman" w:hAnsi="Times New Roman" w:cs="Times New Roman"/>
          <w:sz w:val="28"/>
          <w:szCs w:val="28"/>
          <w:lang w:eastAsia="ru-RU"/>
        </w:rPr>
        <w:t>му</w:t>
      </w:r>
      <w:r w:rsidR="002E7D7A" w:rsidRPr="00CB2638">
        <w:rPr>
          <w:rFonts w:ascii="Times New Roman" w:eastAsia="Times New Roman" w:hAnsi="Times New Roman" w:cs="Times New Roman"/>
          <w:sz w:val="28"/>
          <w:szCs w:val="28"/>
          <w:lang w:eastAsia="ru-RU"/>
        </w:rPr>
        <w:t xml:space="preserve"> образовани</w:t>
      </w:r>
      <w:r w:rsidR="002E7D7A">
        <w:rPr>
          <w:rFonts w:ascii="Times New Roman" w:eastAsia="Times New Roman" w:hAnsi="Times New Roman" w:cs="Times New Roman"/>
          <w:sz w:val="28"/>
          <w:szCs w:val="28"/>
          <w:lang w:eastAsia="ru-RU"/>
        </w:rPr>
        <w:t>ю -</w:t>
      </w:r>
      <w:r w:rsidR="002E7D7A" w:rsidRPr="00CB2638">
        <w:rPr>
          <w:rFonts w:ascii="Times New Roman" w:hAnsi="Times New Roman" w:cs="Times New Roman"/>
          <w:sz w:val="28"/>
          <w:szCs w:val="28"/>
        </w:rPr>
        <w:t xml:space="preserve"> городской округ Ханты-Мансийск Ханты-Мансийского автономного округа </w:t>
      </w:r>
      <w:r w:rsidR="002E7D7A">
        <w:rPr>
          <w:rFonts w:ascii="Times New Roman" w:hAnsi="Times New Roman" w:cs="Times New Roman"/>
          <w:sz w:val="28"/>
          <w:szCs w:val="28"/>
        </w:rPr>
        <w:t xml:space="preserve"> -</w:t>
      </w:r>
      <w:r w:rsidR="002E7D7A" w:rsidRPr="00CB2638">
        <w:rPr>
          <w:rFonts w:ascii="Times New Roman" w:hAnsi="Times New Roman" w:cs="Times New Roman"/>
          <w:sz w:val="28"/>
          <w:szCs w:val="28"/>
        </w:rPr>
        <w:t xml:space="preserve"> Югры</w:t>
      </w:r>
      <w:r w:rsidR="002E7D7A">
        <w:rPr>
          <w:rFonts w:ascii="Times New Roman" w:hAnsi="Times New Roman" w:cs="Times New Roman"/>
          <w:sz w:val="28"/>
          <w:szCs w:val="28"/>
        </w:rPr>
        <w:t xml:space="preserve"> (далее – муниципальное образование город Ханты-Мансийск)</w:t>
      </w:r>
      <w:r w:rsidR="002E7D7A" w:rsidRPr="00CB2638">
        <w:rPr>
          <w:rFonts w:ascii="Times New Roman" w:hAnsi="Times New Roman" w:cs="Times New Roman"/>
          <w:sz w:val="28"/>
          <w:szCs w:val="28"/>
        </w:rPr>
        <w:t xml:space="preserve"> </w:t>
      </w:r>
      <w:r w:rsidR="00805C8C" w:rsidRPr="00553743">
        <w:rPr>
          <w:rFonts w:ascii="Times New Roman" w:eastAsia="Calibri" w:hAnsi="Times New Roman" w:cs="Times New Roman"/>
          <w:color w:val="000000"/>
          <w:sz w:val="28"/>
          <w:szCs w:val="28"/>
        </w:rPr>
        <w:t xml:space="preserve">по акту приема-передачи исполнительную документацию, а также </w:t>
      </w:r>
      <w:r w:rsidR="00DD7C18" w:rsidRPr="00553743">
        <w:rPr>
          <w:rFonts w:ascii="Times New Roman" w:eastAsia="Calibri" w:hAnsi="Times New Roman" w:cs="Times New Roman"/>
          <w:color w:val="000000"/>
          <w:sz w:val="28"/>
          <w:szCs w:val="28"/>
        </w:rPr>
        <w:t xml:space="preserve">объекты </w:t>
      </w:r>
      <w:r w:rsidR="00DD7C18" w:rsidRPr="0021305A">
        <w:rPr>
          <w:rFonts w:ascii="Times New Roman" w:eastAsia="Calibri" w:hAnsi="Times New Roman" w:cs="Times New Roman"/>
          <w:sz w:val="28"/>
          <w:szCs w:val="28"/>
        </w:rPr>
        <w:t>недвижимости</w:t>
      </w:r>
      <w:r w:rsidR="0054383B" w:rsidRPr="0021305A">
        <w:rPr>
          <w:rFonts w:ascii="Times New Roman" w:eastAsia="Calibri" w:hAnsi="Times New Roman" w:cs="Times New Roman"/>
          <w:sz w:val="28"/>
          <w:szCs w:val="28"/>
        </w:rPr>
        <w:t xml:space="preserve"> в степени готовности</w:t>
      </w:r>
      <w:r w:rsidR="007E6514" w:rsidRPr="0021305A">
        <w:rPr>
          <w:rFonts w:ascii="Times New Roman" w:eastAsia="Calibri" w:hAnsi="Times New Roman" w:cs="Times New Roman"/>
          <w:sz w:val="28"/>
          <w:szCs w:val="28"/>
        </w:rPr>
        <w:t xml:space="preserve"> согласно приложени</w:t>
      </w:r>
      <w:r w:rsidR="001C485F" w:rsidRPr="0021305A">
        <w:rPr>
          <w:rFonts w:ascii="Times New Roman" w:eastAsia="Calibri" w:hAnsi="Times New Roman" w:cs="Times New Roman"/>
          <w:sz w:val="28"/>
          <w:szCs w:val="28"/>
        </w:rPr>
        <w:t>ям 4,</w:t>
      </w:r>
      <w:r w:rsidR="007E6514" w:rsidRPr="0021305A">
        <w:rPr>
          <w:rFonts w:ascii="Times New Roman" w:eastAsia="Calibri" w:hAnsi="Times New Roman" w:cs="Times New Roman"/>
          <w:sz w:val="28"/>
          <w:szCs w:val="28"/>
        </w:rPr>
        <w:t xml:space="preserve"> 5</w:t>
      </w:r>
      <w:r w:rsidR="0054383B" w:rsidRPr="0021305A">
        <w:rPr>
          <w:rFonts w:ascii="Times New Roman" w:eastAsia="Calibri" w:hAnsi="Times New Roman" w:cs="Times New Roman"/>
          <w:sz w:val="28"/>
          <w:szCs w:val="28"/>
        </w:rPr>
        <w:t xml:space="preserve"> </w:t>
      </w:r>
      <w:r w:rsidR="007E6514" w:rsidRPr="0021305A">
        <w:rPr>
          <w:rFonts w:ascii="Times New Roman" w:eastAsia="Calibri" w:hAnsi="Times New Roman" w:cs="Times New Roman"/>
          <w:sz w:val="28"/>
          <w:szCs w:val="28"/>
        </w:rPr>
        <w:t>к настоящему д</w:t>
      </w:r>
      <w:r w:rsidR="007E6514" w:rsidRPr="00553743">
        <w:rPr>
          <w:rFonts w:ascii="Times New Roman" w:eastAsia="Calibri" w:hAnsi="Times New Roman" w:cs="Times New Roman"/>
          <w:color w:val="000000"/>
          <w:sz w:val="28"/>
          <w:szCs w:val="28"/>
        </w:rPr>
        <w:t>оговору</w:t>
      </w:r>
      <w:r w:rsidR="007E6CF0" w:rsidRPr="00553743">
        <w:rPr>
          <w:rFonts w:ascii="Times New Roman" w:eastAsia="Calibri" w:hAnsi="Times New Roman" w:cs="Times New Roman"/>
          <w:color w:val="000000"/>
          <w:sz w:val="28"/>
          <w:szCs w:val="28"/>
        </w:rPr>
        <w:t xml:space="preserve"> </w:t>
      </w:r>
      <w:r w:rsidR="00805C8C" w:rsidRPr="00553743">
        <w:rPr>
          <w:rFonts w:ascii="Times New Roman" w:eastAsia="Calibri" w:hAnsi="Times New Roman" w:cs="Times New Roman"/>
          <w:color w:val="000000"/>
          <w:sz w:val="28"/>
          <w:szCs w:val="28"/>
        </w:rPr>
        <w:t xml:space="preserve">в </w:t>
      </w:r>
      <w:r w:rsidR="0012252A" w:rsidRPr="00553743">
        <w:rPr>
          <w:rFonts w:ascii="Times New Roman" w:eastAsia="Calibri" w:hAnsi="Times New Roman" w:cs="Times New Roman"/>
          <w:color w:val="000000"/>
          <w:sz w:val="28"/>
          <w:szCs w:val="28"/>
        </w:rPr>
        <w:t>срок до 01.12.202</w:t>
      </w:r>
      <w:r w:rsidR="00A52C05" w:rsidRPr="00553743">
        <w:rPr>
          <w:rFonts w:ascii="Times New Roman" w:eastAsia="Calibri" w:hAnsi="Times New Roman" w:cs="Times New Roman"/>
          <w:color w:val="000000"/>
          <w:sz w:val="28"/>
          <w:szCs w:val="28"/>
        </w:rPr>
        <w:t>4</w:t>
      </w:r>
      <w:r w:rsidRPr="00553743">
        <w:rPr>
          <w:rFonts w:ascii="Times New Roman" w:eastAsia="Calibri" w:hAnsi="Times New Roman" w:cs="Times New Roman"/>
          <w:color w:val="000000"/>
          <w:sz w:val="28"/>
          <w:szCs w:val="28"/>
        </w:rPr>
        <w:t>;</w:t>
      </w:r>
    </w:p>
    <w:p w:rsidR="00482631" w:rsidRPr="00553743" w:rsidRDefault="00482631"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11) Использовать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482631" w:rsidRPr="00553743" w:rsidRDefault="00482631"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12) Качество выполнения всех работ в соответствии с проектной, рабочей документацией и действующими нормами и техническими условиями;</w:t>
      </w:r>
    </w:p>
    <w:p w:rsidR="00482631" w:rsidRPr="00553743" w:rsidRDefault="00482631"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13) Своевременное устранение недостатков и дефектов, выявленных при приемке работ и в период гара</w:t>
      </w:r>
      <w:r w:rsidR="001747B9" w:rsidRPr="00553743">
        <w:rPr>
          <w:rStyle w:val="bumpedfont15"/>
          <w:color w:val="000000"/>
          <w:sz w:val="28"/>
          <w:szCs w:val="28"/>
        </w:rPr>
        <w:t xml:space="preserve">нтированной эксплуатации </w:t>
      </w:r>
      <w:r w:rsidR="00CF11B1" w:rsidRPr="00553743">
        <w:rPr>
          <w:color w:val="000000"/>
          <w:sz w:val="28"/>
          <w:szCs w:val="28"/>
        </w:rPr>
        <w:t xml:space="preserve">объекта </w:t>
      </w:r>
      <w:r w:rsidR="001747B9" w:rsidRPr="00553743">
        <w:rPr>
          <w:rFonts w:eastAsia="Calibri"/>
          <w:color w:val="000000"/>
          <w:sz w:val="28"/>
          <w:szCs w:val="28"/>
        </w:rPr>
        <w:t>незавершенного строительства с кадастр</w:t>
      </w:r>
      <w:r w:rsidR="00CE6841" w:rsidRPr="00553743">
        <w:rPr>
          <w:rFonts w:eastAsia="Calibri"/>
          <w:color w:val="000000"/>
          <w:sz w:val="28"/>
          <w:szCs w:val="28"/>
        </w:rPr>
        <w:t>овым номером 86:12:0103001:5804</w:t>
      </w:r>
      <w:r w:rsidR="001747B9" w:rsidRPr="00553743">
        <w:rPr>
          <w:rFonts w:eastAsia="Calibri"/>
          <w:color w:val="000000"/>
          <w:sz w:val="28"/>
          <w:szCs w:val="28"/>
        </w:rPr>
        <w:t xml:space="preserve"> (далее – Объекта)</w:t>
      </w:r>
      <w:r w:rsidRPr="00553743">
        <w:rPr>
          <w:rStyle w:val="bumpedfont15"/>
          <w:color w:val="000000"/>
          <w:sz w:val="28"/>
          <w:szCs w:val="28"/>
        </w:rPr>
        <w:t>;</w:t>
      </w:r>
    </w:p>
    <w:p w:rsidR="00482631" w:rsidRPr="00553743" w:rsidRDefault="000C4890"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14)</w:t>
      </w:r>
      <w:r w:rsidR="00482631" w:rsidRPr="00553743">
        <w:rPr>
          <w:rStyle w:val="bumpedfont15"/>
          <w:color w:val="000000"/>
          <w:sz w:val="28"/>
          <w:szCs w:val="28"/>
        </w:rPr>
        <w:t xml:space="preserve"> Бесперебойное функционирование инженерных систем и оборудования при нормальной эксплуатации Объекта;</w:t>
      </w:r>
    </w:p>
    <w:p w:rsidR="00482631" w:rsidRPr="00553743" w:rsidRDefault="000C4890" w:rsidP="006571C3">
      <w:pPr>
        <w:pStyle w:val="s9"/>
        <w:spacing w:before="0" w:beforeAutospacing="0" w:after="0" w:afterAutospacing="0" w:line="324" w:lineRule="atLeast"/>
        <w:ind w:firstLine="629"/>
        <w:jc w:val="both"/>
        <w:rPr>
          <w:rStyle w:val="bumpedfont15"/>
          <w:color w:val="000000"/>
          <w:sz w:val="28"/>
          <w:szCs w:val="28"/>
        </w:rPr>
      </w:pPr>
      <w:r w:rsidRPr="00553743">
        <w:rPr>
          <w:rStyle w:val="bumpedfont15"/>
          <w:color w:val="000000"/>
          <w:sz w:val="28"/>
          <w:szCs w:val="28"/>
        </w:rPr>
        <w:t>15)</w:t>
      </w:r>
      <w:r w:rsidR="00482631" w:rsidRPr="00553743">
        <w:rPr>
          <w:rStyle w:val="bumpedfont15"/>
          <w:color w:val="000000"/>
          <w:sz w:val="28"/>
          <w:szCs w:val="28"/>
        </w:rPr>
        <w:t xml:space="preserve"> Своевременное выполнение своих обязательств по настоящему </w:t>
      </w:r>
      <w:r w:rsidR="00077FE1" w:rsidRPr="00553743">
        <w:rPr>
          <w:rStyle w:val="bumpedfont15"/>
          <w:color w:val="000000"/>
          <w:sz w:val="28"/>
          <w:szCs w:val="28"/>
        </w:rPr>
        <w:t>договор</w:t>
      </w:r>
      <w:r w:rsidR="00482631" w:rsidRPr="00553743">
        <w:rPr>
          <w:rStyle w:val="bumpedfont15"/>
          <w:color w:val="000000"/>
          <w:sz w:val="28"/>
          <w:szCs w:val="28"/>
        </w:rPr>
        <w:t>у.</w:t>
      </w:r>
    </w:p>
    <w:p w:rsidR="004F1C68" w:rsidRPr="00553743" w:rsidRDefault="00127C5D" w:rsidP="004F1C68">
      <w:pPr>
        <w:spacing w:after="0" w:line="240" w:lineRule="auto"/>
        <w:ind w:firstLine="709"/>
        <w:jc w:val="both"/>
        <w:rPr>
          <w:rFonts w:ascii="Times New Roman" w:hAnsi="Times New Roman" w:cs="Times New Roman"/>
          <w:color w:val="FF0000"/>
          <w:sz w:val="28"/>
          <w:szCs w:val="28"/>
        </w:rPr>
      </w:pPr>
      <w:r w:rsidRPr="00553743">
        <w:rPr>
          <w:rFonts w:ascii="Times New Roman" w:eastAsia="Calibri" w:hAnsi="Times New Roman" w:cs="Times New Roman"/>
          <w:color w:val="000000"/>
          <w:sz w:val="28"/>
          <w:szCs w:val="28"/>
        </w:rPr>
        <w:t>4.1.</w:t>
      </w:r>
      <w:r w:rsidR="002118CA" w:rsidRPr="00553743">
        <w:rPr>
          <w:rFonts w:ascii="Times New Roman" w:eastAsia="Calibri" w:hAnsi="Times New Roman" w:cs="Times New Roman"/>
          <w:color w:val="000000"/>
          <w:sz w:val="28"/>
          <w:szCs w:val="28"/>
        </w:rPr>
        <w:t>7</w:t>
      </w:r>
      <w:r w:rsidR="004F1C68" w:rsidRPr="00553743">
        <w:rPr>
          <w:rFonts w:ascii="Times New Roman" w:eastAsia="Calibri" w:hAnsi="Times New Roman" w:cs="Times New Roman"/>
          <w:color w:val="000000"/>
          <w:sz w:val="28"/>
          <w:szCs w:val="28"/>
        </w:rPr>
        <w:t xml:space="preserve">. </w:t>
      </w:r>
      <w:r w:rsidR="004F1C68" w:rsidRPr="00553743">
        <w:rPr>
          <w:rFonts w:ascii="Times New Roman" w:eastAsia="Calibri" w:hAnsi="Times New Roman" w:cs="Times New Roman"/>
          <w:bCs/>
          <w:color w:val="000000"/>
          <w:sz w:val="28"/>
          <w:szCs w:val="28"/>
        </w:rPr>
        <w:t xml:space="preserve">Застройщик гарантирует: </w:t>
      </w:r>
    </w:p>
    <w:p w:rsidR="00482631" w:rsidRPr="00553743" w:rsidRDefault="004F1C68"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1</w:t>
      </w:r>
      <w:r w:rsidR="000C4890" w:rsidRPr="00553743">
        <w:rPr>
          <w:rStyle w:val="bumpedfont15"/>
          <w:color w:val="000000"/>
          <w:sz w:val="28"/>
          <w:szCs w:val="28"/>
        </w:rPr>
        <w:t>)</w:t>
      </w:r>
      <w:r w:rsidR="00482631" w:rsidRPr="00553743">
        <w:rPr>
          <w:rStyle w:val="bumpedfont15"/>
          <w:color w:val="000000"/>
          <w:sz w:val="28"/>
          <w:szCs w:val="28"/>
        </w:rPr>
        <w:t xml:space="preserve"> Гарантийный срок на Объект (конструктив), за исключением технологического и инженерного оборудования входящего в состав </w:t>
      </w:r>
      <w:r w:rsidR="00482631" w:rsidRPr="00553743">
        <w:rPr>
          <w:rStyle w:val="bumpedfont15"/>
          <w:color w:val="000000"/>
          <w:sz w:val="28"/>
          <w:szCs w:val="28"/>
        </w:rPr>
        <w:lastRenderedPageBreak/>
        <w:t>Объекта, составляет 5 (Пять) лет с даты подписания Сторона</w:t>
      </w:r>
      <w:r w:rsidR="000C4890" w:rsidRPr="00553743">
        <w:rPr>
          <w:rStyle w:val="bumpedfont15"/>
          <w:color w:val="000000"/>
          <w:sz w:val="28"/>
          <w:szCs w:val="28"/>
        </w:rPr>
        <w:t>ми Акта приема-передачи</w:t>
      </w:r>
      <w:r w:rsidR="00482631" w:rsidRPr="00553743">
        <w:rPr>
          <w:rStyle w:val="bumpedfont15"/>
          <w:color w:val="000000"/>
          <w:sz w:val="28"/>
          <w:szCs w:val="28"/>
        </w:rPr>
        <w:t>.</w:t>
      </w:r>
    </w:p>
    <w:p w:rsidR="00482631" w:rsidRPr="00553743" w:rsidRDefault="00482631" w:rsidP="00482631">
      <w:pPr>
        <w:pStyle w:val="s9"/>
        <w:spacing w:before="0" w:beforeAutospacing="0" w:after="0" w:afterAutospacing="0" w:line="324" w:lineRule="atLeast"/>
        <w:ind w:firstLine="630"/>
        <w:jc w:val="both"/>
        <w:rPr>
          <w:rStyle w:val="bumpedfont15"/>
          <w:color w:val="000000"/>
          <w:sz w:val="28"/>
          <w:szCs w:val="28"/>
        </w:rPr>
      </w:pPr>
      <w:r w:rsidRPr="00553743">
        <w:rPr>
          <w:rStyle w:val="bumpedfont15"/>
          <w:color w:val="000000"/>
          <w:sz w:val="28"/>
          <w:szCs w:val="28"/>
        </w:rPr>
        <w:t>Гарантийный срок на отделочные работы по Объекту, в том числе жилые помещени</w:t>
      </w:r>
      <w:r w:rsidR="00A03CFB" w:rsidRPr="00553743">
        <w:rPr>
          <w:rStyle w:val="bumpedfont15"/>
          <w:color w:val="000000"/>
          <w:sz w:val="28"/>
          <w:szCs w:val="28"/>
        </w:rPr>
        <w:t>я, составляет 24 (д</w:t>
      </w:r>
      <w:r w:rsidRPr="00553743">
        <w:rPr>
          <w:rStyle w:val="bumpedfont15"/>
          <w:color w:val="000000"/>
          <w:sz w:val="28"/>
          <w:szCs w:val="28"/>
        </w:rPr>
        <w:t>вадцать четыре) месяца с даты подписания Сторонами Акта приема-передачи </w:t>
      </w:r>
      <w:r w:rsidR="000C4890" w:rsidRPr="00553743">
        <w:rPr>
          <w:rStyle w:val="bumpedfont15"/>
          <w:color w:val="000000"/>
          <w:sz w:val="28"/>
          <w:szCs w:val="28"/>
        </w:rPr>
        <w:t>по жилым помещениям</w:t>
      </w:r>
      <w:r w:rsidRPr="00553743">
        <w:rPr>
          <w:rStyle w:val="bumpedfont15"/>
          <w:color w:val="000000"/>
          <w:sz w:val="28"/>
          <w:szCs w:val="28"/>
        </w:rPr>
        <w:t>.</w:t>
      </w:r>
    </w:p>
    <w:p w:rsidR="00482631" w:rsidRPr="00553743" w:rsidRDefault="004F1C68" w:rsidP="00482631">
      <w:pPr>
        <w:pStyle w:val="s9"/>
        <w:spacing w:before="0" w:beforeAutospacing="0" w:after="0" w:afterAutospacing="0" w:line="324" w:lineRule="atLeast"/>
        <w:ind w:firstLine="630"/>
        <w:jc w:val="both"/>
        <w:rPr>
          <w:rStyle w:val="bumpedfont15"/>
          <w:color w:val="000000"/>
          <w:sz w:val="28"/>
          <w:szCs w:val="28"/>
        </w:rPr>
      </w:pPr>
      <w:r w:rsidRPr="00553743">
        <w:rPr>
          <w:rStyle w:val="bumpedfont15"/>
          <w:color w:val="000000"/>
          <w:sz w:val="28"/>
          <w:szCs w:val="28"/>
        </w:rPr>
        <w:t>2</w:t>
      </w:r>
      <w:r w:rsidR="000C4890" w:rsidRPr="00553743">
        <w:rPr>
          <w:rStyle w:val="bumpedfont15"/>
          <w:color w:val="000000"/>
          <w:sz w:val="28"/>
          <w:szCs w:val="28"/>
        </w:rPr>
        <w:t>)</w:t>
      </w:r>
      <w:r w:rsidR="00482631" w:rsidRPr="00553743">
        <w:rPr>
          <w:rStyle w:val="bumpedfont15"/>
          <w:color w:val="000000"/>
          <w:sz w:val="28"/>
          <w:szCs w:val="28"/>
        </w:rPr>
        <w:t xml:space="preserve"> На технологическое и инженерное оборудование, окна,</w:t>
      </w:r>
      <w:r w:rsidR="00A03CFB" w:rsidRPr="00553743">
        <w:rPr>
          <w:rStyle w:val="bumpedfont15"/>
          <w:color w:val="000000"/>
          <w:sz w:val="28"/>
          <w:szCs w:val="28"/>
        </w:rPr>
        <w:t xml:space="preserve"> </w:t>
      </w:r>
      <w:r w:rsidR="00482631" w:rsidRPr="00553743">
        <w:rPr>
          <w:rStyle w:val="bumpedfont15"/>
          <w:color w:val="000000"/>
          <w:sz w:val="28"/>
          <w:szCs w:val="28"/>
        </w:rPr>
        <w:t>крышу, межпанельные швы</w:t>
      </w:r>
      <w:r w:rsidR="00A03CFB" w:rsidRPr="00553743">
        <w:rPr>
          <w:rStyle w:val="bumpedfont15"/>
          <w:color w:val="000000"/>
          <w:sz w:val="28"/>
          <w:szCs w:val="28"/>
        </w:rPr>
        <w:t>,</w:t>
      </w:r>
      <w:r w:rsidR="00482631" w:rsidRPr="00553743">
        <w:rPr>
          <w:rStyle w:val="bumpedfont15"/>
          <w:color w:val="000000"/>
          <w:sz w:val="28"/>
          <w:szCs w:val="28"/>
        </w:rPr>
        <w:t> в том чи</w:t>
      </w:r>
      <w:r w:rsidR="00A03CFB" w:rsidRPr="00553743">
        <w:rPr>
          <w:rStyle w:val="bumpedfont15"/>
          <w:color w:val="000000"/>
          <w:sz w:val="28"/>
          <w:szCs w:val="28"/>
        </w:rPr>
        <w:t>сле расходные материалы, входящи</w:t>
      </w:r>
      <w:r w:rsidR="00482631" w:rsidRPr="00553743">
        <w:rPr>
          <w:rStyle w:val="bumpedfont15"/>
          <w:color w:val="000000"/>
          <w:sz w:val="28"/>
          <w:szCs w:val="28"/>
        </w:rPr>
        <w:t>е в состав Объекта, устанавливается гарантийный срок, составляющий 3 (</w:t>
      </w:r>
      <w:r w:rsidR="00A03CFB" w:rsidRPr="00553743">
        <w:rPr>
          <w:rStyle w:val="bumpedfont15"/>
          <w:color w:val="000000"/>
          <w:sz w:val="28"/>
          <w:szCs w:val="28"/>
        </w:rPr>
        <w:t>т</w:t>
      </w:r>
      <w:r w:rsidR="00482631" w:rsidRPr="00553743">
        <w:rPr>
          <w:rStyle w:val="bumpedfont15"/>
          <w:color w:val="000000"/>
          <w:sz w:val="28"/>
          <w:szCs w:val="28"/>
        </w:rPr>
        <w:t>ри) го</w:t>
      </w:r>
      <w:r w:rsidR="00A03CFB" w:rsidRPr="00553743">
        <w:rPr>
          <w:rStyle w:val="bumpedfont15"/>
          <w:color w:val="000000"/>
          <w:sz w:val="28"/>
          <w:szCs w:val="28"/>
        </w:rPr>
        <w:t>да с даты подписания Сторонами а</w:t>
      </w:r>
      <w:r w:rsidR="00482631" w:rsidRPr="00553743">
        <w:rPr>
          <w:rStyle w:val="bumpedfont15"/>
          <w:color w:val="000000"/>
          <w:sz w:val="28"/>
          <w:szCs w:val="28"/>
        </w:rPr>
        <w:t>кта приема-перед</w:t>
      </w:r>
      <w:r w:rsidR="00F96875" w:rsidRPr="00553743">
        <w:rPr>
          <w:rStyle w:val="bumpedfont15"/>
          <w:color w:val="000000"/>
          <w:sz w:val="28"/>
          <w:szCs w:val="28"/>
        </w:rPr>
        <w:t>ачи</w:t>
      </w:r>
      <w:r w:rsidR="00482631" w:rsidRPr="00553743">
        <w:rPr>
          <w:rStyle w:val="bumpedfont15"/>
          <w:color w:val="000000"/>
          <w:sz w:val="28"/>
          <w:szCs w:val="28"/>
        </w:rPr>
        <w:t>, но при этом не превышающий срок, установленный Изготовителем оборудования со дня их установки. Дата установки определяется исполнительной документацией.</w:t>
      </w:r>
    </w:p>
    <w:p w:rsidR="00482631" w:rsidRPr="00553743" w:rsidRDefault="004F1C68" w:rsidP="0072414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3</w:t>
      </w:r>
      <w:r w:rsidR="00F96875" w:rsidRPr="00553743">
        <w:rPr>
          <w:rStyle w:val="bumpedfont15"/>
          <w:color w:val="000000"/>
          <w:sz w:val="28"/>
          <w:szCs w:val="28"/>
        </w:rPr>
        <w:t>)</w:t>
      </w:r>
      <w:r w:rsidR="00724141">
        <w:rPr>
          <w:rStyle w:val="bumpedfont15"/>
          <w:color w:val="000000"/>
          <w:sz w:val="28"/>
          <w:szCs w:val="28"/>
        </w:rPr>
        <w:t xml:space="preserve"> </w:t>
      </w:r>
      <w:r w:rsidR="00482631" w:rsidRPr="00553743">
        <w:rPr>
          <w:rStyle w:val="bumpedfont15"/>
          <w:color w:val="000000"/>
          <w:sz w:val="28"/>
          <w:szCs w:val="28"/>
        </w:rPr>
        <w:t>Индивидуальные приборы учёта на электрическую энергию, холодное и горячее водопотребление (далее – индивидуальные приборы учета), гарантийный срок</w:t>
      </w:r>
      <w:r w:rsidR="00724141">
        <w:rPr>
          <w:rStyle w:val="bumpedfont15"/>
          <w:color w:val="000000"/>
          <w:sz w:val="28"/>
          <w:szCs w:val="28"/>
        </w:rPr>
        <w:t xml:space="preserve"> </w:t>
      </w:r>
      <w:r w:rsidR="00482631" w:rsidRPr="00553743">
        <w:rPr>
          <w:rStyle w:val="bumpedfont15"/>
          <w:color w:val="000000"/>
          <w:sz w:val="28"/>
          <w:szCs w:val="28"/>
        </w:rPr>
        <w:t>устанавливается согласно гарантийно</w:t>
      </w:r>
      <w:r w:rsidR="00A03CFB" w:rsidRPr="00553743">
        <w:rPr>
          <w:rStyle w:val="bumpedfont15"/>
          <w:color w:val="000000"/>
          <w:sz w:val="28"/>
          <w:szCs w:val="28"/>
        </w:rPr>
        <w:t>му сроку</w:t>
      </w:r>
      <w:r w:rsidR="00482631" w:rsidRPr="00553743">
        <w:rPr>
          <w:rStyle w:val="bumpedfont15"/>
          <w:color w:val="000000"/>
          <w:sz w:val="28"/>
          <w:szCs w:val="28"/>
        </w:rPr>
        <w:t xml:space="preserve"> завода изготовител</w:t>
      </w:r>
      <w:r w:rsidR="00A03CFB" w:rsidRPr="00553743">
        <w:rPr>
          <w:rStyle w:val="bumpedfont15"/>
          <w:color w:val="000000"/>
          <w:sz w:val="28"/>
          <w:szCs w:val="28"/>
        </w:rPr>
        <w:t>я, с даты подписания Сторонами а</w:t>
      </w:r>
      <w:r w:rsidR="00482631" w:rsidRPr="00553743">
        <w:rPr>
          <w:rStyle w:val="bumpedfont15"/>
          <w:color w:val="000000"/>
          <w:sz w:val="28"/>
          <w:szCs w:val="28"/>
        </w:rPr>
        <w:t>кта приема-</w:t>
      </w:r>
      <w:r w:rsidR="00F96875" w:rsidRPr="00553743">
        <w:rPr>
          <w:rStyle w:val="bumpedfont15"/>
          <w:color w:val="000000"/>
          <w:sz w:val="28"/>
          <w:szCs w:val="28"/>
        </w:rPr>
        <w:t>передачи жилых помещений</w:t>
      </w:r>
      <w:r w:rsidR="00482631" w:rsidRPr="00553743">
        <w:rPr>
          <w:rStyle w:val="bumpedfont15"/>
          <w:color w:val="000000"/>
          <w:sz w:val="28"/>
          <w:szCs w:val="28"/>
        </w:rPr>
        <w:t>.</w:t>
      </w:r>
    </w:p>
    <w:p w:rsidR="00482631" w:rsidRPr="00553743" w:rsidRDefault="004F1C68"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4</w:t>
      </w:r>
      <w:r w:rsidR="00353434" w:rsidRPr="00553743">
        <w:rPr>
          <w:rStyle w:val="bumpedfont15"/>
          <w:color w:val="000000"/>
          <w:sz w:val="28"/>
          <w:szCs w:val="28"/>
        </w:rPr>
        <w:t>)</w:t>
      </w:r>
      <w:r w:rsidR="00482631" w:rsidRPr="00553743">
        <w:rPr>
          <w:rStyle w:val="bumpedfont15"/>
          <w:color w:val="000000"/>
          <w:sz w:val="28"/>
          <w:szCs w:val="28"/>
        </w:rPr>
        <w:t xml:space="preserve"> </w:t>
      </w:r>
      <w:r w:rsidR="00AC7DCE" w:rsidRPr="00553743">
        <w:rPr>
          <w:rStyle w:val="bumpedfont15"/>
          <w:color w:val="000000"/>
          <w:sz w:val="28"/>
          <w:szCs w:val="28"/>
        </w:rPr>
        <w:t>Устранение за счет собственных средств выявленных недостатков</w:t>
      </w:r>
      <w:r w:rsidR="00482631" w:rsidRPr="00553743">
        <w:rPr>
          <w:rStyle w:val="bumpedfont15"/>
          <w:color w:val="000000"/>
          <w:sz w:val="28"/>
          <w:szCs w:val="28"/>
        </w:rPr>
        <w:t xml:space="preserve"> в период гарантийного срока </w:t>
      </w:r>
      <w:r w:rsidR="001F4658" w:rsidRPr="00553743">
        <w:rPr>
          <w:rStyle w:val="bumpedfont15"/>
          <w:color w:val="000000"/>
          <w:sz w:val="28"/>
          <w:szCs w:val="28"/>
        </w:rPr>
        <w:t>и в согласованные с Уполномоченным органом</w:t>
      </w:r>
      <w:r w:rsidR="00482631" w:rsidRPr="00553743">
        <w:rPr>
          <w:rStyle w:val="bumpedfont15"/>
          <w:color w:val="000000"/>
          <w:sz w:val="28"/>
          <w:szCs w:val="28"/>
        </w:rPr>
        <w:t> сроки фиксируемые Сторонами в двустороннем акте, кроме случаев, когда недост</w:t>
      </w:r>
      <w:r w:rsidR="001F4658" w:rsidRPr="00553743">
        <w:rPr>
          <w:rStyle w:val="bumpedfont15"/>
          <w:color w:val="000000"/>
          <w:sz w:val="28"/>
          <w:szCs w:val="28"/>
        </w:rPr>
        <w:t>атки возникли по вине Уполномоченного органа</w:t>
      </w:r>
      <w:r w:rsidR="00482631" w:rsidRPr="00553743">
        <w:rPr>
          <w:rStyle w:val="bumpedfont15"/>
          <w:color w:val="000000"/>
          <w:sz w:val="28"/>
          <w:szCs w:val="28"/>
        </w:rPr>
        <w:t>, третьих лиц, а также нарушения правил эксплуатации. </w:t>
      </w:r>
    </w:p>
    <w:p w:rsidR="0012252A" w:rsidRPr="00553743" w:rsidRDefault="00482631" w:rsidP="00482631">
      <w:pPr>
        <w:pStyle w:val="s9"/>
        <w:spacing w:before="0" w:beforeAutospacing="0" w:after="0" w:afterAutospacing="0" w:line="324" w:lineRule="atLeast"/>
        <w:ind w:firstLine="630"/>
        <w:jc w:val="both"/>
        <w:rPr>
          <w:rStyle w:val="bumpedfont15"/>
          <w:color w:val="000000"/>
          <w:sz w:val="28"/>
          <w:szCs w:val="28"/>
        </w:rPr>
      </w:pPr>
      <w:r w:rsidRPr="00553743">
        <w:rPr>
          <w:rStyle w:val="bumpedfont15"/>
          <w:color w:val="000000"/>
          <w:sz w:val="28"/>
          <w:szCs w:val="28"/>
        </w:rPr>
        <w:t>Срок гарантии соответственно продлевается на срок, в течение которого работы по устранению дефектов не поз</w:t>
      </w:r>
      <w:r w:rsidR="001F4658" w:rsidRPr="00553743">
        <w:rPr>
          <w:rStyle w:val="bumpedfont15"/>
          <w:color w:val="000000"/>
          <w:sz w:val="28"/>
          <w:szCs w:val="28"/>
        </w:rPr>
        <w:t>воляли нормальную эксплуатацию и</w:t>
      </w:r>
      <w:r w:rsidRPr="00553743">
        <w:rPr>
          <w:rStyle w:val="bumpedfont15"/>
          <w:color w:val="000000"/>
          <w:sz w:val="28"/>
          <w:szCs w:val="28"/>
        </w:rPr>
        <w:t>мущества.</w:t>
      </w:r>
    </w:p>
    <w:p w:rsidR="00A03CFB" w:rsidRPr="00553743" w:rsidRDefault="0063503D" w:rsidP="00482631">
      <w:pPr>
        <w:pStyle w:val="s9"/>
        <w:spacing w:before="0" w:beforeAutospacing="0" w:after="0" w:afterAutospacing="0" w:line="324" w:lineRule="atLeast"/>
        <w:ind w:firstLine="630"/>
        <w:jc w:val="both"/>
        <w:rPr>
          <w:rStyle w:val="bumpedfont15"/>
          <w:color w:val="000000"/>
          <w:sz w:val="28"/>
          <w:szCs w:val="28"/>
        </w:rPr>
      </w:pPr>
      <w:r w:rsidRPr="00553743">
        <w:rPr>
          <w:rStyle w:val="bumpedfont15"/>
          <w:color w:val="000000"/>
          <w:sz w:val="28"/>
          <w:szCs w:val="28"/>
        </w:rPr>
        <w:t>4.1.8.</w:t>
      </w:r>
      <w:r w:rsidR="00482631" w:rsidRPr="00553743">
        <w:rPr>
          <w:rStyle w:val="bumpedfont15"/>
          <w:color w:val="000000"/>
          <w:sz w:val="28"/>
          <w:szCs w:val="28"/>
        </w:rPr>
        <w:t xml:space="preserve"> При обнаружении дефектов в течение гарантийного срока </w:t>
      </w:r>
      <w:r w:rsidR="0099756B" w:rsidRPr="00553743">
        <w:rPr>
          <w:rStyle w:val="bumpedfont15"/>
          <w:color w:val="000000"/>
          <w:sz w:val="28"/>
          <w:szCs w:val="28"/>
        </w:rPr>
        <w:t>Уполномоченный орган </w:t>
      </w:r>
      <w:r w:rsidR="00482631" w:rsidRPr="00553743">
        <w:rPr>
          <w:rStyle w:val="bumpedfont15"/>
          <w:color w:val="000000"/>
          <w:sz w:val="28"/>
          <w:szCs w:val="28"/>
        </w:rPr>
        <w:t> должен письменно извести</w:t>
      </w:r>
      <w:r w:rsidR="0099756B" w:rsidRPr="00553743">
        <w:rPr>
          <w:rStyle w:val="bumpedfont15"/>
          <w:color w:val="000000"/>
          <w:sz w:val="28"/>
          <w:szCs w:val="28"/>
        </w:rPr>
        <w:t>ть об этом Застройщика</w:t>
      </w:r>
      <w:r w:rsidR="00482631" w:rsidRPr="00553743">
        <w:rPr>
          <w:rStyle w:val="bumpedfont15"/>
          <w:color w:val="000000"/>
          <w:sz w:val="28"/>
          <w:szCs w:val="28"/>
        </w:rPr>
        <w:t>. Заявка для гарантийного ремонта составляется в письменной форме и должна быть подписана уполномо</w:t>
      </w:r>
      <w:r w:rsidR="0099756B" w:rsidRPr="00553743">
        <w:rPr>
          <w:rStyle w:val="bumpedfont15"/>
          <w:color w:val="000000"/>
          <w:sz w:val="28"/>
          <w:szCs w:val="28"/>
        </w:rPr>
        <w:t>ченным представителем Уполномоченного органа</w:t>
      </w:r>
      <w:r w:rsidR="00482631" w:rsidRPr="00553743">
        <w:rPr>
          <w:rStyle w:val="bumpedfont15"/>
          <w:color w:val="000000"/>
          <w:sz w:val="28"/>
          <w:szCs w:val="28"/>
        </w:rPr>
        <w:t>. Заявка имеет силу для Сторон к</w:t>
      </w:r>
      <w:r w:rsidR="0099756B" w:rsidRPr="00553743">
        <w:rPr>
          <w:rStyle w:val="bumpedfont15"/>
          <w:color w:val="000000"/>
          <w:sz w:val="28"/>
          <w:szCs w:val="28"/>
        </w:rPr>
        <w:t>ак в случае её передачи Застройщику</w:t>
      </w:r>
      <w:r w:rsidR="00482631" w:rsidRPr="00553743">
        <w:rPr>
          <w:rStyle w:val="bumpedfont15"/>
          <w:color w:val="000000"/>
          <w:sz w:val="28"/>
          <w:szCs w:val="28"/>
        </w:rPr>
        <w:t> путем вручения документа, так и при её передаче средствами факсимильной или электронной связи, с последующим предоставлением </w:t>
      </w:r>
      <w:r w:rsidR="00AA4E39" w:rsidRPr="00553743">
        <w:rPr>
          <w:rStyle w:val="bumpedfont15"/>
          <w:color w:val="000000"/>
          <w:sz w:val="28"/>
          <w:szCs w:val="28"/>
        </w:rPr>
        <w:t>Застройщику</w:t>
      </w:r>
      <w:r w:rsidR="00482631" w:rsidRPr="00553743">
        <w:rPr>
          <w:rStyle w:val="bumpedfont15"/>
          <w:color w:val="000000"/>
          <w:sz w:val="28"/>
          <w:szCs w:val="28"/>
        </w:rPr>
        <w:t> подписанного</w:t>
      </w:r>
      <w:r w:rsidR="00A03CFB" w:rsidRPr="00553743">
        <w:rPr>
          <w:rStyle w:val="bumpedfont15"/>
          <w:color w:val="000000"/>
          <w:sz w:val="28"/>
          <w:szCs w:val="28"/>
        </w:rPr>
        <w:t xml:space="preserve"> </w:t>
      </w:r>
      <w:r w:rsidR="00482631" w:rsidRPr="00553743">
        <w:rPr>
          <w:rStyle w:val="bumpedfont15"/>
          <w:color w:val="000000"/>
          <w:sz w:val="28"/>
          <w:szCs w:val="28"/>
        </w:rPr>
        <w:t>оригинала заявки.</w:t>
      </w:r>
    </w:p>
    <w:p w:rsidR="00482631" w:rsidRPr="00553743" w:rsidRDefault="00AA4E39"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Застройщик</w:t>
      </w:r>
      <w:r w:rsidR="00482631" w:rsidRPr="00553743">
        <w:rPr>
          <w:rStyle w:val="bumpedfont15"/>
          <w:color w:val="000000"/>
          <w:sz w:val="28"/>
          <w:szCs w:val="28"/>
        </w:rPr>
        <w:t> направляет своего представителя не позднее 2 (двух) рабочих дней с даты получения извещения, а в случае выявления дефектов, ведущих к нарушению безопасности эксплуатации Объекта - немедленно. </w:t>
      </w:r>
    </w:p>
    <w:p w:rsidR="00482631" w:rsidRPr="00553743" w:rsidRDefault="00AA4E39"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Уполномоченный орган </w:t>
      </w:r>
      <w:r w:rsidR="00482631" w:rsidRPr="00553743">
        <w:rPr>
          <w:rStyle w:val="bumpedfont15"/>
          <w:color w:val="000000"/>
          <w:sz w:val="28"/>
          <w:szCs w:val="28"/>
        </w:rPr>
        <w:t> обеспечивает присутствие своего представителя на Объекте для координации совместных де</w:t>
      </w:r>
      <w:r w:rsidRPr="00553743">
        <w:rPr>
          <w:rStyle w:val="bumpedfont15"/>
          <w:color w:val="000000"/>
          <w:sz w:val="28"/>
          <w:szCs w:val="28"/>
        </w:rPr>
        <w:t>йствий с представителем Застройщика</w:t>
      </w:r>
      <w:r w:rsidR="00482631" w:rsidRPr="00553743">
        <w:rPr>
          <w:rStyle w:val="bumpedfont15"/>
          <w:color w:val="000000"/>
          <w:sz w:val="28"/>
          <w:szCs w:val="28"/>
        </w:rPr>
        <w:t>.</w:t>
      </w:r>
    </w:p>
    <w:p w:rsidR="00482631" w:rsidRPr="00553743" w:rsidRDefault="00482631"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Представители Сторон составляют акт, фиксирующий дефекты, и согласовывают порядок и сроки их устранения. Гарантийный срок в этом случае продлевается соответственно на период устранения дефектов.</w:t>
      </w:r>
    </w:p>
    <w:p w:rsidR="00482631" w:rsidRPr="00553743" w:rsidRDefault="00482631"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 xml:space="preserve">Указанные гарантии не распространяются на случаи преднамеренного повреждения в результате действия/бездействия со </w:t>
      </w:r>
      <w:r w:rsidR="00AA4E39" w:rsidRPr="00553743">
        <w:rPr>
          <w:rStyle w:val="bumpedfont15"/>
          <w:color w:val="000000"/>
          <w:sz w:val="28"/>
          <w:szCs w:val="28"/>
        </w:rPr>
        <w:t>стороны третьих лиц и Уполномоченного органа</w:t>
      </w:r>
      <w:r w:rsidRPr="00553743">
        <w:rPr>
          <w:rStyle w:val="bumpedfont15"/>
          <w:color w:val="000000"/>
          <w:sz w:val="28"/>
          <w:szCs w:val="28"/>
        </w:rPr>
        <w:t>.</w:t>
      </w:r>
    </w:p>
    <w:p w:rsidR="00482631" w:rsidRPr="00553743" w:rsidRDefault="001C622C"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lastRenderedPageBreak/>
        <w:t>4.1.9.</w:t>
      </w:r>
      <w:r w:rsidR="00482631" w:rsidRPr="00553743">
        <w:rPr>
          <w:rStyle w:val="bumpedfont15"/>
          <w:color w:val="000000"/>
          <w:sz w:val="28"/>
          <w:szCs w:val="28"/>
        </w:rPr>
        <w:t xml:space="preserve"> При немотивированном отказе </w:t>
      </w:r>
      <w:r w:rsidR="00AA4E39" w:rsidRPr="00553743">
        <w:rPr>
          <w:rStyle w:val="bumpedfont15"/>
          <w:color w:val="000000"/>
          <w:sz w:val="28"/>
          <w:szCs w:val="28"/>
        </w:rPr>
        <w:t>Застройщика</w:t>
      </w:r>
      <w:r w:rsidR="00482631" w:rsidRPr="00553743">
        <w:rPr>
          <w:rStyle w:val="bumpedfont15"/>
          <w:color w:val="000000"/>
          <w:sz w:val="28"/>
          <w:szCs w:val="28"/>
        </w:rPr>
        <w:t> от составления и (или) подписания акта обнаруженных дефектов </w:t>
      </w:r>
      <w:r w:rsidR="00AA4E39" w:rsidRPr="00553743">
        <w:rPr>
          <w:rStyle w:val="bumpedfont15"/>
          <w:color w:val="000000"/>
          <w:sz w:val="28"/>
          <w:szCs w:val="28"/>
        </w:rPr>
        <w:t>Уполномоченный орган</w:t>
      </w:r>
      <w:r w:rsidR="00482631" w:rsidRPr="00553743">
        <w:rPr>
          <w:rStyle w:val="bumpedfont15"/>
          <w:color w:val="000000"/>
          <w:sz w:val="28"/>
          <w:szCs w:val="28"/>
        </w:rPr>
        <w:t> составляет односторонний акт. При необходимости </w:t>
      </w:r>
      <w:r w:rsidR="00AA4E39" w:rsidRPr="00553743">
        <w:rPr>
          <w:rStyle w:val="bumpedfont15"/>
          <w:color w:val="000000"/>
          <w:sz w:val="28"/>
          <w:szCs w:val="28"/>
        </w:rPr>
        <w:t>Уполномоченный орган</w:t>
      </w:r>
      <w:r w:rsidR="00482631" w:rsidRPr="00553743">
        <w:rPr>
          <w:rStyle w:val="bumpedfont15"/>
          <w:color w:val="000000"/>
          <w:sz w:val="28"/>
          <w:szCs w:val="28"/>
        </w:rPr>
        <w:t> привлекает независимых экспертов.</w:t>
      </w:r>
      <w:r w:rsidR="009A7040">
        <w:rPr>
          <w:rStyle w:val="bumpedfont15"/>
          <w:color w:val="000000"/>
          <w:sz w:val="28"/>
          <w:szCs w:val="28"/>
        </w:rPr>
        <w:t xml:space="preserve"> </w:t>
      </w:r>
    </w:p>
    <w:p w:rsidR="00482631" w:rsidRPr="00553743" w:rsidRDefault="00482631"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При установлении наступления гарантийного случая по вине</w:t>
      </w:r>
      <w:r w:rsidR="00353434" w:rsidRPr="00553743">
        <w:rPr>
          <w:rStyle w:val="bumpedfont15"/>
          <w:color w:val="000000"/>
          <w:sz w:val="28"/>
          <w:szCs w:val="28"/>
        </w:rPr>
        <w:t xml:space="preserve"> Застройщика </w:t>
      </w:r>
      <w:r w:rsidRPr="00553743">
        <w:rPr>
          <w:rStyle w:val="bumpedfont15"/>
          <w:color w:val="000000"/>
          <w:sz w:val="28"/>
          <w:szCs w:val="28"/>
        </w:rPr>
        <w:t>расходы по оплате услуг неза</w:t>
      </w:r>
      <w:r w:rsidR="00353434" w:rsidRPr="00553743">
        <w:rPr>
          <w:rStyle w:val="bumpedfont15"/>
          <w:color w:val="000000"/>
          <w:sz w:val="28"/>
          <w:szCs w:val="28"/>
        </w:rPr>
        <w:t>висимых экспертов несет Застройщик</w:t>
      </w:r>
      <w:r w:rsidRPr="00553743">
        <w:rPr>
          <w:rStyle w:val="bumpedfont15"/>
          <w:color w:val="000000"/>
          <w:sz w:val="28"/>
          <w:szCs w:val="28"/>
        </w:rPr>
        <w:t>.</w:t>
      </w:r>
    </w:p>
    <w:p w:rsidR="00BA2388" w:rsidRPr="00553743" w:rsidRDefault="001C622C" w:rsidP="00482631">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4.1.10.</w:t>
      </w:r>
      <w:r w:rsidR="00482631" w:rsidRPr="00553743">
        <w:rPr>
          <w:rStyle w:val="bumpedfont15"/>
          <w:color w:val="000000"/>
          <w:sz w:val="28"/>
          <w:szCs w:val="28"/>
        </w:rPr>
        <w:t xml:space="preserve"> Если </w:t>
      </w:r>
      <w:r w:rsidR="00353434" w:rsidRPr="00553743">
        <w:rPr>
          <w:rStyle w:val="bumpedfont15"/>
          <w:color w:val="000000"/>
          <w:sz w:val="28"/>
          <w:szCs w:val="28"/>
        </w:rPr>
        <w:t>Застройщик</w:t>
      </w:r>
      <w:r w:rsidR="00482631" w:rsidRPr="00553743">
        <w:rPr>
          <w:rStyle w:val="bumpedfont15"/>
          <w:color w:val="000000"/>
          <w:sz w:val="28"/>
          <w:szCs w:val="28"/>
        </w:rPr>
        <w:t> по своей вине не обеспечивает устранение выявленных дефектов в установленные сроки, </w:t>
      </w:r>
      <w:r w:rsidR="00353434" w:rsidRPr="00553743">
        <w:rPr>
          <w:rStyle w:val="bumpedfont15"/>
          <w:color w:val="000000"/>
          <w:sz w:val="28"/>
          <w:szCs w:val="28"/>
        </w:rPr>
        <w:t>Уполномоченный орган</w:t>
      </w:r>
      <w:r w:rsidR="00482631" w:rsidRPr="00553743">
        <w:rPr>
          <w:rStyle w:val="bumpedfont15"/>
          <w:color w:val="000000"/>
          <w:sz w:val="28"/>
          <w:szCs w:val="28"/>
        </w:rPr>
        <w:t> имеет право</w:t>
      </w:r>
      <w:r w:rsidR="00A03CFB" w:rsidRPr="00553743">
        <w:rPr>
          <w:rStyle w:val="bumpedfont15"/>
          <w:color w:val="000000"/>
          <w:sz w:val="28"/>
          <w:szCs w:val="28"/>
        </w:rPr>
        <w:t xml:space="preserve"> </w:t>
      </w:r>
      <w:r w:rsidR="00482631" w:rsidRPr="00553743">
        <w:rPr>
          <w:rStyle w:val="bumpedfont15"/>
          <w:color w:val="000000"/>
          <w:sz w:val="28"/>
          <w:szCs w:val="28"/>
        </w:rPr>
        <w:t>привлечь стороннюю организацию с предъявлением </w:t>
      </w:r>
      <w:r w:rsidR="00353434" w:rsidRPr="00553743">
        <w:rPr>
          <w:rStyle w:val="bumpedfont15"/>
          <w:color w:val="000000"/>
          <w:sz w:val="28"/>
          <w:szCs w:val="28"/>
        </w:rPr>
        <w:t>Застройщику</w:t>
      </w:r>
      <w:r w:rsidR="00482631" w:rsidRPr="00553743">
        <w:rPr>
          <w:rStyle w:val="bumpedfont15"/>
          <w:color w:val="000000"/>
          <w:sz w:val="28"/>
          <w:szCs w:val="28"/>
        </w:rPr>
        <w:t> суммы понесенных расходов для устранения выявленных дефектов к возмещению.</w:t>
      </w:r>
    </w:p>
    <w:p w:rsidR="008852C6" w:rsidRPr="00553743" w:rsidRDefault="001C622C" w:rsidP="00863F69">
      <w:pPr>
        <w:pStyle w:val="s9"/>
        <w:spacing w:before="0" w:beforeAutospacing="0" w:after="0" w:afterAutospacing="0" w:line="324" w:lineRule="atLeast"/>
        <w:ind w:firstLine="630"/>
        <w:jc w:val="both"/>
        <w:rPr>
          <w:color w:val="000000"/>
          <w:sz w:val="28"/>
          <w:szCs w:val="28"/>
        </w:rPr>
      </w:pPr>
      <w:r w:rsidRPr="00553743">
        <w:rPr>
          <w:rStyle w:val="bumpedfont15"/>
          <w:color w:val="000000"/>
          <w:sz w:val="28"/>
          <w:szCs w:val="28"/>
        </w:rPr>
        <w:t>4.1.11.</w:t>
      </w:r>
      <w:r w:rsidR="00BF1314" w:rsidRPr="00553743">
        <w:rPr>
          <w:rStyle w:val="bumpedfont15"/>
          <w:color w:val="000000"/>
          <w:sz w:val="28"/>
          <w:szCs w:val="28"/>
        </w:rPr>
        <w:t xml:space="preserve"> Застройщик </w:t>
      </w:r>
      <w:r w:rsidR="00482631" w:rsidRPr="00553743">
        <w:rPr>
          <w:rStyle w:val="bumpedfont15"/>
          <w:color w:val="000000"/>
          <w:sz w:val="28"/>
          <w:szCs w:val="28"/>
        </w:rPr>
        <w:t>не несет ответственности за недостатки (дефекты) Объекта, обнаруженные в течение гарантийного срока, если докажет, что они произошли вследствие нормального износа Объекта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w:t>
      </w:r>
      <w:r w:rsidR="00BF1314" w:rsidRPr="00553743">
        <w:rPr>
          <w:rStyle w:val="bumpedfont15"/>
          <w:color w:val="000000"/>
          <w:sz w:val="28"/>
          <w:szCs w:val="28"/>
        </w:rPr>
        <w:t xml:space="preserve">Уполномоченным органом </w:t>
      </w:r>
      <w:r w:rsidR="00482631" w:rsidRPr="00553743">
        <w:rPr>
          <w:rStyle w:val="bumpedfont15"/>
          <w:color w:val="000000"/>
          <w:sz w:val="28"/>
          <w:szCs w:val="28"/>
        </w:rPr>
        <w:t> или третьими лицами, а также,</w:t>
      </w:r>
      <w:r w:rsidR="00BF1314" w:rsidRPr="00553743">
        <w:rPr>
          <w:rStyle w:val="bumpedfont15"/>
          <w:color w:val="000000"/>
          <w:sz w:val="28"/>
          <w:szCs w:val="28"/>
        </w:rPr>
        <w:t xml:space="preserve"> </w:t>
      </w:r>
      <w:r w:rsidR="00482631" w:rsidRPr="00553743">
        <w:rPr>
          <w:rStyle w:val="bumpedfont15"/>
          <w:color w:val="000000"/>
          <w:sz w:val="28"/>
          <w:szCs w:val="28"/>
        </w:rPr>
        <w:t>если недост</w:t>
      </w:r>
      <w:r w:rsidR="00863F69">
        <w:rPr>
          <w:rStyle w:val="bumpedfont15"/>
          <w:color w:val="000000"/>
          <w:sz w:val="28"/>
          <w:szCs w:val="28"/>
        </w:rPr>
        <w:t>атки (дефекты) Объекта возникли вс</w:t>
      </w:r>
      <w:r w:rsidR="00482631" w:rsidRPr="00553743">
        <w:rPr>
          <w:rStyle w:val="bumpedfont15"/>
          <w:color w:val="000000"/>
          <w:sz w:val="28"/>
          <w:szCs w:val="28"/>
        </w:rPr>
        <w:t>ледствие нарушения предусмотренных</w:t>
      </w:r>
      <w:r w:rsidR="00863F69">
        <w:rPr>
          <w:rStyle w:val="bumpedfont15"/>
          <w:color w:val="000000"/>
          <w:sz w:val="28"/>
          <w:szCs w:val="28"/>
        </w:rPr>
        <w:t xml:space="preserve"> </w:t>
      </w:r>
      <w:r w:rsidR="00482631" w:rsidRPr="00553743">
        <w:rPr>
          <w:rStyle w:val="bumpedfont15"/>
          <w:color w:val="000000"/>
          <w:sz w:val="28"/>
          <w:szCs w:val="28"/>
        </w:rPr>
        <w:t>предоставленной </w:t>
      </w:r>
      <w:r w:rsidR="00BF1314" w:rsidRPr="00553743">
        <w:rPr>
          <w:rStyle w:val="bumpedfont15"/>
          <w:color w:val="000000"/>
          <w:sz w:val="28"/>
          <w:szCs w:val="28"/>
        </w:rPr>
        <w:t>Уполномоченному органу</w:t>
      </w:r>
      <w:r w:rsidR="00482631" w:rsidRPr="00553743">
        <w:rPr>
          <w:rStyle w:val="bumpedfont15"/>
          <w:color w:val="000000"/>
          <w:sz w:val="28"/>
          <w:szCs w:val="28"/>
        </w:rPr>
        <w:t>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w:t>
      </w:r>
    </w:p>
    <w:p w:rsidR="00075824" w:rsidRPr="00553743" w:rsidRDefault="00075824" w:rsidP="00075824">
      <w:pPr>
        <w:widowControl w:val="0"/>
        <w:spacing w:after="0" w:line="240" w:lineRule="auto"/>
        <w:ind w:firstLine="709"/>
        <w:jc w:val="both"/>
        <w:rPr>
          <w:rFonts w:ascii="Times New Roman" w:eastAsia="Calibri" w:hAnsi="Times New Roman" w:cs="Times New Roman"/>
          <w:bCs/>
          <w:color w:val="000000"/>
          <w:sz w:val="28"/>
          <w:szCs w:val="28"/>
        </w:rPr>
      </w:pPr>
      <w:r w:rsidRPr="00553743">
        <w:rPr>
          <w:rFonts w:ascii="Times New Roman" w:eastAsia="Calibri" w:hAnsi="Times New Roman" w:cs="Times New Roman"/>
          <w:color w:val="000000"/>
          <w:sz w:val="28"/>
          <w:szCs w:val="28"/>
        </w:rPr>
        <w:t xml:space="preserve">4.2. </w:t>
      </w:r>
      <w:r w:rsidRPr="00553743">
        <w:rPr>
          <w:rFonts w:ascii="Times New Roman" w:eastAsia="Calibri" w:hAnsi="Times New Roman" w:cs="Times New Roman"/>
          <w:bCs/>
          <w:color w:val="000000"/>
          <w:sz w:val="28"/>
          <w:szCs w:val="28"/>
        </w:rPr>
        <w:t>Застройщик</w:t>
      </w:r>
      <w:r w:rsidR="00140F7F" w:rsidRPr="00553743">
        <w:rPr>
          <w:rFonts w:ascii="Times New Roman" w:eastAsia="Calibri" w:hAnsi="Times New Roman" w:cs="Times New Roman"/>
          <w:bCs/>
          <w:color w:val="000000"/>
          <w:sz w:val="28"/>
          <w:szCs w:val="28"/>
        </w:rPr>
        <w:t xml:space="preserve"> вправе</w:t>
      </w:r>
      <w:r w:rsidRPr="00553743">
        <w:rPr>
          <w:rFonts w:ascii="Times New Roman" w:eastAsia="Calibri" w:hAnsi="Times New Roman" w:cs="Times New Roman"/>
          <w:bCs/>
          <w:color w:val="000000"/>
          <w:sz w:val="28"/>
          <w:szCs w:val="28"/>
        </w:rPr>
        <w:t>:</w:t>
      </w:r>
    </w:p>
    <w:p w:rsidR="00075824" w:rsidRPr="00553743" w:rsidRDefault="002118CA" w:rsidP="00075824">
      <w:pPr>
        <w:spacing w:after="0" w:line="240" w:lineRule="auto"/>
        <w:ind w:firstLine="709"/>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4.2.1. Н</w:t>
      </w:r>
      <w:r w:rsidR="00075824" w:rsidRPr="00553743">
        <w:rPr>
          <w:rFonts w:ascii="Times New Roman" w:eastAsia="Times New Roman" w:hAnsi="Times New Roman" w:cs="Times New Roman"/>
          <w:sz w:val="28"/>
          <w:szCs w:val="28"/>
          <w:lang w:eastAsia="ru-RU"/>
        </w:rPr>
        <w:t>а предоставление ему в аренду без проведения торгов земельных участков, образованных в соответствии с утвержденной документацией по планировке территории.</w:t>
      </w:r>
    </w:p>
    <w:p w:rsidR="00075824" w:rsidRPr="00553743" w:rsidRDefault="00075824" w:rsidP="00075824">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color w:val="000000"/>
          <w:sz w:val="28"/>
          <w:szCs w:val="28"/>
          <w:lang w:eastAsia="ru-RU"/>
        </w:rPr>
        <w:t xml:space="preserve">4.2.2. На досрочное исполнение своих обязательств в рамках комплексного развития незастроенной территории в соответствии с настоящим </w:t>
      </w:r>
      <w:r w:rsidR="00077FE1" w:rsidRPr="00553743">
        <w:rPr>
          <w:rFonts w:ascii="Times New Roman" w:eastAsia="Times New Roman" w:hAnsi="Times New Roman" w:cs="Times New Roman"/>
          <w:color w:val="000000"/>
          <w:sz w:val="28"/>
          <w:szCs w:val="28"/>
          <w:lang w:eastAsia="ru-RU"/>
        </w:rPr>
        <w:t>договор</w:t>
      </w:r>
      <w:r w:rsidRPr="00553743">
        <w:rPr>
          <w:rFonts w:ascii="Times New Roman" w:eastAsia="Times New Roman" w:hAnsi="Times New Roman" w:cs="Times New Roman"/>
          <w:color w:val="000000"/>
          <w:sz w:val="28"/>
          <w:szCs w:val="28"/>
          <w:lang w:eastAsia="ru-RU"/>
        </w:rPr>
        <w:t>ом.</w:t>
      </w:r>
    </w:p>
    <w:p w:rsidR="002118CA" w:rsidRPr="00553743" w:rsidRDefault="002118CA" w:rsidP="002118CA">
      <w:pPr>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Calibri" w:hAnsi="Times New Roman" w:cs="Times New Roman"/>
          <w:color w:val="000000"/>
          <w:sz w:val="28"/>
          <w:szCs w:val="28"/>
        </w:rPr>
        <w:t>4.2.3. Привлекать к исполнению настоящего договора иное лицо (лица)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настоящего договора. За действия (бездействие) привлеченного лица (лиц) Застройщик отвечает как за свои собственные действия (бездействие).</w:t>
      </w:r>
    </w:p>
    <w:p w:rsidR="002118CA" w:rsidRDefault="00140F7F" w:rsidP="002118CA">
      <w:pPr>
        <w:spacing w:after="0" w:line="240" w:lineRule="auto"/>
        <w:ind w:firstLine="709"/>
        <w:jc w:val="both"/>
        <w:rPr>
          <w:rFonts w:ascii="Times New Roman" w:eastAsia="Times New Roman" w:hAnsi="Times New Roman" w:cs="Times New Roman"/>
          <w:sz w:val="28"/>
          <w:szCs w:val="28"/>
        </w:rPr>
      </w:pPr>
      <w:r w:rsidRPr="006E2B42">
        <w:rPr>
          <w:rFonts w:ascii="Times New Roman" w:eastAsia="Calibri" w:hAnsi="Times New Roman" w:cs="Times New Roman"/>
          <w:color w:val="000000"/>
          <w:sz w:val="28"/>
          <w:szCs w:val="28"/>
        </w:rPr>
        <w:t>4.2.4</w:t>
      </w:r>
      <w:r w:rsidR="002118CA" w:rsidRPr="006E2B42">
        <w:rPr>
          <w:rFonts w:ascii="Times New Roman" w:eastAsia="Calibri" w:hAnsi="Times New Roman" w:cs="Times New Roman"/>
          <w:color w:val="000000"/>
          <w:sz w:val="28"/>
          <w:szCs w:val="28"/>
        </w:rPr>
        <w:t>. П</w:t>
      </w:r>
      <w:r w:rsidR="002118CA" w:rsidRPr="006E2B42">
        <w:rPr>
          <w:rFonts w:ascii="Times New Roman" w:eastAsia="Times New Roman" w:hAnsi="Times New Roman" w:cs="Times New Roman"/>
          <w:sz w:val="28"/>
          <w:szCs w:val="28"/>
        </w:rPr>
        <w:t xml:space="preserve">ривлекать кредиты/займы в коммерческих банках для целей исполнения своих обязательств в рамках настоящего Договора, в том числе, но не исключительно, для целей финансирования работ, направленных на завершение строительства объектов </w:t>
      </w:r>
      <w:r w:rsidR="002118CA" w:rsidRPr="006E2B42">
        <w:rPr>
          <w:rFonts w:ascii="Times New Roman" w:eastAsia="Calibri" w:hAnsi="Times New Roman" w:cs="Times New Roman"/>
          <w:color w:val="000000"/>
          <w:sz w:val="28"/>
          <w:szCs w:val="28"/>
        </w:rPr>
        <w:t xml:space="preserve"> незавершенного строительства с кадастровым</w:t>
      </w:r>
      <w:r w:rsidR="00F11F9E">
        <w:rPr>
          <w:rFonts w:ascii="Times New Roman" w:eastAsia="Calibri" w:hAnsi="Times New Roman" w:cs="Times New Roman"/>
          <w:color w:val="000000"/>
          <w:sz w:val="28"/>
          <w:szCs w:val="28"/>
        </w:rPr>
        <w:t>и номера</w:t>
      </w:r>
      <w:r w:rsidR="002118CA" w:rsidRPr="006E2B42">
        <w:rPr>
          <w:rFonts w:ascii="Times New Roman" w:eastAsia="Calibri" w:hAnsi="Times New Roman" w:cs="Times New Roman"/>
          <w:color w:val="000000"/>
          <w:sz w:val="28"/>
          <w:szCs w:val="28"/>
        </w:rPr>
        <w:t>м</w:t>
      </w:r>
      <w:r w:rsidR="00F11F9E">
        <w:rPr>
          <w:rFonts w:ascii="Times New Roman" w:eastAsia="Calibri" w:hAnsi="Times New Roman" w:cs="Times New Roman"/>
          <w:color w:val="000000"/>
          <w:sz w:val="28"/>
          <w:szCs w:val="28"/>
        </w:rPr>
        <w:t>и</w:t>
      </w:r>
      <w:r w:rsidR="002118CA" w:rsidRPr="006E2B42">
        <w:rPr>
          <w:rFonts w:ascii="Times New Roman" w:eastAsia="Calibri" w:hAnsi="Times New Roman" w:cs="Times New Roman"/>
          <w:color w:val="000000"/>
          <w:sz w:val="28"/>
          <w:szCs w:val="28"/>
        </w:rPr>
        <w:t xml:space="preserve"> 86:12:0103001:5804</w:t>
      </w:r>
      <w:r w:rsidR="002118CA" w:rsidRPr="006E2B42">
        <w:rPr>
          <w:rFonts w:ascii="Times New Roman" w:eastAsia="Times New Roman" w:hAnsi="Times New Roman" w:cs="Times New Roman"/>
          <w:sz w:val="28"/>
          <w:szCs w:val="28"/>
        </w:rPr>
        <w:t xml:space="preserve">, </w:t>
      </w:r>
      <w:r w:rsidR="00F11F9E">
        <w:rPr>
          <w:rFonts w:ascii="Times New Roman" w:eastAsia="Calibri" w:hAnsi="Times New Roman" w:cs="Times New Roman"/>
          <w:color w:val="000000"/>
          <w:sz w:val="28"/>
          <w:szCs w:val="28"/>
        </w:rPr>
        <w:t xml:space="preserve">86:12:0103001:5807, </w:t>
      </w:r>
      <w:r w:rsidR="002118CA" w:rsidRPr="006E2B42">
        <w:rPr>
          <w:rFonts w:ascii="Times New Roman" w:eastAsia="Times New Roman" w:hAnsi="Times New Roman" w:cs="Times New Roman"/>
          <w:sz w:val="28"/>
          <w:szCs w:val="28"/>
        </w:rPr>
        <w:t xml:space="preserve">а также для целей финансирования строительства жилых домов/коммерческой недвижимости на земельных участках, </w:t>
      </w:r>
      <w:r w:rsidR="002118CA" w:rsidRPr="006E2B42">
        <w:rPr>
          <w:rFonts w:ascii="Times New Roman" w:eastAsia="Times New Roman" w:hAnsi="Times New Roman" w:cs="Times New Roman"/>
          <w:sz w:val="28"/>
          <w:szCs w:val="28"/>
        </w:rPr>
        <w:lastRenderedPageBreak/>
        <w:t>планируемых к предоставлению на территории, подлежащей комплексному развитию.</w:t>
      </w:r>
    </w:p>
    <w:p w:rsidR="002118CA" w:rsidRPr="0021305A" w:rsidRDefault="00A3427B" w:rsidP="002118C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color w:val="000000"/>
          <w:sz w:val="28"/>
          <w:szCs w:val="28"/>
          <w:lang w:eastAsia="ru-RU"/>
        </w:rPr>
        <w:t>4.3</w:t>
      </w:r>
      <w:r w:rsidR="002118CA" w:rsidRPr="00553743">
        <w:rPr>
          <w:rFonts w:ascii="Times New Roman" w:eastAsia="Times New Roman" w:hAnsi="Times New Roman" w:cs="Times New Roman"/>
          <w:color w:val="000000"/>
          <w:sz w:val="28"/>
          <w:szCs w:val="28"/>
          <w:lang w:eastAsia="ru-RU"/>
        </w:rPr>
        <w:t>. По</w:t>
      </w:r>
      <w:r w:rsidR="003F340B">
        <w:rPr>
          <w:rFonts w:ascii="Times New Roman" w:eastAsia="Times New Roman" w:hAnsi="Times New Roman" w:cs="Times New Roman"/>
          <w:color w:val="000000"/>
          <w:sz w:val="28"/>
          <w:szCs w:val="28"/>
          <w:lang w:eastAsia="ru-RU"/>
        </w:rPr>
        <w:t>сле ввода в эксплуатацию объектов</w:t>
      </w:r>
      <w:r w:rsidR="002118CA" w:rsidRPr="00553743">
        <w:rPr>
          <w:rFonts w:ascii="Times New Roman" w:eastAsia="Times New Roman" w:hAnsi="Times New Roman" w:cs="Times New Roman"/>
          <w:color w:val="000000"/>
          <w:sz w:val="28"/>
          <w:szCs w:val="28"/>
          <w:lang w:eastAsia="ru-RU"/>
        </w:rPr>
        <w:t xml:space="preserve"> незавершенного строительства с кадастровым</w:t>
      </w:r>
      <w:r w:rsidR="003F340B">
        <w:rPr>
          <w:rFonts w:ascii="Times New Roman" w:eastAsia="Times New Roman" w:hAnsi="Times New Roman" w:cs="Times New Roman"/>
          <w:color w:val="000000"/>
          <w:sz w:val="28"/>
          <w:szCs w:val="28"/>
          <w:lang w:eastAsia="ru-RU"/>
        </w:rPr>
        <w:t xml:space="preserve"> номером</w:t>
      </w:r>
      <w:r w:rsidR="002118CA" w:rsidRPr="00553743">
        <w:rPr>
          <w:rFonts w:ascii="Times New Roman" w:eastAsia="Times New Roman" w:hAnsi="Times New Roman" w:cs="Times New Roman"/>
          <w:color w:val="000000"/>
          <w:sz w:val="28"/>
          <w:szCs w:val="28"/>
          <w:lang w:eastAsia="ru-RU"/>
        </w:rPr>
        <w:t xml:space="preserve"> 86:12:0103001:5804</w:t>
      </w:r>
      <w:r w:rsidR="003F340B">
        <w:rPr>
          <w:rFonts w:ascii="Times New Roman" w:eastAsia="Times New Roman" w:hAnsi="Times New Roman" w:cs="Times New Roman"/>
          <w:color w:val="000000"/>
          <w:sz w:val="28"/>
          <w:szCs w:val="28"/>
          <w:lang w:eastAsia="ru-RU"/>
        </w:rPr>
        <w:t xml:space="preserve"> </w:t>
      </w:r>
      <w:r w:rsidR="003F340B" w:rsidRPr="00553743">
        <w:rPr>
          <w:rFonts w:ascii="Times New Roman" w:eastAsia="Times New Roman" w:hAnsi="Times New Roman" w:cs="Times New Roman"/>
          <w:color w:val="000000"/>
          <w:sz w:val="28"/>
          <w:szCs w:val="28"/>
          <w:lang w:eastAsia="ru-RU"/>
        </w:rPr>
        <w:t xml:space="preserve">(далее </w:t>
      </w:r>
      <w:r w:rsidR="003F340B">
        <w:rPr>
          <w:rFonts w:ascii="Times New Roman" w:eastAsia="Times New Roman" w:hAnsi="Times New Roman" w:cs="Times New Roman"/>
          <w:color w:val="000000"/>
          <w:sz w:val="28"/>
          <w:szCs w:val="28"/>
          <w:lang w:eastAsia="ru-RU"/>
        </w:rPr>
        <w:t>-</w:t>
      </w:r>
      <w:r w:rsidR="003F340B" w:rsidRPr="00553743">
        <w:rPr>
          <w:rFonts w:ascii="Times New Roman" w:eastAsia="Times New Roman" w:hAnsi="Times New Roman" w:cs="Times New Roman"/>
          <w:color w:val="000000"/>
          <w:sz w:val="28"/>
          <w:szCs w:val="28"/>
          <w:lang w:eastAsia="ru-RU"/>
        </w:rPr>
        <w:t xml:space="preserve"> Объект)</w:t>
      </w:r>
      <w:r w:rsidR="002118CA" w:rsidRPr="00553743">
        <w:rPr>
          <w:rFonts w:ascii="Times New Roman" w:eastAsia="Times New Roman" w:hAnsi="Times New Roman" w:cs="Times New Roman"/>
          <w:color w:val="000000"/>
          <w:sz w:val="28"/>
          <w:szCs w:val="28"/>
          <w:lang w:eastAsia="ru-RU"/>
        </w:rPr>
        <w:t>,</w:t>
      </w:r>
      <w:r w:rsidR="003F340B">
        <w:rPr>
          <w:rFonts w:ascii="Times New Roman" w:eastAsia="Times New Roman" w:hAnsi="Times New Roman" w:cs="Times New Roman"/>
          <w:color w:val="000000"/>
          <w:sz w:val="28"/>
          <w:szCs w:val="28"/>
          <w:lang w:eastAsia="ru-RU"/>
        </w:rPr>
        <w:t xml:space="preserve"> </w:t>
      </w:r>
      <w:r w:rsidR="003F340B" w:rsidRPr="00553743">
        <w:rPr>
          <w:rFonts w:ascii="Times New Roman" w:eastAsia="Times New Roman" w:hAnsi="Times New Roman" w:cs="Times New Roman"/>
          <w:color w:val="000000"/>
          <w:sz w:val="28"/>
          <w:szCs w:val="28"/>
          <w:lang w:eastAsia="ru-RU"/>
        </w:rPr>
        <w:t>с кадастровым</w:t>
      </w:r>
      <w:r w:rsidR="003F340B">
        <w:rPr>
          <w:rFonts w:ascii="Times New Roman" w:eastAsia="Times New Roman" w:hAnsi="Times New Roman" w:cs="Times New Roman"/>
          <w:color w:val="000000"/>
          <w:sz w:val="28"/>
          <w:szCs w:val="28"/>
          <w:lang w:eastAsia="ru-RU"/>
        </w:rPr>
        <w:t xml:space="preserve"> номером</w:t>
      </w:r>
      <w:r w:rsidR="003F340B" w:rsidRPr="00553743">
        <w:rPr>
          <w:rFonts w:ascii="Times New Roman" w:eastAsia="Times New Roman" w:hAnsi="Times New Roman" w:cs="Times New Roman"/>
          <w:color w:val="000000"/>
          <w:sz w:val="28"/>
          <w:szCs w:val="28"/>
          <w:lang w:eastAsia="ru-RU"/>
        </w:rPr>
        <w:t xml:space="preserve"> </w:t>
      </w:r>
      <w:r w:rsidR="003F340B" w:rsidRPr="00553743">
        <w:rPr>
          <w:rFonts w:ascii="Times New Roman" w:hAnsi="Times New Roman" w:cs="Times New Roman"/>
          <w:sz w:val="28"/>
          <w:szCs w:val="28"/>
        </w:rPr>
        <w:t>86:12:0103001:5807</w:t>
      </w:r>
      <w:r w:rsidR="003F340B">
        <w:rPr>
          <w:rFonts w:ascii="Times New Roman" w:hAnsi="Times New Roman" w:cs="Times New Roman"/>
          <w:sz w:val="28"/>
          <w:szCs w:val="28"/>
        </w:rPr>
        <w:t xml:space="preserve"> (далее - автостоянка),</w:t>
      </w:r>
      <w:r w:rsidR="002118CA" w:rsidRPr="00553743">
        <w:rPr>
          <w:rFonts w:ascii="Times New Roman" w:eastAsia="Times New Roman" w:hAnsi="Times New Roman" w:cs="Times New Roman"/>
          <w:color w:val="000000"/>
          <w:sz w:val="28"/>
          <w:szCs w:val="28"/>
          <w:lang w:eastAsia="ru-RU"/>
        </w:rPr>
        <w:t xml:space="preserve"> в соответствии со статьей 55 Градостроительного кодекса Российской Федерации</w:t>
      </w:r>
      <w:r w:rsidR="005316BD" w:rsidRPr="00553743">
        <w:rPr>
          <w:rFonts w:ascii="Times New Roman" w:eastAsia="Times New Roman" w:hAnsi="Times New Roman" w:cs="Times New Roman"/>
          <w:color w:val="000000"/>
          <w:sz w:val="28"/>
          <w:szCs w:val="28"/>
          <w:lang w:eastAsia="ru-RU"/>
        </w:rPr>
        <w:t>,</w:t>
      </w:r>
      <w:r w:rsidR="0042562C" w:rsidRPr="00553743">
        <w:rPr>
          <w:rFonts w:ascii="Times New Roman" w:eastAsia="Times New Roman" w:hAnsi="Times New Roman" w:cs="Times New Roman"/>
          <w:color w:val="000000"/>
          <w:sz w:val="28"/>
          <w:szCs w:val="28"/>
          <w:lang w:eastAsia="ru-RU"/>
        </w:rPr>
        <w:t xml:space="preserve"> Застройщик</w:t>
      </w:r>
      <w:r w:rsidR="002118CA" w:rsidRPr="00553743">
        <w:rPr>
          <w:rFonts w:ascii="Times New Roman" w:eastAsia="Times New Roman" w:hAnsi="Times New Roman" w:cs="Times New Roman"/>
          <w:color w:val="000000"/>
          <w:sz w:val="28"/>
          <w:szCs w:val="28"/>
          <w:lang w:eastAsia="ru-RU"/>
        </w:rPr>
        <w:t xml:space="preserve"> в счет понесенных затрат</w:t>
      </w:r>
      <w:r w:rsidR="00CB2638">
        <w:rPr>
          <w:rFonts w:ascii="Times New Roman" w:eastAsia="Times New Roman" w:hAnsi="Times New Roman" w:cs="Times New Roman"/>
          <w:color w:val="000000"/>
          <w:sz w:val="28"/>
          <w:szCs w:val="28"/>
          <w:lang w:eastAsia="ru-RU"/>
        </w:rPr>
        <w:t xml:space="preserve"> на завершение строительства</w:t>
      </w:r>
      <w:r w:rsidR="0042562C" w:rsidRPr="00553743">
        <w:rPr>
          <w:rFonts w:ascii="Times New Roman" w:eastAsia="Times New Roman" w:hAnsi="Times New Roman" w:cs="Times New Roman"/>
          <w:color w:val="000000"/>
          <w:sz w:val="28"/>
          <w:szCs w:val="28"/>
          <w:lang w:eastAsia="ru-RU"/>
        </w:rPr>
        <w:t xml:space="preserve"> Объекта</w:t>
      </w:r>
      <w:r w:rsidR="002118CA" w:rsidRPr="00553743">
        <w:rPr>
          <w:rFonts w:ascii="Times New Roman" w:eastAsia="Times New Roman" w:hAnsi="Times New Roman" w:cs="Times New Roman"/>
          <w:color w:val="000000"/>
          <w:sz w:val="28"/>
          <w:szCs w:val="28"/>
          <w:lang w:eastAsia="ru-RU"/>
        </w:rPr>
        <w:t xml:space="preserve">, </w:t>
      </w:r>
      <w:r w:rsidR="0042562C" w:rsidRPr="00553743">
        <w:rPr>
          <w:rFonts w:ascii="Times New Roman" w:eastAsia="Times New Roman" w:hAnsi="Times New Roman" w:cs="Times New Roman"/>
          <w:color w:val="000000"/>
          <w:sz w:val="28"/>
          <w:szCs w:val="28"/>
          <w:lang w:eastAsia="ru-RU"/>
        </w:rPr>
        <w:t xml:space="preserve">приобретает </w:t>
      </w:r>
      <w:r w:rsidR="002118CA" w:rsidRPr="00553743">
        <w:rPr>
          <w:rFonts w:ascii="Times New Roman" w:eastAsia="Times New Roman" w:hAnsi="Times New Roman" w:cs="Times New Roman"/>
          <w:color w:val="000000"/>
          <w:sz w:val="28"/>
          <w:szCs w:val="28"/>
          <w:lang w:eastAsia="ru-RU"/>
        </w:rPr>
        <w:t xml:space="preserve">право собственности на встроенные нежилые помещения </w:t>
      </w:r>
      <w:r w:rsidR="00237E65" w:rsidRPr="00553743">
        <w:rPr>
          <w:rFonts w:ascii="Times New Roman" w:eastAsia="Times New Roman" w:hAnsi="Times New Roman" w:cs="Times New Roman"/>
          <w:color w:val="000000"/>
          <w:sz w:val="28"/>
          <w:szCs w:val="28"/>
          <w:lang w:eastAsia="ru-RU"/>
        </w:rPr>
        <w:t xml:space="preserve">проектной </w:t>
      </w:r>
      <w:r w:rsidR="002118CA" w:rsidRPr="00553743">
        <w:rPr>
          <w:rFonts w:ascii="Times New Roman" w:eastAsia="Times New Roman" w:hAnsi="Times New Roman" w:cs="Times New Roman"/>
          <w:color w:val="000000"/>
          <w:sz w:val="28"/>
          <w:szCs w:val="28"/>
          <w:lang w:eastAsia="ru-RU"/>
        </w:rPr>
        <w:t>площадью 13</w:t>
      </w:r>
      <w:r w:rsidR="00237E65" w:rsidRPr="00553743">
        <w:rPr>
          <w:rFonts w:ascii="Times New Roman" w:eastAsia="Times New Roman" w:hAnsi="Times New Roman" w:cs="Times New Roman"/>
          <w:color w:val="000000"/>
          <w:sz w:val="28"/>
          <w:szCs w:val="28"/>
          <w:lang w:eastAsia="ru-RU"/>
        </w:rPr>
        <w:t>14,2</w:t>
      </w:r>
      <w:r w:rsidR="002118CA" w:rsidRPr="00553743">
        <w:rPr>
          <w:rFonts w:ascii="Times New Roman" w:eastAsia="Times New Roman" w:hAnsi="Times New Roman" w:cs="Times New Roman"/>
          <w:color w:val="000000"/>
          <w:sz w:val="28"/>
          <w:szCs w:val="28"/>
          <w:lang w:eastAsia="ru-RU"/>
        </w:rPr>
        <w:t xml:space="preserve"> кв.м, расположенные </w:t>
      </w:r>
      <w:r w:rsidR="00237E65" w:rsidRPr="00553743">
        <w:rPr>
          <w:rFonts w:ascii="Times New Roman" w:eastAsia="Times New Roman" w:hAnsi="Times New Roman" w:cs="Times New Roman"/>
          <w:color w:val="000000"/>
          <w:sz w:val="28"/>
          <w:szCs w:val="28"/>
          <w:lang w:eastAsia="ru-RU"/>
        </w:rPr>
        <w:br/>
      </w:r>
      <w:r w:rsidR="002118CA" w:rsidRPr="0021305A">
        <w:rPr>
          <w:rFonts w:ascii="Times New Roman" w:eastAsia="Times New Roman" w:hAnsi="Times New Roman" w:cs="Times New Roman"/>
          <w:sz w:val="28"/>
          <w:szCs w:val="28"/>
          <w:lang w:eastAsia="ru-RU"/>
        </w:rPr>
        <w:t>на первом, втором этажах</w:t>
      </w:r>
      <w:r w:rsidR="005316BD" w:rsidRPr="0021305A">
        <w:rPr>
          <w:rFonts w:ascii="Times New Roman" w:eastAsia="Times New Roman" w:hAnsi="Times New Roman" w:cs="Times New Roman"/>
          <w:sz w:val="28"/>
          <w:szCs w:val="28"/>
          <w:lang w:eastAsia="ru-RU"/>
        </w:rPr>
        <w:t xml:space="preserve"> Объекта</w:t>
      </w:r>
      <w:r w:rsidR="00DD7C18" w:rsidRPr="0021305A">
        <w:rPr>
          <w:rFonts w:ascii="Times New Roman" w:eastAsia="Times New Roman" w:hAnsi="Times New Roman" w:cs="Times New Roman"/>
          <w:sz w:val="28"/>
          <w:szCs w:val="28"/>
          <w:lang w:eastAsia="ru-RU"/>
        </w:rPr>
        <w:t xml:space="preserve"> </w:t>
      </w:r>
      <w:r w:rsidR="00DD7C18" w:rsidRPr="00D71F02">
        <w:rPr>
          <w:rFonts w:ascii="Times New Roman" w:eastAsia="Times New Roman" w:hAnsi="Times New Roman" w:cs="Times New Roman"/>
          <w:sz w:val="28"/>
          <w:szCs w:val="28"/>
          <w:lang w:eastAsia="ru-RU"/>
        </w:rPr>
        <w:t>и</w:t>
      </w:r>
      <w:r w:rsidR="00D71F02" w:rsidRPr="00D71F02">
        <w:rPr>
          <w:rFonts w:ascii="Times New Roman" w:eastAsia="Times New Roman" w:hAnsi="Times New Roman" w:cs="Times New Roman"/>
          <w:sz w:val="28"/>
          <w:szCs w:val="28"/>
          <w:lang w:eastAsia="ru-RU"/>
        </w:rPr>
        <w:t>,</w:t>
      </w:r>
      <w:r w:rsidR="00DD7C18" w:rsidRPr="00D71F02">
        <w:rPr>
          <w:rFonts w:ascii="Times New Roman" w:eastAsia="Times New Roman" w:hAnsi="Times New Roman" w:cs="Times New Roman"/>
          <w:sz w:val="28"/>
          <w:szCs w:val="28"/>
          <w:lang w:eastAsia="ru-RU"/>
        </w:rPr>
        <w:t xml:space="preserve"> </w:t>
      </w:r>
      <w:r w:rsidR="00D71F02" w:rsidRPr="00D71F02">
        <w:rPr>
          <w:rFonts w:ascii="Times New Roman" w:eastAsia="Times New Roman" w:hAnsi="Times New Roman" w:cs="Times New Roman"/>
          <w:sz w:val="28"/>
          <w:szCs w:val="28"/>
          <w:lang w:eastAsia="ru-RU"/>
        </w:rPr>
        <w:t xml:space="preserve">в целях обеспечения парковочными местами, </w:t>
      </w:r>
      <w:r w:rsidR="00BA0E50" w:rsidRPr="00D71F02">
        <w:rPr>
          <w:rFonts w:ascii="Times New Roman" w:eastAsia="Times New Roman" w:hAnsi="Times New Roman" w:cs="Times New Roman"/>
          <w:sz w:val="28"/>
          <w:szCs w:val="28"/>
          <w:lang w:eastAsia="ru-RU"/>
        </w:rPr>
        <w:t>долю в праве общей собственности на</w:t>
      </w:r>
      <w:r w:rsidR="001C485F" w:rsidRPr="00D71F02">
        <w:rPr>
          <w:rFonts w:ascii="Times New Roman" w:eastAsia="Times New Roman" w:hAnsi="Times New Roman" w:cs="Times New Roman"/>
          <w:sz w:val="28"/>
          <w:szCs w:val="28"/>
          <w:lang w:eastAsia="ru-RU"/>
        </w:rPr>
        <w:t xml:space="preserve"> </w:t>
      </w:r>
      <w:r w:rsidR="00DD7C18" w:rsidRPr="00D71F02">
        <w:rPr>
          <w:rFonts w:ascii="Times New Roman" w:eastAsia="Times New Roman" w:hAnsi="Times New Roman" w:cs="Times New Roman"/>
          <w:sz w:val="28"/>
          <w:szCs w:val="28"/>
          <w:lang w:eastAsia="ru-RU"/>
        </w:rPr>
        <w:t>нежило</w:t>
      </w:r>
      <w:r w:rsidR="00BA0E50" w:rsidRPr="00D71F02">
        <w:rPr>
          <w:rFonts w:ascii="Times New Roman" w:eastAsia="Times New Roman" w:hAnsi="Times New Roman" w:cs="Times New Roman"/>
          <w:sz w:val="28"/>
          <w:szCs w:val="28"/>
          <w:lang w:eastAsia="ru-RU"/>
        </w:rPr>
        <w:t>е</w:t>
      </w:r>
      <w:r w:rsidR="00DD7C18" w:rsidRPr="00D71F02">
        <w:rPr>
          <w:rFonts w:ascii="Times New Roman" w:eastAsia="Times New Roman" w:hAnsi="Times New Roman" w:cs="Times New Roman"/>
          <w:sz w:val="28"/>
          <w:szCs w:val="28"/>
          <w:lang w:eastAsia="ru-RU"/>
        </w:rPr>
        <w:t xml:space="preserve"> здани</w:t>
      </w:r>
      <w:r w:rsidR="00BA0E50" w:rsidRPr="00D71F02">
        <w:rPr>
          <w:rFonts w:ascii="Times New Roman" w:eastAsia="Times New Roman" w:hAnsi="Times New Roman" w:cs="Times New Roman"/>
          <w:sz w:val="28"/>
          <w:szCs w:val="28"/>
          <w:lang w:eastAsia="ru-RU"/>
        </w:rPr>
        <w:t>е</w:t>
      </w:r>
      <w:r w:rsidR="00DD7C18" w:rsidRPr="00D71F02">
        <w:rPr>
          <w:rFonts w:ascii="Times New Roman" w:eastAsia="Times New Roman" w:hAnsi="Times New Roman" w:cs="Times New Roman"/>
          <w:sz w:val="28"/>
          <w:szCs w:val="28"/>
          <w:lang w:eastAsia="ru-RU"/>
        </w:rPr>
        <w:t xml:space="preserve"> автостоянки</w:t>
      </w:r>
      <w:r w:rsidR="005B4A63">
        <w:rPr>
          <w:rFonts w:ascii="Times New Roman" w:eastAsia="Times New Roman" w:hAnsi="Times New Roman" w:cs="Times New Roman"/>
          <w:sz w:val="28"/>
          <w:szCs w:val="28"/>
          <w:lang w:eastAsia="ru-RU"/>
        </w:rPr>
        <w:t xml:space="preserve"> </w:t>
      </w:r>
      <w:r w:rsidR="00BA0E50" w:rsidRPr="00D71F02">
        <w:rPr>
          <w:rFonts w:ascii="Times New Roman" w:eastAsia="Times New Roman" w:hAnsi="Times New Roman" w:cs="Times New Roman"/>
          <w:sz w:val="28"/>
          <w:szCs w:val="28"/>
          <w:lang w:eastAsia="ru-RU"/>
        </w:rPr>
        <w:t>в размере 6/40</w:t>
      </w:r>
      <w:r w:rsidR="00D71F02">
        <w:rPr>
          <w:rFonts w:ascii="Times New Roman" w:eastAsia="Times New Roman" w:hAnsi="Times New Roman" w:cs="Times New Roman"/>
          <w:sz w:val="28"/>
          <w:szCs w:val="28"/>
          <w:lang w:eastAsia="ru-RU"/>
        </w:rPr>
        <w:t>.</w:t>
      </w:r>
    </w:p>
    <w:p w:rsidR="00C6172A" w:rsidRPr="0021305A" w:rsidRDefault="00C6172A" w:rsidP="00D71F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A">
        <w:rPr>
          <w:rFonts w:ascii="Times New Roman" w:eastAsia="Times New Roman" w:hAnsi="Times New Roman" w:cs="Times New Roman"/>
          <w:sz w:val="28"/>
          <w:szCs w:val="28"/>
          <w:lang w:eastAsia="ru-RU"/>
        </w:rPr>
        <w:t xml:space="preserve">При </w:t>
      </w:r>
      <w:r w:rsidR="00CB2638">
        <w:rPr>
          <w:rFonts w:ascii="Times New Roman" w:eastAsia="Times New Roman" w:hAnsi="Times New Roman" w:cs="Times New Roman"/>
          <w:sz w:val="28"/>
          <w:szCs w:val="28"/>
          <w:lang w:eastAsia="ru-RU"/>
        </w:rPr>
        <w:t xml:space="preserve">государственной </w:t>
      </w:r>
      <w:r w:rsidRPr="0021305A">
        <w:rPr>
          <w:rFonts w:ascii="Times New Roman" w:eastAsia="Times New Roman" w:hAnsi="Times New Roman" w:cs="Times New Roman"/>
          <w:sz w:val="28"/>
          <w:szCs w:val="28"/>
          <w:lang w:eastAsia="ru-RU"/>
        </w:rPr>
        <w:t xml:space="preserve">регистрации права собственности </w:t>
      </w:r>
      <w:r w:rsidR="00CB2638">
        <w:rPr>
          <w:rFonts w:ascii="Times New Roman" w:eastAsia="Times New Roman" w:hAnsi="Times New Roman" w:cs="Times New Roman"/>
          <w:sz w:val="28"/>
          <w:szCs w:val="28"/>
          <w:lang w:eastAsia="ru-RU"/>
        </w:rPr>
        <w:t xml:space="preserve">на помещения </w:t>
      </w:r>
      <w:r w:rsidRPr="0021305A">
        <w:rPr>
          <w:rFonts w:ascii="Times New Roman" w:eastAsia="Times New Roman" w:hAnsi="Times New Roman" w:cs="Times New Roman"/>
          <w:sz w:val="28"/>
          <w:szCs w:val="28"/>
          <w:lang w:eastAsia="ru-RU"/>
        </w:rPr>
        <w:t xml:space="preserve">у </w:t>
      </w:r>
      <w:r w:rsidR="00CB2638">
        <w:rPr>
          <w:rFonts w:ascii="Times New Roman" w:eastAsia="Times New Roman" w:hAnsi="Times New Roman" w:cs="Times New Roman"/>
          <w:sz w:val="28"/>
          <w:szCs w:val="28"/>
          <w:lang w:eastAsia="ru-RU"/>
        </w:rPr>
        <w:t xml:space="preserve">застройщика и </w:t>
      </w:r>
      <w:r w:rsidR="00CB2638" w:rsidRPr="002E7D7A">
        <w:rPr>
          <w:rFonts w:ascii="Times New Roman" w:eastAsia="Times New Roman" w:hAnsi="Times New Roman" w:cs="Times New Roman"/>
          <w:sz w:val="28"/>
          <w:szCs w:val="28"/>
          <w:lang w:eastAsia="ru-RU"/>
        </w:rPr>
        <w:t xml:space="preserve">муниципального образования </w:t>
      </w:r>
      <w:r w:rsidR="00420AC6" w:rsidRPr="002E7D7A">
        <w:rPr>
          <w:rFonts w:ascii="Times New Roman" w:hAnsi="Times New Roman" w:cs="Times New Roman"/>
          <w:sz w:val="28"/>
          <w:szCs w:val="28"/>
        </w:rPr>
        <w:t>город Ханты-Мансийск</w:t>
      </w:r>
      <w:r w:rsidR="00863F69" w:rsidRPr="002E7D7A">
        <w:rPr>
          <w:rFonts w:ascii="Times New Roman" w:hAnsi="Times New Roman" w:cs="Times New Roman"/>
          <w:sz w:val="28"/>
          <w:szCs w:val="28"/>
        </w:rPr>
        <w:t>)</w:t>
      </w:r>
      <w:r w:rsidR="00CB2638" w:rsidRPr="002E7D7A">
        <w:rPr>
          <w:rFonts w:ascii="Times New Roman" w:hAnsi="Times New Roman" w:cs="Times New Roman"/>
          <w:sz w:val="28"/>
          <w:szCs w:val="28"/>
        </w:rPr>
        <w:t xml:space="preserve"> </w:t>
      </w:r>
      <w:r w:rsidRPr="002E7D7A">
        <w:rPr>
          <w:rFonts w:ascii="Times New Roman" w:eastAsia="Times New Roman" w:hAnsi="Times New Roman" w:cs="Times New Roman"/>
          <w:sz w:val="28"/>
          <w:szCs w:val="28"/>
          <w:lang w:eastAsia="ru-RU"/>
        </w:rPr>
        <w:t>возникает доля в</w:t>
      </w:r>
      <w:r w:rsidRPr="00CB2638">
        <w:rPr>
          <w:rFonts w:ascii="Times New Roman" w:eastAsia="Times New Roman" w:hAnsi="Times New Roman" w:cs="Times New Roman"/>
          <w:sz w:val="28"/>
          <w:szCs w:val="28"/>
          <w:lang w:eastAsia="ru-RU"/>
        </w:rPr>
        <w:t xml:space="preserve"> праве </w:t>
      </w:r>
      <w:r w:rsidR="00CB2638">
        <w:rPr>
          <w:rFonts w:ascii="Times New Roman" w:eastAsia="Times New Roman" w:hAnsi="Times New Roman" w:cs="Times New Roman"/>
          <w:sz w:val="28"/>
          <w:szCs w:val="28"/>
          <w:lang w:eastAsia="ru-RU"/>
        </w:rPr>
        <w:t xml:space="preserve">общей </w:t>
      </w:r>
      <w:r w:rsidRPr="00CB2638">
        <w:rPr>
          <w:rFonts w:ascii="Times New Roman" w:eastAsia="Times New Roman" w:hAnsi="Times New Roman" w:cs="Times New Roman"/>
          <w:sz w:val="28"/>
          <w:szCs w:val="28"/>
          <w:lang w:eastAsia="ru-RU"/>
        </w:rPr>
        <w:t xml:space="preserve">собственности на общее имущество Объекта. Размер </w:t>
      </w:r>
      <w:r w:rsidRPr="00D93F5F">
        <w:rPr>
          <w:rFonts w:ascii="Times New Roman" w:eastAsia="Times New Roman" w:hAnsi="Times New Roman" w:cs="Times New Roman"/>
          <w:sz w:val="28"/>
          <w:szCs w:val="28"/>
          <w:lang w:eastAsia="ru-RU"/>
        </w:rPr>
        <w:t xml:space="preserve">доли </w:t>
      </w:r>
      <w:hyperlink r:id="rId25" w:history="1">
        <w:r w:rsidR="00D93F5F" w:rsidRPr="00D93F5F">
          <w:rPr>
            <w:rFonts w:ascii="Times New Roman" w:hAnsi="Times New Roman" w:cs="Times New Roman"/>
            <w:sz w:val="28"/>
            <w:szCs w:val="28"/>
          </w:rPr>
          <w:t>в праве общей собственности</w:t>
        </w:r>
      </w:hyperlink>
      <w:r w:rsidR="00D93F5F" w:rsidRPr="00D93F5F">
        <w:rPr>
          <w:rFonts w:ascii="Times New Roman" w:hAnsi="Times New Roman" w:cs="Times New Roman"/>
          <w:sz w:val="28"/>
          <w:szCs w:val="28"/>
        </w:rPr>
        <w:t xml:space="preserve"> на </w:t>
      </w:r>
      <w:r w:rsidR="00D93F5F">
        <w:rPr>
          <w:rFonts w:ascii="Times New Roman" w:hAnsi="Times New Roman" w:cs="Times New Roman"/>
          <w:sz w:val="28"/>
          <w:szCs w:val="28"/>
        </w:rPr>
        <w:t xml:space="preserve">общее имущество </w:t>
      </w:r>
      <w:r w:rsidR="00D93F5F" w:rsidRPr="0021305A">
        <w:rPr>
          <w:rFonts w:ascii="Times New Roman" w:eastAsia="Times New Roman" w:hAnsi="Times New Roman" w:cs="Times New Roman"/>
          <w:sz w:val="28"/>
          <w:szCs w:val="28"/>
          <w:lang w:eastAsia="ru-RU"/>
        </w:rPr>
        <w:t>определяется</w:t>
      </w:r>
      <w:r w:rsidR="00D93F5F">
        <w:rPr>
          <w:rFonts w:ascii="Times New Roman" w:hAnsi="Times New Roman" w:cs="Times New Roman"/>
          <w:sz w:val="28"/>
          <w:szCs w:val="28"/>
        </w:rPr>
        <w:t xml:space="preserve"> пропорционально </w:t>
      </w:r>
      <w:r w:rsidR="00CB2638">
        <w:rPr>
          <w:rFonts w:ascii="Times New Roman" w:eastAsia="Times New Roman" w:hAnsi="Times New Roman" w:cs="Times New Roman"/>
          <w:sz w:val="28"/>
          <w:szCs w:val="28"/>
          <w:lang w:eastAsia="ru-RU"/>
        </w:rPr>
        <w:t>общей площади</w:t>
      </w:r>
      <w:r w:rsidRPr="0021305A">
        <w:rPr>
          <w:rFonts w:ascii="Times New Roman" w:eastAsia="Times New Roman" w:hAnsi="Times New Roman" w:cs="Times New Roman"/>
          <w:sz w:val="28"/>
          <w:szCs w:val="28"/>
          <w:lang w:eastAsia="ru-RU"/>
        </w:rPr>
        <w:t xml:space="preserve"> принадлежащих помещений в Объекте после завершения строительства и проведения </w:t>
      </w:r>
      <w:r w:rsidR="00D93F5F">
        <w:rPr>
          <w:rFonts w:ascii="Times New Roman" w:eastAsia="Times New Roman" w:hAnsi="Times New Roman" w:cs="Times New Roman"/>
          <w:sz w:val="28"/>
          <w:szCs w:val="28"/>
          <w:lang w:eastAsia="ru-RU"/>
        </w:rPr>
        <w:t>кадастровых работ</w:t>
      </w:r>
      <w:r w:rsidRPr="0021305A">
        <w:rPr>
          <w:rFonts w:ascii="Times New Roman" w:eastAsia="Times New Roman" w:hAnsi="Times New Roman" w:cs="Times New Roman"/>
          <w:sz w:val="28"/>
          <w:szCs w:val="28"/>
          <w:lang w:eastAsia="ru-RU"/>
        </w:rPr>
        <w:t xml:space="preserve"> кадастровым инженером.</w:t>
      </w:r>
    </w:p>
    <w:p w:rsidR="00075824" w:rsidRPr="0021305A" w:rsidRDefault="00A3427B" w:rsidP="00075824">
      <w:pPr>
        <w:spacing w:after="0" w:line="240" w:lineRule="auto"/>
        <w:ind w:firstLine="709"/>
        <w:jc w:val="both"/>
        <w:rPr>
          <w:rFonts w:ascii="Times New Roman" w:hAnsi="Times New Roman" w:cs="Times New Roman"/>
          <w:sz w:val="28"/>
          <w:szCs w:val="28"/>
        </w:rPr>
      </w:pPr>
      <w:r w:rsidRPr="0021305A">
        <w:rPr>
          <w:rFonts w:ascii="Times New Roman" w:hAnsi="Times New Roman" w:cs="Times New Roman"/>
          <w:sz w:val="28"/>
          <w:szCs w:val="28"/>
        </w:rPr>
        <w:t>4.4</w:t>
      </w:r>
      <w:r w:rsidR="00075824" w:rsidRPr="0021305A">
        <w:rPr>
          <w:rFonts w:ascii="Times New Roman" w:hAnsi="Times New Roman" w:cs="Times New Roman"/>
          <w:sz w:val="28"/>
          <w:szCs w:val="28"/>
        </w:rPr>
        <w:t xml:space="preserve">. </w:t>
      </w:r>
      <w:r w:rsidR="00075824" w:rsidRPr="0021305A">
        <w:rPr>
          <w:rFonts w:ascii="Times New Roman" w:hAnsi="Times New Roman" w:cs="Times New Roman"/>
          <w:bCs/>
          <w:sz w:val="28"/>
          <w:szCs w:val="28"/>
        </w:rPr>
        <w:t>Уполномоченный орган</w:t>
      </w:r>
      <w:r w:rsidR="00075824" w:rsidRPr="0021305A">
        <w:rPr>
          <w:rFonts w:ascii="Times New Roman" w:hAnsi="Times New Roman" w:cs="Times New Roman"/>
          <w:sz w:val="28"/>
          <w:szCs w:val="28"/>
        </w:rPr>
        <w:t xml:space="preserve"> в целях реализации настоящего </w:t>
      </w:r>
      <w:r w:rsidR="00077FE1" w:rsidRPr="0021305A">
        <w:rPr>
          <w:rFonts w:ascii="Times New Roman" w:hAnsi="Times New Roman" w:cs="Times New Roman"/>
          <w:sz w:val="28"/>
          <w:szCs w:val="28"/>
        </w:rPr>
        <w:t>договор</w:t>
      </w:r>
      <w:r w:rsidR="00075824" w:rsidRPr="0021305A">
        <w:rPr>
          <w:rFonts w:ascii="Times New Roman" w:hAnsi="Times New Roman" w:cs="Times New Roman"/>
          <w:sz w:val="28"/>
          <w:szCs w:val="28"/>
        </w:rPr>
        <w:t>а обязуется:</w:t>
      </w:r>
    </w:p>
    <w:p w:rsidR="004257F0" w:rsidRPr="00553743" w:rsidRDefault="00A3427B" w:rsidP="004257F0">
      <w:pPr>
        <w:widowControl w:val="0"/>
        <w:spacing w:after="0" w:line="240" w:lineRule="auto"/>
        <w:ind w:firstLine="709"/>
        <w:jc w:val="both"/>
        <w:rPr>
          <w:rFonts w:ascii="Times New Roman" w:eastAsia="Calibri" w:hAnsi="Times New Roman" w:cs="Times New Roman"/>
          <w:color w:val="000000"/>
          <w:sz w:val="28"/>
          <w:szCs w:val="28"/>
        </w:rPr>
      </w:pPr>
      <w:r w:rsidRPr="00553743">
        <w:rPr>
          <w:rFonts w:ascii="Times New Roman" w:hAnsi="Times New Roman" w:cs="Times New Roman"/>
          <w:sz w:val="28"/>
          <w:szCs w:val="28"/>
        </w:rPr>
        <w:t>4.4</w:t>
      </w:r>
      <w:r w:rsidR="004257F0" w:rsidRPr="00553743">
        <w:rPr>
          <w:rFonts w:ascii="Times New Roman" w:hAnsi="Times New Roman" w:cs="Times New Roman"/>
          <w:sz w:val="28"/>
          <w:szCs w:val="28"/>
        </w:rPr>
        <w:t xml:space="preserve">.1. </w:t>
      </w:r>
      <w:r w:rsidR="004E0282" w:rsidRPr="00553743">
        <w:rPr>
          <w:rFonts w:ascii="Times New Roman" w:hAnsi="Times New Roman" w:cs="Times New Roman"/>
          <w:sz w:val="28"/>
          <w:szCs w:val="28"/>
        </w:rPr>
        <w:t xml:space="preserve">Передать </w:t>
      </w:r>
      <w:r w:rsidR="002E7D7A">
        <w:rPr>
          <w:rFonts w:ascii="Times New Roman" w:hAnsi="Times New Roman" w:cs="Times New Roman"/>
          <w:sz w:val="28"/>
          <w:szCs w:val="28"/>
        </w:rPr>
        <w:t xml:space="preserve">Застройщику </w:t>
      </w:r>
      <w:r w:rsidR="004E0282" w:rsidRPr="00553743">
        <w:rPr>
          <w:rFonts w:ascii="Times New Roman" w:hAnsi="Times New Roman" w:cs="Times New Roman"/>
          <w:sz w:val="28"/>
          <w:szCs w:val="28"/>
        </w:rPr>
        <w:t>для завершения строительства проектную документацию, имеющуюся исполнительную документацию</w:t>
      </w:r>
      <w:r w:rsidR="00863F69">
        <w:rPr>
          <w:rFonts w:ascii="Times New Roman" w:hAnsi="Times New Roman" w:cs="Times New Roman"/>
          <w:sz w:val="28"/>
          <w:szCs w:val="28"/>
        </w:rPr>
        <w:t>, а также обеспечить передачу муниципальным образованием</w:t>
      </w:r>
      <w:r w:rsidR="00420AC6" w:rsidRPr="00420AC6">
        <w:rPr>
          <w:rFonts w:ascii="Times New Roman" w:hAnsi="Times New Roman" w:cs="Times New Roman"/>
          <w:sz w:val="28"/>
          <w:szCs w:val="28"/>
        </w:rPr>
        <w:t xml:space="preserve"> </w:t>
      </w:r>
      <w:r w:rsidR="00420AC6">
        <w:rPr>
          <w:rFonts w:ascii="Times New Roman" w:hAnsi="Times New Roman" w:cs="Times New Roman"/>
          <w:sz w:val="28"/>
          <w:szCs w:val="28"/>
        </w:rPr>
        <w:t>город Ханты-Мансийск</w:t>
      </w:r>
      <w:r w:rsidR="00863F69">
        <w:rPr>
          <w:rFonts w:ascii="Times New Roman" w:hAnsi="Times New Roman" w:cs="Times New Roman"/>
          <w:sz w:val="28"/>
          <w:szCs w:val="28"/>
        </w:rPr>
        <w:t xml:space="preserve"> объектов</w:t>
      </w:r>
      <w:r w:rsidR="00863F69" w:rsidRPr="00553743">
        <w:rPr>
          <w:rFonts w:ascii="Times New Roman" w:hAnsi="Times New Roman" w:cs="Times New Roman"/>
          <w:sz w:val="28"/>
          <w:szCs w:val="28"/>
        </w:rPr>
        <w:t xml:space="preserve"> незавершенного строительства с кадастровыми номерами 86:12:01</w:t>
      </w:r>
      <w:r w:rsidR="00863F69">
        <w:rPr>
          <w:rFonts w:ascii="Times New Roman" w:hAnsi="Times New Roman" w:cs="Times New Roman"/>
          <w:sz w:val="28"/>
          <w:szCs w:val="28"/>
        </w:rPr>
        <w:t>03001:5804, 86:12:0103001:5807</w:t>
      </w:r>
      <w:r w:rsidR="004E0282" w:rsidRPr="00553743">
        <w:rPr>
          <w:rFonts w:ascii="Times New Roman" w:hAnsi="Times New Roman" w:cs="Times New Roman"/>
          <w:sz w:val="28"/>
          <w:szCs w:val="28"/>
        </w:rPr>
        <w:t xml:space="preserve"> по акту приема-передачи</w:t>
      </w:r>
      <w:r w:rsidR="008146C7" w:rsidRPr="00553743">
        <w:rPr>
          <w:rFonts w:ascii="Times New Roman" w:eastAsia="TimesNewRomanPSMT" w:hAnsi="Times New Roman" w:cs="Times New Roman"/>
          <w:sz w:val="28"/>
          <w:szCs w:val="28"/>
        </w:rPr>
        <w:t>.</w:t>
      </w:r>
    </w:p>
    <w:p w:rsidR="00075824" w:rsidRPr="00553743" w:rsidRDefault="00A3427B" w:rsidP="00075824">
      <w:pPr>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4.4</w:t>
      </w:r>
      <w:r w:rsidR="00C56859" w:rsidRPr="00553743">
        <w:rPr>
          <w:rFonts w:ascii="Times New Roman" w:eastAsia="Times New Roman" w:hAnsi="Times New Roman" w:cs="Times New Roman"/>
          <w:sz w:val="28"/>
          <w:szCs w:val="28"/>
          <w:lang w:eastAsia="ru-RU"/>
        </w:rPr>
        <w:t>.2</w:t>
      </w:r>
      <w:r w:rsidR="00075824" w:rsidRPr="00553743">
        <w:rPr>
          <w:rFonts w:ascii="Times New Roman" w:eastAsia="Times New Roman" w:hAnsi="Times New Roman" w:cs="Times New Roman"/>
          <w:sz w:val="28"/>
          <w:szCs w:val="28"/>
          <w:lang w:eastAsia="ru-RU"/>
        </w:rPr>
        <w:t xml:space="preserve">. В порядке, установленном Земельным </w:t>
      </w:r>
      <w:r w:rsidR="00075824" w:rsidRPr="00553743">
        <w:rPr>
          <w:rFonts w:ascii="Times New Roman" w:hAnsi="Times New Roman" w:cs="Times New Roman"/>
          <w:sz w:val="28"/>
          <w:szCs w:val="28"/>
        </w:rPr>
        <w:t>кодексом Российской Федерации, пре</w:t>
      </w:r>
      <w:r w:rsidR="00075824" w:rsidRPr="00553743">
        <w:rPr>
          <w:rFonts w:ascii="Times New Roman" w:eastAsia="Times New Roman" w:hAnsi="Times New Roman" w:cs="Times New Roman"/>
          <w:sz w:val="28"/>
          <w:szCs w:val="28"/>
          <w:lang w:eastAsia="ru-RU"/>
        </w:rPr>
        <w:t>доставить Застройщику в аренду без проведения торгов  земельные участки, образованные в соответствии с утвержденной документацией по планировке территории.</w:t>
      </w:r>
    </w:p>
    <w:p w:rsidR="00075824" w:rsidRPr="00553743" w:rsidRDefault="00075824" w:rsidP="00075824">
      <w:pPr>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Предельный срок реализации мероприятия - 20 (двадцать) календарных дней с даты поступления заявлений Застройщика о предоставлении земельных участков, образованных в соответствии с утвержденной документацией по планировке территории, в аренду без проведения торгов (при условии соответствия таких заявлений и порядка их подачи требованиям действующих нормативных правовых актов).</w:t>
      </w:r>
    </w:p>
    <w:p w:rsidR="00A53658" w:rsidRPr="00553743" w:rsidRDefault="0045640D" w:rsidP="00F96861">
      <w:pPr>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4.4</w:t>
      </w:r>
      <w:r w:rsidR="00F96861" w:rsidRPr="00553743">
        <w:rPr>
          <w:rFonts w:ascii="Times New Roman" w:eastAsia="Times New Roman" w:hAnsi="Times New Roman" w:cs="Times New Roman"/>
          <w:sz w:val="28"/>
          <w:szCs w:val="28"/>
          <w:lang w:eastAsia="ru-RU"/>
        </w:rPr>
        <w:t>.3</w:t>
      </w:r>
      <w:r w:rsidR="00534445" w:rsidRPr="00553743">
        <w:rPr>
          <w:rFonts w:ascii="Times New Roman" w:eastAsia="Times New Roman" w:hAnsi="Times New Roman" w:cs="Times New Roman"/>
          <w:sz w:val="28"/>
          <w:szCs w:val="28"/>
          <w:lang w:eastAsia="ru-RU"/>
        </w:rPr>
        <w:t xml:space="preserve">. </w:t>
      </w:r>
      <w:r w:rsidR="00F96861" w:rsidRPr="00553743">
        <w:rPr>
          <w:rFonts w:ascii="Times New Roman" w:eastAsia="Times New Roman" w:hAnsi="Times New Roman" w:cs="Times New Roman"/>
          <w:sz w:val="28"/>
          <w:szCs w:val="28"/>
          <w:lang w:eastAsia="ru-RU"/>
        </w:rPr>
        <w:t>К</w:t>
      </w:r>
      <w:r w:rsidR="00075824" w:rsidRPr="00553743">
        <w:rPr>
          <w:rFonts w:ascii="Times New Roman" w:eastAsia="Times New Roman" w:hAnsi="Times New Roman" w:cs="Times New Roman"/>
          <w:sz w:val="28"/>
          <w:szCs w:val="28"/>
          <w:lang w:eastAsia="ru-RU"/>
        </w:rPr>
        <w:t>омпенсир</w:t>
      </w:r>
      <w:r w:rsidR="0009411B" w:rsidRPr="00553743">
        <w:rPr>
          <w:rFonts w:ascii="Times New Roman" w:eastAsia="Times New Roman" w:hAnsi="Times New Roman" w:cs="Times New Roman"/>
          <w:sz w:val="28"/>
          <w:szCs w:val="28"/>
          <w:lang w:eastAsia="ru-RU"/>
        </w:rPr>
        <w:t>овать</w:t>
      </w:r>
      <w:r w:rsidR="00075824" w:rsidRPr="00553743">
        <w:rPr>
          <w:rFonts w:ascii="Times New Roman" w:eastAsia="Times New Roman" w:hAnsi="Times New Roman" w:cs="Times New Roman"/>
          <w:sz w:val="28"/>
          <w:szCs w:val="28"/>
          <w:lang w:eastAsia="ru-RU"/>
        </w:rPr>
        <w:t xml:space="preserve"> </w:t>
      </w:r>
      <w:r w:rsidR="00F96861" w:rsidRPr="00553743">
        <w:rPr>
          <w:rFonts w:ascii="Times New Roman" w:eastAsia="Times New Roman" w:hAnsi="Times New Roman" w:cs="Times New Roman"/>
          <w:sz w:val="28"/>
          <w:szCs w:val="28"/>
          <w:lang w:eastAsia="ru-RU"/>
        </w:rPr>
        <w:t xml:space="preserve">Застройщику затраты на </w:t>
      </w:r>
      <w:r w:rsidR="00F96861" w:rsidRPr="00553743">
        <w:rPr>
          <w:rFonts w:ascii="Times New Roman" w:hAnsi="Times New Roman" w:cs="Times New Roman"/>
          <w:sz w:val="28"/>
          <w:szCs w:val="28"/>
        </w:rPr>
        <w:t xml:space="preserve">техническое присоединение к инженерным сетям электроснабжения, водоснабжения и теплоснабжения объектов незавершенного строительства с кадастровыми номерами 86:12:0103001:5804, 86:12:0103001:5807, </w:t>
      </w:r>
      <w:r w:rsidR="00F96861" w:rsidRPr="00553743">
        <w:rPr>
          <w:rFonts w:ascii="Times New Roman" w:eastAsia="Times New Roman" w:hAnsi="Times New Roman" w:cs="Times New Roman"/>
          <w:sz w:val="28"/>
          <w:szCs w:val="28"/>
          <w:lang w:eastAsia="ru-RU"/>
        </w:rPr>
        <w:t>техническое присоединение к инженерным сетям электроснабжения многоквартирных жилых домов, планируемых к строительству на земельных участках с кадастровыми номерами 86:12:0103001:558, 86:12:0103001:560, с правом выплаты аванса в размере 30% от стоимости затрат</w:t>
      </w:r>
      <w:r w:rsidR="00DD7C18" w:rsidRPr="00553743">
        <w:rPr>
          <w:rFonts w:ascii="Times New Roman" w:eastAsia="Times New Roman" w:hAnsi="Times New Roman" w:cs="Times New Roman"/>
          <w:sz w:val="28"/>
          <w:szCs w:val="28"/>
          <w:lang w:eastAsia="ru-RU"/>
        </w:rPr>
        <w:t>, в соответствии с порядком установленным постановлением Администрации города Ханты-Мансийска</w:t>
      </w:r>
      <w:r w:rsidR="00F96861" w:rsidRPr="00553743">
        <w:rPr>
          <w:rFonts w:ascii="Times New Roman" w:eastAsia="Times New Roman" w:hAnsi="Times New Roman" w:cs="Times New Roman"/>
          <w:sz w:val="28"/>
          <w:szCs w:val="28"/>
          <w:lang w:eastAsia="ru-RU"/>
        </w:rPr>
        <w:t>.</w:t>
      </w:r>
      <w:r w:rsidR="00553743">
        <w:rPr>
          <w:rFonts w:ascii="Times New Roman" w:eastAsia="Times New Roman" w:hAnsi="Times New Roman" w:cs="Times New Roman"/>
          <w:sz w:val="28"/>
          <w:szCs w:val="28"/>
          <w:lang w:eastAsia="ru-RU"/>
        </w:rPr>
        <w:t xml:space="preserve"> Максимальный размер компенсации </w:t>
      </w:r>
      <w:r w:rsidR="00553743" w:rsidRPr="00553743">
        <w:rPr>
          <w:rFonts w:ascii="Times New Roman" w:eastAsia="Times New Roman" w:hAnsi="Times New Roman" w:cs="Times New Roman"/>
          <w:sz w:val="28"/>
          <w:szCs w:val="28"/>
          <w:lang w:eastAsia="ru-RU"/>
        </w:rPr>
        <w:t xml:space="preserve">Застройщику затрат на </w:t>
      </w:r>
      <w:r w:rsidR="00553743" w:rsidRPr="00553743">
        <w:rPr>
          <w:rFonts w:ascii="Times New Roman" w:hAnsi="Times New Roman" w:cs="Times New Roman"/>
          <w:sz w:val="28"/>
          <w:szCs w:val="28"/>
        </w:rPr>
        <w:t>техническое присоединение к инженерным сетям</w:t>
      </w:r>
      <w:r w:rsidR="00724141">
        <w:rPr>
          <w:rFonts w:ascii="Times New Roman" w:hAnsi="Times New Roman" w:cs="Times New Roman"/>
          <w:sz w:val="28"/>
          <w:szCs w:val="28"/>
        </w:rPr>
        <w:t>, указанным в настоящем подпункте</w:t>
      </w:r>
      <w:r w:rsidR="00553743">
        <w:rPr>
          <w:rFonts w:ascii="Times New Roman" w:hAnsi="Times New Roman" w:cs="Times New Roman"/>
          <w:sz w:val="28"/>
          <w:szCs w:val="28"/>
        </w:rPr>
        <w:t xml:space="preserve"> составляет 70 000 000 рублей.</w:t>
      </w:r>
    </w:p>
    <w:p w:rsidR="00075824" w:rsidRPr="00553743" w:rsidRDefault="00075824" w:rsidP="002B0414">
      <w:pPr>
        <w:tabs>
          <w:tab w:val="left" w:pos="0"/>
        </w:tabs>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lastRenderedPageBreak/>
        <w:t>4.</w:t>
      </w:r>
      <w:r w:rsidR="00237E65" w:rsidRPr="00553743">
        <w:rPr>
          <w:rFonts w:ascii="Times New Roman" w:eastAsia="Times New Roman" w:hAnsi="Times New Roman" w:cs="Times New Roman"/>
          <w:sz w:val="28"/>
          <w:szCs w:val="28"/>
          <w:lang w:eastAsia="ru-RU"/>
        </w:rPr>
        <w:t>5</w:t>
      </w:r>
      <w:r w:rsidRPr="00553743">
        <w:rPr>
          <w:rFonts w:ascii="Times New Roman" w:eastAsia="Times New Roman" w:hAnsi="Times New Roman" w:cs="Times New Roman"/>
          <w:sz w:val="28"/>
          <w:szCs w:val="28"/>
          <w:lang w:eastAsia="ru-RU"/>
        </w:rPr>
        <w:t>.  Уполномоченный</w:t>
      </w:r>
      <w:r w:rsidR="0009411B" w:rsidRPr="00553743">
        <w:rPr>
          <w:rFonts w:ascii="Times New Roman" w:eastAsia="Times New Roman" w:hAnsi="Times New Roman" w:cs="Times New Roman"/>
          <w:sz w:val="28"/>
          <w:szCs w:val="28"/>
          <w:lang w:eastAsia="ru-RU"/>
        </w:rPr>
        <w:t xml:space="preserve"> </w:t>
      </w:r>
      <w:r w:rsidR="00CF0400" w:rsidRPr="00553743">
        <w:rPr>
          <w:rFonts w:ascii="Times New Roman" w:eastAsia="Times New Roman" w:hAnsi="Times New Roman" w:cs="Times New Roman"/>
          <w:sz w:val="28"/>
          <w:szCs w:val="28"/>
          <w:lang w:eastAsia="ru-RU"/>
        </w:rPr>
        <w:t xml:space="preserve">орган </w:t>
      </w:r>
      <w:r w:rsidR="0009411B" w:rsidRPr="00553743">
        <w:rPr>
          <w:rFonts w:ascii="Times New Roman" w:eastAsia="Times New Roman" w:hAnsi="Times New Roman" w:cs="Times New Roman"/>
          <w:sz w:val="28"/>
          <w:szCs w:val="28"/>
          <w:lang w:eastAsia="ru-RU"/>
        </w:rPr>
        <w:t>вправе</w:t>
      </w:r>
      <w:r w:rsidRPr="00553743">
        <w:rPr>
          <w:rFonts w:ascii="Times New Roman" w:eastAsia="Times New Roman" w:hAnsi="Times New Roman" w:cs="Times New Roman"/>
          <w:sz w:val="28"/>
          <w:szCs w:val="28"/>
          <w:lang w:eastAsia="ru-RU"/>
        </w:rPr>
        <w:t>:</w:t>
      </w:r>
    </w:p>
    <w:p w:rsidR="00075824" w:rsidRPr="00553743" w:rsidRDefault="00075824" w:rsidP="002B0414">
      <w:pPr>
        <w:tabs>
          <w:tab w:val="left" w:pos="1080"/>
        </w:tabs>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4.</w:t>
      </w:r>
      <w:r w:rsidR="00237E65" w:rsidRPr="00553743">
        <w:rPr>
          <w:rFonts w:ascii="Times New Roman" w:eastAsia="Times New Roman" w:hAnsi="Times New Roman" w:cs="Times New Roman"/>
          <w:sz w:val="28"/>
          <w:szCs w:val="28"/>
          <w:lang w:eastAsia="ru-RU"/>
        </w:rPr>
        <w:t>5</w:t>
      </w:r>
      <w:r w:rsidRPr="00553743">
        <w:rPr>
          <w:rFonts w:ascii="Times New Roman" w:eastAsia="Times New Roman" w:hAnsi="Times New Roman" w:cs="Times New Roman"/>
          <w:sz w:val="28"/>
          <w:szCs w:val="28"/>
          <w:lang w:eastAsia="ru-RU"/>
        </w:rPr>
        <w:t xml:space="preserve">.1. Осуществлять проверку использования Застройщиком территории, </w:t>
      </w:r>
      <w:r w:rsidR="006D4793" w:rsidRPr="00553743">
        <w:rPr>
          <w:rFonts w:ascii="Times New Roman" w:eastAsia="Times New Roman" w:hAnsi="Times New Roman" w:cs="Times New Roman"/>
          <w:sz w:val="28"/>
          <w:szCs w:val="28"/>
          <w:lang w:eastAsia="ru-RU"/>
        </w:rPr>
        <w:t xml:space="preserve">подлежащей комплексному развитию, </w:t>
      </w:r>
      <w:r w:rsidRPr="00553743">
        <w:rPr>
          <w:rFonts w:ascii="Times New Roman" w:eastAsia="Times New Roman" w:hAnsi="Times New Roman" w:cs="Times New Roman"/>
          <w:sz w:val="28"/>
          <w:szCs w:val="28"/>
          <w:lang w:eastAsia="ru-RU"/>
        </w:rPr>
        <w:t xml:space="preserve">в том числе образованных в соответствии с утвержденной документацией по планировке территории земельных участков, на соответствие условиям 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 xml:space="preserve">а. </w:t>
      </w:r>
    </w:p>
    <w:p w:rsidR="00075824" w:rsidRPr="00553743" w:rsidRDefault="00075824" w:rsidP="002B0414">
      <w:pPr>
        <w:tabs>
          <w:tab w:val="left" w:pos="1080"/>
        </w:tabs>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4.</w:t>
      </w:r>
      <w:r w:rsidR="00237E65" w:rsidRPr="00553743">
        <w:rPr>
          <w:rFonts w:ascii="Times New Roman" w:eastAsia="Times New Roman" w:hAnsi="Times New Roman" w:cs="Times New Roman"/>
          <w:sz w:val="28"/>
          <w:szCs w:val="28"/>
          <w:lang w:eastAsia="ru-RU"/>
        </w:rPr>
        <w:t>5</w:t>
      </w:r>
      <w:r w:rsidRPr="00553743">
        <w:rPr>
          <w:rFonts w:ascii="Times New Roman" w:eastAsia="Times New Roman" w:hAnsi="Times New Roman" w:cs="Times New Roman"/>
          <w:sz w:val="28"/>
          <w:szCs w:val="28"/>
          <w:lang w:eastAsia="ru-RU"/>
        </w:rPr>
        <w:t>.2. Осуществлять мониторинг комплексного развития незастроенной территории в соответствии с этапами и предельными (максимальными) сроками осуществления мероприятий, определенных Графиком строительства и Графиком благоустройства.</w:t>
      </w:r>
    </w:p>
    <w:p w:rsidR="00075824" w:rsidRPr="00553743" w:rsidRDefault="00075824" w:rsidP="002B0414">
      <w:pPr>
        <w:tabs>
          <w:tab w:val="left" w:pos="1080"/>
        </w:tabs>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4.</w:t>
      </w:r>
      <w:r w:rsidR="00237E65" w:rsidRPr="00553743">
        <w:rPr>
          <w:rFonts w:ascii="Times New Roman" w:eastAsia="Times New Roman" w:hAnsi="Times New Roman" w:cs="Times New Roman"/>
          <w:sz w:val="28"/>
          <w:szCs w:val="28"/>
          <w:lang w:eastAsia="ru-RU"/>
        </w:rPr>
        <w:t>5</w:t>
      </w:r>
      <w:r w:rsidRPr="00553743">
        <w:rPr>
          <w:rFonts w:ascii="Times New Roman" w:eastAsia="Times New Roman" w:hAnsi="Times New Roman" w:cs="Times New Roman"/>
          <w:sz w:val="28"/>
          <w:szCs w:val="28"/>
          <w:lang w:eastAsia="ru-RU"/>
        </w:rPr>
        <w:t>.3. Требовать от Застройщика устранения нарушений, связанных с использованием территории,</w:t>
      </w:r>
      <w:r w:rsidR="006D4793" w:rsidRPr="00553743">
        <w:rPr>
          <w:rFonts w:ascii="Times New Roman" w:eastAsia="Times New Roman" w:hAnsi="Times New Roman" w:cs="Times New Roman"/>
          <w:sz w:val="28"/>
          <w:szCs w:val="28"/>
          <w:lang w:eastAsia="ru-RU"/>
        </w:rPr>
        <w:t xml:space="preserve"> подлежащей комплексному развитию,</w:t>
      </w:r>
      <w:r w:rsidRPr="00553743">
        <w:rPr>
          <w:rFonts w:ascii="Times New Roman" w:eastAsia="Times New Roman" w:hAnsi="Times New Roman" w:cs="Times New Roman"/>
          <w:sz w:val="28"/>
          <w:szCs w:val="28"/>
          <w:lang w:eastAsia="ru-RU"/>
        </w:rPr>
        <w:t xml:space="preserve"> в том числе образованных в соответствии с утвержденной документацией по планировке территории земельных участков, не по целевому назначению.</w:t>
      </w:r>
    </w:p>
    <w:p w:rsidR="00075824" w:rsidRPr="00553743" w:rsidRDefault="00075824" w:rsidP="002B0414">
      <w:pPr>
        <w:tabs>
          <w:tab w:val="left" w:pos="1080"/>
        </w:tabs>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4.</w:t>
      </w:r>
      <w:r w:rsidR="00237E65" w:rsidRPr="00553743">
        <w:rPr>
          <w:rFonts w:ascii="Times New Roman" w:eastAsia="Times New Roman" w:hAnsi="Times New Roman" w:cs="Times New Roman"/>
          <w:sz w:val="28"/>
          <w:szCs w:val="28"/>
          <w:lang w:eastAsia="ru-RU"/>
        </w:rPr>
        <w:t>5</w:t>
      </w:r>
      <w:r w:rsidRPr="00553743">
        <w:rPr>
          <w:rFonts w:ascii="Times New Roman" w:eastAsia="Times New Roman" w:hAnsi="Times New Roman" w:cs="Times New Roman"/>
          <w:sz w:val="28"/>
          <w:szCs w:val="28"/>
          <w:lang w:eastAsia="ru-RU"/>
        </w:rPr>
        <w:t>.4. На возмещение убытков, причиненных ухудшением качества территории</w:t>
      </w:r>
      <w:r w:rsidR="006D4793" w:rsidRPr="00553743">
        <w:rPr>
          <w:rFonts w:ascii="Times New Roman" w:eastAsia="Times New Roman" w:hAnsi="Times New Roman" w:cs="Times New Roman"/>
          <w:sz w:val="28"/>
          <w:szCs w:val="28"/>
          <w:lang w:eastAsia="ru-RU"/>
        </w:rPr>
        <w:t>, подлежащей комплексному развитию</w:t>
      </w:r>
      <w:r w:rsidRPr="00553743">
        <w:rPr>
          <w:rFonts w:ascii="Times New Roman" w:eastAsia="Times New Roman" w:hAnsi="Times New Roman" w:cs="Times New Roman"/>
          <w:sz w:val="28"/>
          <w:szCs w:val="28"/>
          <w:lang w:eastAsia="ru-RU"/>
        </w:rPr>
        <w:t xml:space="preserve">, в том числе образованных в соответствии с утвержденной документацией по планировке территории земельных участков, в результате деятельности Застройщика.                                     </w:t>
      </w:r>
    </w:p>
    <w:p w:rsidR="00075824" w:rsidRPr="00553743" w:rsidRDefault="00075824" w:rsidP="002B0414">
      <w:pPr>
        <w:tabs>
          <w:tab w:val="left" w:pos="1080"/>
        </w:tabs>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4.</w:t>
      </w:r>
      <w:r w:rsidR="00237E65" w:rsidRPr="00553743">
        <w:rPr>
          <w:rFonts w:ascii="Times New Roman" w:eastAsia="Times New Roman" w:hAnsi="Times New Roman" w:cs="Times New Roman"/>
          <w:sz w:val="28"/>
          <w:szCs w:val="28"/>
          <w:lang w:eastAsia="ru-RU"/>
        </w:rPr>
        <w:t>5</w:t>
      </w:r>
      <w:r w:rsidRPr="00553743">
        <w:rPr>
          <w:rFonts w:ascii="Times New Roman" w:eastAsia="Times New Roman" w:hAnsi="Times New Roman" w:cs="Times New Roman"/>
          <w:sz w:val="28"/>
          <w:szCs w:val="28"/>
          <w:lang w:eastAsia="ru-RU"/>
        </w:rPr>
        <w:t xml:space="preserve">.5. На беспрепятственный доступ на территорию, </w:t>
      </w:r>
      <w:r w:rsidR="006D4793" w:rsidRPr="00553743">
        <w:rPr>
          <w:rFonts w:ascii="Times New Roman" w:eastAsia="Times New Roman" w:hAnsi="Times New Roman" w:cs="Times New Roman"/>
          <w:sz w:val="28"/>
          <w:szCs w:val="28"/>
          <w:lang w:eastAsia="ru-RU"/>
        </w:rPr>
        <w:t xml:space="preserve">подлежащей комплексному развитию, </w:t>
      </w:r>
      <w:r w:rsidRPr="00553743">
        <w:rPr>
          <w:rFonts w:ascii="Times New Roman" w:eastAsia="Times New Roman" w:hAnsi="Times New Roman" w:cs="Times New Roman"/>
          <w:sz w:val="28"/>
          <w:szCs w:val="28"/>
          <w:lang w:eastAsia="ru-RU"/>
        </w:rPr>
        <w:t xml:space="preserve">в том числе образованных в соответствии с утвержденной документацией по планировке территории земельных участков, с даты заключения настоящего </w:t>
      </w:r>
      <w:r w:rsidR="00077FE1" w:rsidRPr="00553743">
        <w:rPr>
          <w:rFonts w:ascii="Times New Roman" w:eastAsia="Times New Roman" w:hAnsi="Times New Roman" w:cs="Times New Roman"/>
          <w:sz w:val="28"/>
          <w:szCs w:val="28"/>
          <w:lang w:eastAsia="ru-RU"/>
        </w:rPr>
        <w:t>договор</w:t>
      </w:r>
      <w:r w:rsidRPr="00553743">
        <w:rPr>
          <w:rFonts w:ascii="Times New Roman" w:eastAsia="Times New Roman" w:hAnsi="Times New Roman" w:cs="Times New Roman"/>
          <w:sz w:val="28"/>
          <w:szCs w:val="28"/>
          <w:lang w:eastAsia="ru-RU"/>
        </w:rPr>
        <w:t>а с целью осмотра (обследования).</w:t>
      </w:r>
    </w:p>
    <w:p w:rsidR="00496DF8" w:rsidRPr="00553743" w:rsidRDefault="00DD18D2" w:rsidP="00DD18D2">
      <w:pPr>
        <w:tabs>
          <w:tab w:val="left" w:pos="1080"/>
        </w:tabs>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4.6. После ввода в эксплуатацию  объектов незавершенного строительства с кадастровыми номерами 86:12:0103001:5804, 86:12:0103001:5807  муниципально</w:t>
      </w:r>
      <w:r w:rsidR="00496DF8" w:rsidRPr="00553743">
        <w:rPr>
          <w:rFonts w:ascii="Times New Roman" w:eastAsia="Times New Roman" w:hAnsi="Times New Roman" w:cs="Times New Roman"/>
          <w:sz w:val="28"/>
          <w:szCs w:val="28"/>
          <w:lang w:eastAsia="ru-RU"/>
        </w:rPr>
        <w:t>е</w:t>
      </w:r>
      <w:r w:rsidRPr="00553743">
        <w:rPr>
          <w:rFonts w:ascii="Times New Roman" w:eastAsia="Times New Roman" w:hAnsi="Times New Roman" w:cs="Times New Roman"/>
          <w:sz w:val="28"/>
          <w:szCs w:val="28"/>
          <w:lang w:eastAsia="ru-RU"/>
        </w:rPr>
        <w:t xml:space="preserve"> образовани</w:t>
      </w:r>
      <w:r w:rsidR="00496DF8" w:rsidRPr="00553743">
        <w:rPr>
          <w:rFonts w:ascii="Times New Roman" w:eastAsia="Times New Roman" w:hAnsi="Times New Roman" w:cs="Times New Roman"/>
          <w:sz w:val="28"/>
          <w:szCs w:val="28"/>
          <w:lang w:eastAsia="ru-RU"/>
        </w:rPr>
        <w:t>е</w:t>
      </w:r>
      <w:r w:rsidRPr="00553743">
        <w:rPr>
          <w:rFonts w:ascii="Times New Roman" w:eastAsia="Times New Roman" w:hAnsi="Times New Roman" w:cs="Times New Roman"/>
          <w:sz w:val="28"/>
          <w:szCs w:val="28"/>
          <w:lang w:eastAsia="ru-RU"/>
        </w:rPr>
        <w:t xml:space="preserve"> </w:t>
      </w:r>
      <w:r w:rsidR="00420AC6">
        <w:rPr>
          <w:rFonts w:ascii="Times New Roman" w:hAnsi="Times New Roman" w:cs="Times New Roman"/>
          <w:sz w:val="28"/>
          <w:szCs w:val="28"/>
        </w:rPr>
        <w:t>город Ханты-Мансийск</w:t>
      </w:r>
      <w:r w:rsidR="00420AC6" w:rsidRPr="00553743">
        <w:rPr>
          <w:rFonts w:ascii="Times New Roman" w:eastAsia="Times New Roman" w:hAnsi="Times New Roman" w:cs="Times New Roman"/>
          <w:sz w:val="28"/>
          <w:szCs w:val="28"/>
          <w:lang w:eastAsia="ru-RU"/>
        </w:rPr>
        <w:t xml:space="preserve"> </w:t>
      </w:r>
      <w:r w:rsidRPr="00553743">
        <w:rPr>
          <w:rFonts w:ascii="Times New Roman" w:eastAsia="Times New Roman" w:hAnsi="Times New Roman" w:cs="Times New Roman"/>
          <w:sz w:val="28"/>
          <w:szCs w:val="28"/>
          <w:lang w:eastAsia="ru-RU"/>
        </w:rPr>
        <w:t>приобретает право собственности</w:t>
      </w:r>
      <w:r w:rsidR="001F2D5C" w:rsidRPr="00553743">
        <w:rPr>
          <w:rFonts w:ascii="Times New Roman" w:eastAsia="Times New Roman" w:hAnsi="Times New Roman" w:cs="Times New Roman"/>
          <w:sz w:val="28"/>
          <w:szCs w:val="28"/>
          <w:lang w:eastAsia="ru-RU"/>
        </w:rPr>
        <w:t xml:space="preserve"> на</w:t>
      </w:r>
      <w:r w:rsidR="00496DF8" w:rsidRPr="00553743">
        <w:rPr>
          <w:rFonts w:ascii="Times New Roman" w:eastAsia="Times New Roman" w:hAnsi="Times New Roman" w:cs="Times New Roman"/>
          <w:sz w:val="28"/>
          <w:szCs w:val="28"/>
          <w:lang w:eastAsia="ru-RU"/>
        </w:rPr>
        <w:t>:</w:t>
      </w:r>
    </w:p>
    <w:p w:rsidR="00DD18D2" w:rsidRPr="00553743" w:rsidRDefault="00496DF8" w:rsidP="00DD18D2">
      <w:pPr>
        <w:tabs>
          <w:tab w:val="left" w:pos="1080"/>
        </w:tabs>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4.6.1</w:t>
      </w:r>
      <w:r w:rsidR="001F2D5C" w:rsidRPr="00553743">
        <w:rPr>
          <w:rFonts w:ascii="Times New Roman" w:eastAsia="Times New Roman" w:hAnsi="Times New Roman" w:cs="Times New Roman"/>
          <w:sz w:val="28"/>
          <w:szCs w:val="28"/>
          <w:lang w:eastAsia="ru-RU"/>
        </w:rPr>
        <w:t>.</w:t>
      </w:r>
      <w:r w:rsidR="00DD18D2" w:rsidRPr="00553743">
        <w:rPr>
          <w:rFonts w:ascii="Times New Roman" w:eastAsia="Times New Roman" w:hAnsi="Times New Roman" w:cs="Times New Roman"/>
          <w:sz w:val="28"/>
          <w:szCs w:val="28"/>
          <w:lang w:eastAsia="ru-RU"/>
        </w:rPr>
        <w:t xml:space="preserve"> </w:t>
      </w:r>
      <w:r w:rsidR="00140A59" w:rsidRPr="00553743">
        <w:rPr>
          <w:rFonts w:ascii="Times New Roman" w:eastAsia="Times New Roman" w:hAnsi="Times New Roman" w:cs="Times New Roman"/>
          <w:sz w:val="28"/>
          <w:szCs w:val="28"/>
          <w:lang w:eastAsia="ru-RU"/>
        </w:rPr>
        <w:t>181 ж</w:t>
      </w:r>
      <w:r w:rsidR="00DD18D2" w:rsidRPr="00553743">
        <w:rPr>
          <w:rFonts w:ascii="Times New Roman" w:eastAsia="Times New Roman" w:hAnsi="Times New Roman" w:cs="Times New Roman"/>
          <w:sz w:val="28"/>
          <w:szCs w:val="28"/>
          <w:lang w:eastAsia="ru-RU"/>
        </w:rPr>
        <w:t>ил</w:t>
      </w:r>
      <w:r w:rsidR="00140A59" w:rsidRPr="00553743">
        <w:rPr>
          <w:rFonts w:ascii="Times New Roman" w:eastAsia="Times New Roman" w:hAnsi="Times New Roman" w:cs="Times New Roman"/>
          <w:sz w:val="28"/>
          <w:szCs w:val="28"/>
          <w:lang w:eastAsia="ru-RU"/>
        </w:rPr>
        <w:t>ое</w:t>
      </w:r>
      <w:r w:rsidR="00DD18D2" w:rsidRPr="00553743">
        <w:rPr>
          <w:rFonts w:ascii="Times New Roman" w:eastAsia="Times New Roman" w:hAnsi="Times New Roman" w:cs="Times New Roman"/>
          <w:sz w:val="28"/>
          <w:szCs w:val="28"/>
          <w:lang w:eastAsia="ru-RU"/>
        </w:rPr>
        <w:t xml:space="preserve"> помещени</w:t>
      </w:r>
      <w:r w:rsidR="00140A59" w:rsidRPr="00553743">
        <w:rPr>
          <w:rFonts w:ascii="Times New Roman" w:eastAsia="Times New Roman" w:hAnsi="Times New Roman" w:cs="Times New Roman"/>
          <w:sz w:val="28"/>
          <w:szCs w:val="28"/>
          <w:lang w:eastAsia="ru-RU"/>
        </w:rPr>
        <w:t>е</w:t>
      </w:r>
      <w:r w:rsidR="00DD18D2" w:rsidRPr="00553743">
        <w:rPr>
          <w:rFonts w:ascii="Times New Roman" w:eastAsia="Times New Roman" w:hAnsi="Times New Roman" w:cs="Times New Roman"/>
          <w:sz w:val="28"/>
          <w:szCs w:val="28"/>
          <w:lang w:eastAsia="ru-RU"/>
        </w:rPr>
        <w:t xml:space="preserve"> согласно приложению 5</w:t>
      </w:r>
      <w:r w:rsidR="00140A59" w:rsidRPr="00553743">
        <w:rPr>
          <w:sz w:val="28"/>
          <w:szCs w:val="28"/>
        </w:rPr>
        <w:t xml:space="preserve"> </w:t>
      </w:r>
      <w:r w:rsidR="00140A59" w:rsidRPr="00553743">
        <w:rPr>
          <w:rFonts w:ascii="Times New Roman" w:eastAsia="Times New Roman" w:hAnsi="Times New Roman" w:cs="Times New Roman"/>
          <w:sz w:val="28"/>
          <w:szCs w:val="28"/>
          <w:lang w:eastAsia="ru-RU"/>
        </w:rPr>
        <w:t>к настоящему договору</w:t>
      </w:r>
      <w:r w:rsidR="00DD18D2" w:rsidRPr="00553743">
        <w:rPr>
          <w:rFonts w:ascii="Times New Roman" w:eastAsia="Times New Roman" w:hAnsi="Times New Roman" w:cs="Times New Roman"/>
          <w:sz w:val="28"/>
          <w:szCs w:val="28"/>
          <w:lang w:eastAsia="ru-RU"/>
        </w:rPr>
        <w:t>.</w:t>
      </w:r>
    </w:p>
    <w:p w:rsidR="00496DF8" w:rsidRPr="00553743" w:rsidRDefault="00496DF8" w:rsidP="00DD18D2">
      <w:pPr>
        <w:tabs>
          <w:tab w:val="left" w:pos="1080"/>
        </w:tabs>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4.6.2.</w:t>
      </w:r>
      <w:r w:rsidR="001F2D5C" w:rsidRPr="00553743">
        <w:rPr>
          <w:rFonts w:ascii="Times New Roman" w:eastAsia="Times New Roman" w:hAnsi="Times New Roman" w:cs="Times New Roman"/>
          <w:sz w:val="28"/>
          <w:szCs w:val="28"/>
          <w:lang w:eastAsia="ru-RU"/>
        </w:rPr>
        <w:t xml:space="preserve"> </w:t>
      </w:r>
      <w:r w:rsidR="003F340B" w:rsidRPr="003F340B">
        <w:rPr>
          <w:rFonts w:ascii="Times New Roman" w:eastAsia="Times New Roman" w:hAnsi="Times New Roman" w:cs="Times New Roman"/>
          <w:sz w:val="28"/>
          <w:szCs w:val="28"/>
          <w:lang w:eastAsia="ru-RU"/>
        </w:rPr>
        <w:t>долю в праве общей собственности на нежилое здание автостоянки в размере</w:t>
      </w:r>
      <w:r w:rsidR="003F340B">
        <w:rPr>
          <w:rFonts w:ascii="Times New Roman" w:eastAsia="Times New Roman" w:hAnsi="Times New Roman" w:cs="Times New Roman"/>
          <w:sz w:val="28"/>
          <w:szCs w:val="28"/>
          <w:lang w:eastAsia="ru-RU"/>
        </w:rPr>
        <w:t xml:space="preserve"> 34/40</w:t>
      </w:r>
      <w:r w:rsidR="00DD7C18" w:rsidRPr="00553743">
        <w:rPr>
          <w:rFonts w:ascii="Times New Roman" w:eastAsia="Times New Roman" w:hAnsi="Times New Roman" w:cs="Times New Roman"/>
          <w:sz w:val="28"/>
          <w:szCs w:val="28"/>
          <w:lang w:eastAsia="ru-RU"/>
        </w:rPr>
        <w:t>.</w:t>
      </w:r>
      <w:r w:rsidR="001F2D5C" w:rsidRPr="00553743">
        <w:rPr>
          <w:rFonts w:ascii="Times New Roman" w:eastAsia="Times New Roman" w:hAnsi="Times New Roman" w:cs="Times New Roman"/>
          <w:sz w:val="28"/>
          <w:szCs w:val="28"/>
          <w:lang w:eastAsia="ru-RU"/>
        </w:rPr>
        <w:t xml:space="preserve"> </w:t>
      </w:r>
    </w:p>
    <w:p w:rsidR="00DD18D2" w:rsidRPr="00553743" w:rsidRDefault="00DD18D2" w:rsidP="00DD18D2">
      <w:pPr>
        <w:tabs>
          <w:tab w:val="left" w:pos="1080"/>
        </w:tabs>
        <w:spacing w:after="0" w:line="240" w:lineRule="auto"/>
        <w:ind w:firstLine="851"/>
        <w:jc w:val="both"/>
        <w:rPr>
          <w:rFonts w:ascii="Times New Roman" w:eastAsia="Times New Roman" w:hAnsi="Times New Roman" w:cs="Times New Roman"/>
          <w:sz w:val="28"/>
          <w:szCs w:val="28"/>
          <w:lang w:eastAsia="ru-RU"/>
        </w:rPr>
      </w:pPr>
    </w:p>
    <w:p w:rsidR="0012252A" w:rsidRPr="00553743" w:rsidRDefault="0012252A" w:rsidP="00075824">
      <w:pPr>
        <w:tabs>
          <w:tab w:val="left" w:pos="1080"/>
        </w:tabs>
        <w:spacing w:after="0" w:line="240" w:lineRule="auto"/>
        <w:ind w:firstLine="567"/>
        <w:jc w:val="both"/>
        <w:rPr>
          <w:rFonts w:ascii="Times New Roman" w:eastAsia="Times New Roman" w:hAnsi="Times New Roman" w:cs="Times New Roman"/>
          <w:sz w:val="28"/>
          <w:szCs w:val="28"/>
          <w:lang w:eastAsia="ru-RU"/>
        </w:rPr>
      </w:pPr>
    </w:p>
    <w:p w:rsidR="00D861BF" w:rsidRPr="00553743" w:rsidRDefault="00D861BF" w:rsidP="00D861BF">
      <w:pPr>
        <w:pStyle w:val="10"/>
        <w:numPr>
          <w:ilvl w:val="0"/>
          <w:numId w:val="0"/>
        </w:numPr>
        <w:spacing w:before="0" w:after="0"/>
        <w:jc w:val="center"/>
        <w:rPr>
          <w:rFonts w:ascii="Times New Roman" w:hAnsi="Times New Roman" w:cs="Times New Roman"/>
          <w:caps w:val="0"/>
          <w:sz w:val="28"/>
          <w:szCs w:val="28"/>
        </w:rPr>
      </w:pPr>
      <w:r w:rsidRPr="00553743">
        <w:rPr>
          <w:rFonts w:ascii="Times New Roman" w:hAnsi="Times New Roman" w:cs="Times New Roman"/>
          <w:sz w:val="28"/>
          <w:szCs w:val="28"/>
        </w:rPr>
        <w:t>5.</w:t>
      </w:r>
      <w:r w:rsidRPr="00553743">
        <w:rPr>
          <w:rFonts w:ascii="Times New Roman" w:hAnsi="Times New Roman" w:cs="Times New Roman"/>
          <w:caps w:val="0"/>
          <w:sz w:val="28"/>
          <w:szCs w:val="28"/>
        </w:rPr>
        <w:t>ОБЕСПЕЧЕНИЕ</w:t>
      </w:r>
    </w:p>
    <w:p w:rsidR="00D861BF" w:rsidRPr="00553743" w:rsidRDefault="00D861BF" w:rsidP="00D861BF">
      <w:pPr>
        <w:pStyle w:val="10"/>
        <w:numPr>
          <w:ilvl w:val="0"/>
          <w:numId w:val="0"/>
        </w:numPr>
        <w:spacing w:before="0" w:after="0"/>
        <w:jc w:val="center"/>
        <w:rPr>
          <w:rFonts w:ascii="Times New Roman" w:hAnsi="Times New Roman" w:cs="Times New Roman"/>
          <w:sz w:val="28"/>
          <w:szCs w:val="28"/>
        </w:rPr>
      </w:pP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bookmarkStart w:id="2" w:name="_Ref515279777"/>
      <w:r w:rsidRPr="00553743">
        <w:rPr>
          <w:rFonts w:ascii="Times New Roman" w:hAnsi="Times New Roman" w:cs="Times New Roman"/>
          <w:bCs/>
          <w:kern w:val="32"/>
          <w:sz w:val="28"/>
          <w:szCs w:val="28"/>
          <w:lang w:eastAsia="ru-RU"/>
        </w:rPr>
        <w:t xml:space="preserve">5.1. Застройщик обязан предоставить Уполномоченному органу Обеспечение, удовлетворяющее требованиям раздела 5, </w:t>
      </w:r>
      <w:r w:rsidRPr="00553743">
        <w:rPr>
          <w:rFonts w:ascii="Times New Roman" w:hAnsi="Times New Roman" w:cs="Times New Roman"/>
          <w:sz w:val="28"/>
          <w:szCs w:val="28"/>
        </w:rPr>
        <w:t>в течение 90 (девяноста) календарных</w:t>
      </w:r>
      <w:r w:rsidRPr="00553743" w:rsidDel="005F22C7">
        <w:rPr>
          <w:rFonts w:ascii="Times New Roman" w:hAnsi="Times New Roman" w:cs="Times New Roman"/>
          <w:sz w:val="28"/>
          <w:szCs w:val="28"/>
        </w:rPr>
        <w:t xml:space="preserve"> </w:t>
      </w:r>
      <w:r w:rsidRPr="00553743">
        <w:rPr>
          <w:rFonts w:ascii="Times New Roman" w:hAnsi="Times New Roman" w:cs="Times New Roman"/>
          <w:sz w:val="28"/>
          <w:szCs w:val="28"/>
        </w:rPr>
        <w:t xml:space="preserve">дней со дня </w:t>
      </w:r>
      <w:r w:rsidR="000F392C" w:rsidRPr="00553743">
        <w:rPr>
          <w:rFonts w:ascii="Times New Roman" w:hAnsi="Times New Roman" w:cs="Times New Roman"/>
          <w:bCs/>
          <w:kern w:val="32"/>
          <w:sz w:val="28"/>
          <w:szCs w:val="28"/>
          <w:lang w:eastAsia="ru-RU"/>
        </w:rPr>
        <w:t>заключения д</w:t>
      </w:r>
      <w:r w:rsidRPr="00553743">
        <w:rPr>
          <w:rFonts w:ascii="Times New Roman" w:hAnsi="Times New Roman" w:cs="Times New Roman"/>
          <w:bCs/>
          <w:kern w:val="32"/>
          <w:sz w:val="28"/>
          <w:szCs w:val="28"/>
          <w:lang w:eastAsia="ru-RU"/>
        </w:rPr>
        <w:t>оговора.</w:t>
      </w:r>
      <w:bookmarkEnd w:id="2"/>
      <w:r w:rsidRPr="00553743">
        <w:rPr>
          <w:rFonts w:ascii="Times New Roman" w:hAnsi="Times New Roman" w:cs="Times New Roman"/>
          <w:bCs/>
          <w:kern w:val="32"/>
          <w:sz w:val="28"/>
          <w:szCs w:val="28"/>
          <w:lang w:eastAsia="ru-RU"/>
        </w:rPr>
        <w:t xml:space="preserve"> </w:t>
      </w:r>
    </w:p>
    <w:p w:rsidR="00D861BF" w:rsidRPr="00553743" w:rsidRDefault="00D861BF" w:rsidP="00D861BF">
      <w:pPr>
        <w:spacing w:after="0" w:line="240" w:lineRule="auto"/>
        <w:ind w:firstLine="851"/>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Независимая гарантия</w:t>
      </w:r>
      <w:r w:rsidR="0009411B" w:rsidRPr="00553743">
        <w:rPr>
          <w:rFonts w:ascii="Times New Roman" w:hAnsi="Times New Roman" w:cs="Times New Roman"/>
          <w:bCs/>
          <w:kern w:val="32"/>
          <w:sz w:val="28"/>
          <w:szCs w:val="28"/>
          <w:lang w:eastAsia="ru-RU"/>
        </w:rPr>
        <w:t>.</w:t>
      </w: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5.2. Исполнение всех финансов</w:t>
      </w:r>
      <w:r w:rsidR="000F392C" w:rsidRPr="00553743">
        <w:rPr>
          <w:rFonts w:ascii="Times New Roman" w:hAnsi="Times New Roman" w:cs="Times New Roman"/>
          <w:bCs/>
          <w:kern w:val="32"/>
          <w:sz w:val="28"/>
          <w:szCs w:val="28"/>
          <w:lang w:eastAsia="ru-RU"/>
        </w:rPr>
        <w:t>ых обязательств Застройщика по д</w:t>
      </w:r>
      <w:r w:rsidRPr="00553743">
        <w:rPr>
          <w:rFonts w:ascii="Times New Roman" w:hAnsi="Times New Roman" w:cs="Times New Roman"/>
          <w:bCs/>
          <w:kern w:val="32"/>
          <w:sz w:val="28"/>
          <w:szCs w:val="28"/>
          <w:lang w:eastAsia="ru-RU"/>
        </w:rPr>
        <w:t>оговору (в том числе обязательств по упл</w:t>
      </w:r>
      <w:r w:rsidR="000F392C" w:rsidRPr="00553743">
        <w:rPr>
          <w:rFonts w:ascii="Times New Roman" w:hAnsi="Times New Roman" w:cs="Times New Roman"/>
          <w:bCs/>
          <w:kern w:val="32"/>
          <w:sz w:val="28"/>
          <w:szCs w:val="28"/>
          <w:lang w:eastAsia="ru-RU"/>
        </w:rPr>
        <w:t>ате неустойки, предусмотренной д</w:t>
      </w:r>
      <w:r w:rsidRPr="00553743">
        <w:rPr>
          <w:rFonts w:ascii="Times New Roman" w:hAnsi="Times New Roman" w:cs="Times New Roman"/>
          <w:bCs/>
          <w:kern w:val="32"/>
          <w:sz w:val="28"/>
          <w:szCs w:val="28"/>
          <w:lang w:eastAsia="ru-RU"/>
        </w:rPr>
        <w:t>оговором, компенсации убытков и возмещению потерь) может быть обеспечено гарантией.</w:t>
      </w: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5.3. Все расходы, связанные с предоставлением и обслуживанием гарантии, несет Застройщик.</w:t>
      </w: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5.4. Порядок и условия предоставления гарантии, предъявления гарантии к исполнению:</w:t>
      </w:r>
    </w:p>
    <w:p w:rsidR="00D861BF" w:rsidRPr="00553743" w:rsidRDefault="00D861BF"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5.4.1. Гарантия должна являться безотзывной и безусловной;</w:t>
      </w:r>
    </w:p>
    <w:p w:rsidR="00D861BF" w:rsidRPr="00553743" w:rsidRDefault="005C219E" w:rsidP="00D861BF">
      <w:pPr>
        <w:pStyle w:val="ConsPlusNormal"/>
        <w:ind w:firstLine="851"/>
        <w:jc w:val="both"/>
        <w:rPr>
          <w:rFonts w:ascii="Times New Roman" w:hAnsi="Times New Roman" w:cs="Times New Roman"/>
          <w:sz w:val="28"/>
          <w:szCs w:val="28"/>
        </w:rPr>
      </w:pPr>
      <w:bookmarkStart w:id="3" w:name="_Ref518899521"/>
      <w:r w:rsidRPr="00553743">
        <w:rPr>
          <w:rFonts w:ascii="Times New Roman" w:hAnsi="Times New Roman" w:cs="Times New Roman"/>
          <w:sz w:val="28"/>
          <w:szCs w:val="28"/>
        </w:rPr>
        <w:lastRenderedPageBreak/>
        <w:t>5.4.2</w:t>
      </w:r>
      <w:r w:rsidR="00D861BF" w:rsidRPr="00553743">
        <w:rPr>
          <w:rFonts w:ascii="Times New Roman" w:hAnsi="Times New Roman" w:cs="Times New Roman"/>
          <w:sz w:val="28"/>
          <w:szCs w:val="28"/>
        </w:rPr>
        <w:t xml:space="preserve">. Денежная сумма, подлежащая выплате по гарантии, составляет ____ рублей __ копеек и равняется </w:t>
      </w:r>
      <w:r w:rsidR="00D861BF" w:rsidRPr="00553743">
        <w:rPr>
          <w:rFonts w:ascii="Times New Roman" w:hAnsi="Times New Roman" w:cs="Times New Roman"/>
          <w:color w:val="000000"/>
          <w:kern w:val="2"/>
          <w:sz w:val="28"/>
          <w:szCs w:val="28"/>
          <w:lang w:eastAsia="en-US" w:bidi="hi-IN"/>
        </w:rPr>
        <w:t xml:space="preserve">цены, </w:t>
      </w:r>
      <w:r w:rsidR="00D861BF" w:rsidRPr="00553743">
        <w:rPr>
          <w:rFonts w:ascii="Times New Roman" w:hAnsi="Times New Roman" w:cs="Times New Roman"/>
          <w:kern w:val="2"/>
          <w:sz w:val="28"/>
          <w:szCs w:val="28"/>
          <w:lang w:bidi="hi-IN"/>
        </w:rPr>
        <w:t>за которую Застройщ</w:t>
      </w:r>
      <w:r w:rsidR="00D861BF" w:rsidRPr="00553743">
        <w:rPr>
          <w:rFonts w:ascii="Times New Roman" w:hAnsi="Times New Roman" w:cs="Times New Roman"/>
          <w:color w:val="000000"/>
          <w:kern w:val="2"/>
          <w:sz w:val="28"/>
          <w:szCs w:val="28"/>
          <w:lang w:eastAsia="en-US" w:bidi="hi-IN"/>
        </w:rPr>
        <w:t xml:space="preserve">ик приобретает </w:t>
      </w:r>
      <w:r w:rsidR="001431E8" w:rsidRPr="00553743">
        <w:rPr>
          <w:rFonts w:ascii="Times New Roman" w:hAnsi="Times New Roman" w:cs="Times New Roman"/>
          <w:color w:val="000000"/>
          <w:kern w:val="2"/>
          <w:sz w:val="28"/>
          <w:szCs w:val="28"/>
          <w:lang w:eastAsia="en-US" w:bidi="hi-IN"/>
        </w:rPr>
        <w:t>право на заключение настоящего д</w:t>
      </w:r>
      <w:r w:rsidR="00D861BF" w:rsidRPr="00553743">
        <w:rPr>
          <w:rFonts w:ascii="Times New Roman" w:hAnsi="Times New Roman" w:cs="Times New Roman"/>
          <w:color w:val="000000"/>
          <w:kern w:val="2"/>
          <w:sz w:val="28"/>
          <w:szCs w:val="28"/>
          <w:lang w:eastAsia="en-US" w:bidi="hi-IN"/>
        </w:rPr>
        <w:t>оговора.</w:t>
      </w:r>
    </w:p>
    <w:bookmarkEnd w:id="3"/>
    <w:p w:rsidR="00D861BF" w:rsidRPr="00553743" w:rsidRDefault="005C219E"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5.4.3</w:t>
      </w:r>
      <w:r w:rsidR="00D861BF" w:rsidRPr="00553743">
        <w:rPr>
          <w:rFonts w:ascii="Times New Roman" w:hAnsi="Times New Roman" w:cs="Times New Roman"/>
          <w:bCs/>
          <w:kern w:val="32"/>
          <w:sz w:val="28"/>
          <w:szCs w:val="28"/>
          <w:lang w:eastAsia="ru-RU"/>
        </w:rPr>
        <w:t xml:space="preserve">. Обстоятельства для выплаты суммы гарантии: </w:t>
      </w:r>
    </w:p>
    <w:p w:rsidR="00D861BF" w:rsidRPr="00553743" w:rsidRDefault="00D861BF"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 xml:space="preserve">неуплата или просрочка оплаты неустойки в случаях, установленных </w:t>
      </w:r>
      <w:r w:rsidR="001431E8" w:rsidRPr="00553743">
        <w:rPr>
          <w:rFonts w:ascii="Times New Roman" w:hAnsi="Times New Roman" w:cs="Times New Roman"/>
          <w:bCs/>
          <w:kern w:val="32"/>
          <w:sz w:val="28"/>
          <w:szCs w:val="28"/>
          <w:lang w:eastAsia="ru-RU"/>
        </w:rPr>
        <w:t>в д</w:t>
      </w:r>
      <w:r w:rsidRPr="00553743">
        <w:rPr>
          <w:rFonts w:ascii="Times New Roman" w:hAnsi="Times New Roman" w:cs="Times New Roman"/>
          <w:bCs/>
          <w:kern w:val="32"/>
          <w:sz w:val="28"/>
          <w:szCs w:val="28"/>
          <w:lang w:eastAsia="ru-RU"/>
        </w:rPr>
        <w:t>оговоре;</w:t>
      </w:r>
    </w:p>
    <w:p w:rsidR="00D861BF" w:rsidRPr="00553743" w:rsidRDefault="00D861BF"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 xml:space="preserve">предъявление требования Заказчиком о возмещении потерь в соответствии с условиями </w:t>
      </w:r>
      <w:r w:rsidR="001431E8" w:rsidRPr="00553743">
        <w:rPr>
          <w:rFonts w:ascii="Times New Roman" w:hAnsi="Times New Roman" w:cs="Times New Roman"/>
          <w:bCs/>
          <w:kern w:val="32"/>
          <w:sz w:val="28"/>
          <w:szCs w:val="28"/>
          <w:lang w:eastAsia="ru-RU"/>
        </w:rPr>
        <w:t>д</w:t>
      </w:r>
      <w:r w:rsidRPr="00553743">
        <w:rPr>
          <w:rFonts w:ascii="Times New Roman" w:hAnsi="Times New Roman" w:cs="Times New Roman"/>
          <w:bCs/>
          <w:kern w:val="32"/>
          <w:sz w:val="28"/>
          <w:szCs w:val="28"/>
          <w:lang w:eastAsia="ru-RU"/>
        </w:rPr>
        <w:t>оговора.</w:t>
      </w:r>
    </w:p>
    <w:p w:rsidR="00D861BF" w:rsidRPr="00553743" w:rsidRDefault="005C219E"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5.4.4</w:t>
      </w:r>
      <w:r w:rsidR="00D861BF" w:rsidRPr="00553743">
        <w:rPr>
          <w:rFonts w:ascii="Times New Roman" w:hAnsi="Times New Roman" w:cs="Times New Roman"/>
          <w:bCs/>
          <w:kern w:val="32"/>
          <w:sz w:val="28"/>
          <w:szCs w:val="28"/>
          <w:lang w:eastAsia="ru-RU"/>
        </w:rPr>
        <w:t>. Обяза</w:t>
      </w:r>
      <w:r w:rsidR="001431E8" w:rsidRPr="00553743">
        <w:rPr>
          <w:rFonts w:ascii="Times New Roman" w:hAnsi="Times New Roman" w:cs="Times New Roman"/>
          <w:bCs/>
          <w:kern w:val="32"/>
          <w:sz w:val="28"/>
          <w:szCs w:val="28"/>
          <w:lang w:eastAsia="ru-RU"/>
        </w:rPr>
        <w:t>тельство гаранта не зависит от д</w:t>
      </w:r>
      <w:r w:rsidR="00D861BF" w:rsidRPr="00553743">
        <w:rPr>
          <w:rFonts w:ascii="Times New Roman" w:hAnsi="Times New Roman" w:cs="Times New Roman"/>
          <w:bCs/>
          <w:kern w:val="32"/>
          <w:sz w:val="28"/>
          <w:szCs w:val="28"/>
          <w:lang w:eastAsia="ru-RU"/>
        </w:rPr>
        <w:t>оговора, изменения их условий;</w:t>
      </w:r>
    </w:p>
    <w:p w:rsidR="00D861BF" w:rsidRPr="00553743" w:rsidRDefault="005C219E" w:rsidP="00D861BF">
      <w:pPr>
        <w:widowControl w:val="0"/>
        <w:spacing w:after="0" w:line="240" w:lineRule="auto"/>
        <w:ind w:firstLine="851"/>
        <w:jc w:val="both"/>
        <w:rPr>
          <w:rFonts w:ascii="Times New Roman" w:hAnsi="Times New Roman" w:cs="Times New Roman"/>
          <w:bCs/>
          <w:kern w:val="32"/>
          <w:sz w:val="28"/>
          <w:szCs w:val="28"/>
          <w:lang w:eastAsia="ru-RU"/>
        </w:rPr>
      </w:pPr>
      <w:bookmarkStart w:id="4" w:name="_Ref515279798"/>
      <w:r w:rsidRPr="00553743">
        <w:rPr>
          <w:rFonts w:ascii="Times New Roman" w:hAnsi="Times New Roman" w:cs="Times New Roman"/>
          <w:bCs/>
          <w:kern w:val="32"/>
          <w:sz w:val="28"/>
          <w:szCs w:val="28"/>
          <w:lang w:eastAsia="ru-RU"/>
        </w:rPr>
        <w:t>5.4.5</w:t>
      </w:r>
      <w:r w:rsidR="00D861BF" w:rsidRPr="00553743">
        <w:rPr>
          <w:rFonts w:ascii="Times New Roman" w:hAnsi="Times New Roman" w:cs="Times New Roman"/>
          <w:bCs/>
          <w:kern w:val="32"/>
          <w:sz w:val="28"/>
          <w:szCs w:val="28"/>
          <w:lang w:eastAsia="ru-RU"/>
        </w:rPr>
        <w:t xml:space="preserve">. </w:t>
      </w:r>
      <w:r w:rsidR="001431E8" w:rsidRPr="00553743">
        <w:rPr>
          <w:rFonts w:ascii="Times New Roman" w:hAnsi="Times New Roman" w:cs="Times New Roman"/>
          <w:bCs/>
          <w:kern w:val="32"/>
          <w:sz w:val="28"/>
          <w:szCs w:val="28"/>
          <w:lang w:eastAsia="ru-RU"/>
        </w:rPr>
        <w:t>Исполнение обязательств по д</w:t>
      </w:r>
      <w:r w:rsidR="00D861BF" w:rsidRPr="00553743">
        <w:rPr>
          <w:rFonts w:ascii="Times New Roman" w:hAnsi="Times New Roman" w:cs="Times New Roman"/>
          <w:bCs/>
          <w:kern w:val="32"/>
          <w:sz w:val="28"/>
          <w:szCs w:val="28"/>
          <w:lang w:eastAsia="ru-RU"/>
        </w:rPr>
        <w:t>оговору должно быть обеспечено г</w:t>
      </w:r>
      <w:r w:rsidR="001431E8" w:rsidRPr="00553743">
        <w:rPr>
          <w:rFonts w:ascii="Times New Roman" w:hAnsi="Times New Roman" w:cs="Times New Roman"/>
          <w:bCs/>
          <w:kern w:val="32"/>
          <w:sz w:val="28"/>
          <w:szCs w:val="28"/>
          <w:lang w:eastAsia="ru-RU"/>
        </w:rPr>
        <w:t>арантией в течение всего срока д</w:t>
      </w:r>
      <w:r w:rsidR="00D861BF" w:rsidRPr="00553743">
        <w:rPr>
          <w:rFonts w:ascii="Times New Roman" w:hAnsi="Times New Roman" w:cs="Times New Roman"/>
          <w:bCs/>
          <w:kern w:val="32"/>
          <w:sz w:val="28"/>
          <w:szCs w:val="28"/>
          <w:lang w:eastAsia="ru-RU"/>
        </w:rPr>
        <w:t>оговора, увеличенного на 6 (шесть) месяцев</w:t>
      </w:r>
      <w:bookmarkEnd w:id="4"/>
      <w:r w:rsidR="00D861BF" w:rsidRPr="00553743">
        <w:rPr>
          <w:rFonts w:ascii="Times New Roman" w:hAnsi="Times New Roman" w:cs="Times New Roman"/>
          <w:bCs/>
          <w:kern w:val="32"/>
          <w:sz w:val="28"/>
          <w:szCs w:val="28"/>
          <w:lang w:eastAsia="ru-RU"/>
        </w:rPr>
        <w:t>;</w:t>
      </w:r>
    </w:p>
    <w:p w:rsidR="00D861BF" w:rsidRPr="00553743" w:rsidRDefault="005C219E"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5.4.6</w:t>
      </w:r>
      <w:r w:rsidR="00D861BF" w:rsidRPr="00553743">
        <w:rPr>
          <w:rFonts w:ascii="Times New Roman" w:hAnsi="Times New Roman" w:cs="Times New Roman"/>
          <w:bCs/>
          <w:kern w:val="32"/>
          <w:sz w:val="28"/>
          <w:szCs w:val="28"/>
          <w:lang w:eastAsia="ru-RU"/>
        </w:rPr>
        <w:t>. Денежная сумма, подлежащая уплате по гарантии, выплачивается по первому требованию Заказчика. Требование предоставляется гаранту в письменной форме. К требованию должны быть также приложены копии отправленного Застройщику письменного уведомления (устанавливающего срок для исполнения основного обязательства, которое обеспечивается гарантией, и которое не было исполнено Застройщиком в срок после получения уведомления), а также документального подтверждения вручения Застройщику указанного уведомления (почтовая квитанция либо расписка в получении);</w:t>
      </w:r>
    </w:p>
    <w:p w:rsidR="00D861BF" w:rsidRPr="00553743" w:rsidRDefault="005C219E"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5.4.7</w:t>
      </w:r>
      <w:r w:rsidR="00D861BF" w:rsidRPr="00553743">
        <w:rPr>
          <w:rFonts w:ascii="Times New Roman" w:hAnsi="Times New Roman" w:cs="Times New Roman"/>
          <w:bCs/>
          <w:kern w:val="32"/>
          <w:sz w:val="28"/>
          <w:szCs w:val="28"/>
          <w:lang w:eastAsia="ru-RU"/>
        </w:rPr>
        <w:t>. Уполномоченный орган вправе предъявить гарантию к исполнению в течение срока действия гарантии, в том числе в последний день срока ее действия.</w:t>
      </w: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bookmarkStart w:id="5" w:name="_Ref10219779"/>
      <w:bookmarkStart w:id="6" w:name="_Ref515279851"/>
      <w:r w:rsidRPr="00553743">
        <w:rPr>
          <w:rFonts w:ascii="Times New Roman" w:hAnsi="Times New Roman" w:cs="Times New Roman"/>
          <w:sz w:val="28"/>
          <w:szCs w:val="28"/>
        </w:rPr>
        <w:t>5.5. Гарантом может быть коммерческая организация, в том числе кредитная организация, включая банк, при условии, что гаранту или группе компаний, в которую входит гарант (согласно консолидированной МСФО отчетности) присвоен кредитный рейтинг по национальной рейтинговой шкале Аналитического Кредитного Рейтингового Агентства (АКРА) на уровне не ниже «АА-(RU)» и/или по национальной рейтинговой шкале АО «Эксперт РА» на уровне не ниже «ruAA-» и/или по рейтинговой шкале ООО «НКР» на уровне не ниже «AA-.ru» и/или по рейтинговой шкале на уровне не ниже «AA-.ru» и/или рейтинг долгосрочной кредитоспособности по классификации рейтинговых агентств «Фитч Рейтингс» (Fitch-Ratings), «Стандарт энд Пурс» (Standard &amp; Poor’s), «Мудис Инвесторс Сервис» (Moody’s Investors Service) на уровне не ниже «</w:t>
      </w:r>
      <w:r w:rsidRPr="00553743">
        <w:rPr>
          <w:rFonts w:ascii="Times New Roman" w:hAnsi="Times New Roman" w:cs="Times New Roman"/>
          <w:sz w:val="28"/>
          <w:szCs w:val="28"/>
          <w:lang w:val="en-US"/>
        </w:rPr>
        <w:t>BB</w:t>
      </w:r>
      <w:r w:rsidRPr="00553743">
        <w:rPr>
          <w:rFonts w:ascii="Times New Roman" w:hAnsi="Times New Roman" w:cs="Times New Roman"/>
          <w:sz w:val="28"/>
          <w:szCs w:val="28"/>
        </w:rPr>
        <w:t>» или «</w:t>
      </w:r>
      <w:r w:rsidRPr="00553743">
        <w:rPr>
          <w:rFonts w:ascii="Times New Roman" w:hAnsi="Times New Roman" w:cs="Times New Roman"/>
          <w:sz w:val="28"/>
          <w:szCs w:val="28"/>
          <w:lang w:val="en-US"/>
        </w:rPr>
        <w:t>Ba</w:t>
      </w:r>
      <w:r w:rsidRPr="00553743">
        <w:rPr>
          <w:rFonts w:ascii="Times New Roman" w:hAnsi="Times New Roman" w:cs="Times New Roman"/>
          <w:sz w:val="28"/>
          <w:szCs w:val="28"/>
        </w:rPr>
        <w:t xml:space="preserve">2» соответственно. </w:t>
      </w:r>
      <w:bookmarkEnd w:id="5"/>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bookmarkStart w:id="7" w:name="_Ref10716560"/>
      <w:r w:rsidRPr="00553743">
        <w:rPr>
          <w:rFonts w:ascii="Times New Roman" w:hAnsi="Times New Roman" w:cs="Times New Roman"/>
          <w:bCs/>
          <w:kern w:val="32"/>
          <w:sz w:val="28"/>
          <w:szCs w:val="28"/>
          <w:lang w:eastAsia="ru-RU"/>
        </w:rPr>
        <w:t>5.6. В случае понижения долгосрочного кредитного рейтинга гаранта ниже рейтингов, у</w:t>
      </w:r>
      <w:r w:rsidR="00BD5DDF" w:rsidRPr="00553743">
        <w:rPr>
          <w:rFonts w:ascii="Times New Roman" w:hAnsi="Times New Roman" w:cs="Times New Roman"/>
          <w:bCs/>
          <w:kern w:val="32"/>
          <w:sz w:val="28"/>
          <w:szCs w:val="28"/>
          <w:lang w:eastAsia="ru-RU"/>
        </w:rPr>
        <w:t>казанных в пункте 5.5</w:t>
      </w:r>
      <w:r w:rsidRPr="00553743">
        <w:rPr>
          <w:rFonts w:ascii="Times New Roman" w:hAnsi="Times New Roman" w:cs="Times New Roman"/>
          <w:bCs/>
          <w:kern w:val="32"/>
          <w:sz w:val="28"/>
          <w:szCs w:val="28"/>
          <w:lang w:eastAsia="ru-RU"/>
        </w:rPr>
        <w:t xml:space="preserve"> раздела 5 выше, Застройщик обязан предоставить Заказчику новую гарантию, выданную гарантом, согласованным с Уполномоченным органом, в течение 30 (тридцати) календарных дней после того, как Застройщику стало известно о понижении рейтинга гаранта.</w:t>
      </w:r>
      <w:bookmarkStart w:id="8" w:name="_Ref515279855"/>
      <w:bookmarkEnd w:id="6"/>
      <w:bookmarkEnd w:id="7"/>
    </w:p>
    <w:bookmarkEnd w:id="8"/>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5.7. В случае выплаты гарантом Уполномоченному органу денежной суммы по гарантии, финансовые обязательства Застройщика, исполнение которых обеспечено гарантией, считаются надлежащим образом исполненными с момента указанной выплаты.</w:t>
      </w:r>
    </w:p>
    <w:p w:rsidR="00D861BF" w:rsidRPr="00553743" w:rsidRDefault="00D861BF" w:rsidP="00D861BF">
      <w:pPr>
        <w:pStyle w:val="110"/>
        <w:numPr>
          <w:ilvl w:val="0"/>
          <w:numId w:val="0"/>
        </w:numPr>
        <w:spacing w:before="0" w:after="0"/>
        <w:ind w:firstLine="851"/>
        <w:rPr>
          <w:rFonts w:ascii="Times New Roman" w:hAnsi="Times New Roman" w:cs="Times New Roman"/>
          <w:sz w:val="28"/>
          <w:szCs w:val="28"/>
        </w:rPr>
      </w:pPr>
      <w:r w:rsidRPr="00553743">
        <w:rPr>
          <w:rFonts w:ascii="Times New Roman" w:hAnsi="Times New Roman" w:cs="Times New Roman"/>
          <w:sz w:val="28"/>
          <w:szCs w:val="28"/>
        </w:rPr>
        <w:lastRenderedPageBreak/>
        <w:t>5.8. В случае истечения срока действия</w:t>
      </w:r>
      <w:r w:rsidR="001431E8" w:rsidRPr="00553743">
        <w:rPr>
          <w:rFonts w:ascii="Times New Roman" w:hAnsi="Times New Roman" w:cs="Times New Roman"/>
          <w:sz w:val="28"/>
          <w:szCs w:val="28"/>
        </w:rPr>
        <w:t xml:space="preserve"> гарантии до истечения срока д</w:t>
      </w:r>
      <w:r w:rsidRPr="00553743">
        <w:rPr>
          <w:rFonts w:ascii="Times New Roman" w:hAnsi="Times New Roman" w:cs="Times New Roman"/>
          <w:sz w:val="28"/>
          <w:szCs w:val="28"/>
        </w:rPr>
        <w:t xml:space="preserve">оговора, Застройщик обязуется предоставить </w:t>
      </w:r>
      <w:r w:rsidRPr="00553743">
        <w:rPr>
          <w:rFonts w:ascii="Times New Roman" w:hAnsi="Times New Roman" w:cs="Times New Roman"/>
          <w:bCs w:val="0"/>
          <w:sz w:val="28"/>
          <w:szCs w:val="28"/>
        </w:rPr>
        <w:t xml:space="preserve">Уполномоченному органу </w:t>
      </w:r>
      <w:r w:rsidRPr="00553743">
        <w:rPr>
          <w:rFonts w:ascii="Times New Roman" w:hAnsi="Times New Roman" w:cs="Times New Roman"/>
          <w:sz w:val="28"/>
          <w:szCs w:val="28"/>
        </w:rPr>
        <w:t>гарантию на новый срок на тех же условиях не позднее, чем за 1 (один) месяц до даты истечения ранее предоставленной гарантии. При этом срок действия вновь выданной гарантии должен начинаться в день, следующий за днем истечения предыдущей гарантии.</w:t>
      </w: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5.9. Предоставление Застройщиком Обеспечения в виде гарантии осуществляется посредством передачи Уполномоченному органу оригинала соответствующего документа. Днем предоставления Застройщиком гарантии является день поступления оригинала гарантии в адрес Заказчика.</w:t>
      </w:r>
    </w:p>
    <w:p w:rsidR="00D861BF" w:rsidRPr="00553743" w:rsidRDefault="00D861BF"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5.10. Предоставление Застройщиком гаранти</w:t>
      </w:r>
      <w:r w:rsidR="001431E8" w:rsidRPr="00553743">
        <w:rPr>
          <w:rFonts w:ascii="Times New Roman" w:hAnsi="Times New Roman" w:cs="Times New Roman"/>
          <w:bCs/>
          <w:kern w:val="32"/>
          <w:sz w:val="28"/>
          <w:szCs w:val="28"/>
          <w:lang w:eastAsia="ru-RU"/>
        </w:rPr>
        <w:t>и, не соответствующей условиям д</w:t>
      </w:r>
      <w:r w:rsidRPr="00553743">
        <w:rPr>
          <w:rFonts w:ascii="Times New Roman" w:hAnsi="Times New Roman" w:cs="Times New Roman"/>
          <w:bCs/>
          <w:kern w:val="32"/>
          <w:sz w:val="28"/>
          <w:szCs w:val="28"/>
          <w:lang w:eastAsia="ru-RU"/>
        </w:rPr>
        <w:t xml:space="preserve">оговора, является основанием для отказа </w:t>
      </w:r>
      <w:r w:rsidR="00CF0400" w:rsidRPr="00553743">
        <w:rPr>
          <w:rFonts w:ascii="Times New Roman" w:hAnsi="Times New Roman" w:cs="Times New Roman"/>
          <w:bCs/>
          <w:kern w:val="32"/>
          <w:sz w:val="28"/>
          <w:szCs w:val="28"/>
          <w:lang w:eastAsia="ru-RU"/>
        </w:rPr>
        <w:t>Уполномоченным органом</w:t>
      </w:r>
      <w:r w:rsidRPr="00553743">
        <w:rPr>
          <w:rFonts w:ascii="Times New Roman" w:hAnsi="Times New Roman" w:cs="Times New Roman"/>
          <w:bCs/>
          <w:kern w:val="32"/>
          <w:sz w:val="28"/>
          <w:szCs w:val="28"/>
          <w:lang w:eastAsia="ru-RU"/>
        </w:rPr>
        <w:t xml:space="preserve"> в принятии гарантии и возвращения гарантии Застройщику.</w:t>
      </w:r>
    </w:p>
    <w:p w:rsidR="00D861BF" w:rsidRPr="00553743" w:rsidRDefault="00D861BF" w:rsidP="00D861BF">
      <w:pPr>
        <w:spacing w:after="0" w:line="240" w:lineRule="auto"/>
        <w:ind w:firstLine="851"/>
        <w:jc w:val="both"/>
        <w:rPr>
          <w:rFonts w:ascii="Times New Roman" w:eastAsia="Calibri" w:hAnsi="Times New Roman" w:cs="Times New Roman"/>
          <w:bCs/>
          <w:kern w:val="32"/>
          <w:sz w:val="28"/>
          <w:szCs w:val="28"/>
          <w:lang w:eastAsia="ru-RU"/>
        </w:rPr>
      </w:pPr>
      <w:r w:rsidRPr="00553743">
        <w:rPr>
          <w:rFonts w:ascii="Times New Roman" w:hAnsi="Times New Roman" w:cs="Times New Roman"/>
          <w:bCs/>
          <w:kern w:val="32"/>
          <w:sz w:val="28"/>
          <w:szCs w:val="28"/>
          <w:lang w:eastAsia="ru-RU"/>
        </w:rPr>
        <w:t xml:space="preserve">5.11. </w:t>
      </w:r>
      <w:r w:rsidR="001431E8" w:rsidRPr="00553743">
        <w:rPr>
          <w:rFonts w:ascii="Times New Roman" w:hAnsi="Times New Roman" w:cs="Times New Roman"/>
          <w:bCs/>
          <w:kern w:val="32"/>
          <w:sz w:val="28"/>
          <w:szCs w:val="28"/>
          <w:lang w:eastAsia="ru-RU"/>
        </w:rPr>
        <w:t>После прекращения действия д</w:t>
      </w:r>
      <w:r w:rsidRPr="00553743">
        <w:rPr>
          <w:rFonts w:ascii="Times New Roman" w:hAnsi="Times New Roman" w:cs="Times New Roman"/>
          <w:bCs/>
          <w:kern w:val="32"/>
          <w:sz w:val="28"/>
          <w:szCs w:val="28"/>
          <w:lang w:eastAsia="ru-RU"/>
        </w:rPr>
        <w:t xml:space="preserve">оговора ранее даты окончания срока гарантии по любым основаниям, предусмотренным законодательством Российской Федерации, при условии исполнения Застройщиком всех обязательств, в том числе финансовых обязательств, в полном объеме, Уполномоченный орган </w:t>
      </w:r>
      <w:r w:rsidRPr="00553743">
        <w:rPr>
          <w:rFonts w:ascii="Times New Roman" w:eastAsia="Calibri" w:hAnsi="Times New Roman" w:cs="Times New Roman"/>
          <w:bCs/>
          <w:kern w:val="32"/>
          <w:sz w:val="28"/>
          <w:szCs w:val="28"/>
          <w:lang w:eastAsia="ru-RU"/>
        </w:rPr>
        <w:t xml:space="preserve">отказывается от своих прав по гарантии по требованию Застройщика. </w:t>
      </w:r>
    </w:p>
    <w:p w:rsidR="000A04F2" w:rsidRPr="0021305A" w:rsidRDefault="000A04F2" w:rsidP="00D861BF">
      <w:pPr>
        <w:spacing w:after="0" w:line="240" w:lineRule="auto"/>
        <w:ind w:firstLine="851"/>
        <w:jc w:val="both"/>
        <w:rPr>
          <w:rFonts w:ascii="Times New Roman" w:eastAsia="Calibri" w:hAnsi="Times New Roman" w:cs="Times New Roman"/>
          <w:bCs/>
          <w:kern w:val="32"/>
          <w:sz w:val="28"/>
          <w:szCs w:val="28"/>
          <w:lang w:eastAsia="ru-RU"/>
        </w:rPr>
      </w:pPr>
      <w:r w:rsidRPr="0021305A">
        <w:rPr>
          <w:rFonts w:ascii="Times New Roman" w:eastAsia="Calibri" w:hAnsi="Times New Roman" w:cs="Times New Roman"/>
          <w:bCs/>
          <w:kern w:val="32"/>
          <w:sz w:val="28"/>
          <w:szCs w:val="28"/>
          <w:lang w:eastAsia="ru-RU"/>
        </w:rPr>
        <w:t>5.12. Застройщик на</w:t>
      </w:r>
      <w:r w:rsidR="00642A66" w:rsidRPr="0021305A">
        <w:rPr>
          <w:rFonts w:ascii="Times New Roman" w:eastAsia="Calibri" w:hAnsi="Times New Roman" w:cs="Times New Roman"/>
          <w:bCs/>
          <w:kern w:val="32"/>
          <w:sz w:val="28"/>
          <w:szCs w:val="28"/>
          <w:lang w:eastAsia="ru-RU"/>
        </w:rPr>
        <w:t>ряду с гарантией, указанной в пункте</w:t>
      </w:r>
      <w:r w:rsidRPr="0021305A">
        <w:rPr>
          <w:rFonts w:ascii="Times New Roman" w:eastAsia="Calibri" w:hAnsi="Times New Roman" w:cs="Times New Roman"/>
          <w:bCs/>
          <w:kern w:val="32"/>
          <w:sz w:val="28"/>
          <w:szCs w:val="28"/>
          <w:lang w:eastAsia="ru-RU"/>
        </w:rPr>
        <w:t xml:space="preserve"> 5.2 Договора обеспечивает исполнение своих обязательств, предусмотренных подпунктами 8,9,10 подпункта 4.1.6 пункта 4.1 раздела 4 Договора путем заключения договора страхования гражданской ответственности Застройщика за неисполнение или ненадлежащее исполнение указанных обязательств </w:t>
      </w:r>
      <w:r w:rsidR="00DC5360" w:rsidRPr="0021305A">
        <w:rPr>
          <w:rFonts w:ascii="Times New Roman" w:eastAsia="Calibri" w:hAnsi="Times New Roman" w:cs="Times New Roman"/>
          <w:bCs/>
          <w:kern w:val="32"/>
          <w:sz w:val="28"/>
          <w:szCs w:val="28"/>
          <w:lang w:eastAsia="ru-RU"/>
        </w:rPr>
        <w:t xml:space="preserve">со </w:t>
      </w:r>
      <w:r w:rsidRPr="0021305A">
        <w:rPr>
          <w:rFonts w:ascii="Times New Roman" w:eastAsia="Calibri" w:hAnsi="Times New Roman" w:cs="Times New Roman"/>
          <w:bCs/>
          <w:kern w:val="32"/>
          <w:sz w:val="28"/>
          <w:szCs w:val="28"/>
          <w:lang w:eastAsia="ru-RU"/>
        </w:rPr>
        <w:t>страхов</w:t>
      </w:r>
      <w:r w:rsidR="00DC5360" w:rsidRPr="0021305A">
        <w:rPr>
          <w:rFonts w:ascii="Times New Roman" w:eastAsia="Calibri" w:hAnsi="Times New Roman" w:cs="Times New Roman"/>
          <w:bCs/>
          <w:kern w:val="32"/>
          <w:sz w:val="28"/>
          <w:szCs w:val="28"/>
          <w:lang w:eastAsia="ru-RU"/>
        </w:rPr>
        <w:t>ой организацией по выбору Застройщика.</w:t>
      </w:r>
    </w:p>
    <w:p w:rsidR="00D861BF" w:rsidRPr="0021305A" w:rsidRDefault="00D861BF" w:rsidP="00D861BF">
      <w:pPr>
        <w:spacing w:after="0" w:line="240" w:lineRule="auto"/>
        <w:ind w:firstLine="851"/>
        <w:rPr>
          <w:rFonts w:ascii="Times New Roman" w:hAnsi="Times New Roman" w:cs="Times New Roman"/>
          <w:bCs/>
          <w:kern w:val="32"/>
          <w:sz w:val="28"/>
          <w:szCs w:val="28"/>
          <w:lang w:eastAsia="ru-RU"/>
        </w:rPr>
      </w:pPr>
      <w:r w:rsidRPr="0021305A">
        <w:rPr>
          <w:rFonts w:ascii="Times New Roman" w:hAnsi="Times New Roman" w:cs="Times New Roman"/>
          <w:bCs/>
          <w:kern w:val="32"/>
          <w:sz w:val="28"/>
          <w:szCs w:val="28"/>
          <w:lang w:eastAsia="ru-RU"/>
        </w:rPr>
        <w:t>Обеспечительный платеж</w:t>
      </w:r>
      <w:r w:rsidR="00726586" w:rsidRPr="0021305A">
        <w:rPr>
          <w:rFonts w:ascii="Times New Roman" w:hAnsi="Times New Roman" w:cs="Times New Roman"/>
          <w:bCs/>
          <w:kern w:val="32"/>
          <w:sz w:val="28"/>
          <w:szCs w:val="28"/>
          <w:lang w:eastAsia="ru-RU"/>
        </w:rPr>
        <w:t>.</w:t>
      </w:r>
    </w:p>
    <w:p w:rsidR="00D861BF" w:rsidRPr="0021305A" w:rsidRDefault="008852C6" w:rsidP="00D861BF">
      <w:pPr>
        <w:spacing w:after="0" w:line="240" w:lineRule="auto"/>
        <w:ind w:firstLine="851"/>
        <w:jc w:val="both"/>
        <w:rPr>
          <w:rFonts w:ascii="Times New Roman" w:hAnsi="Times New Roman" w:cs="Times New Roman"/>
          <w:bCs/>
          <w:kern w:val="32"/>
          <w:sz w:val="28"/>
          <w:szCs w:val="28"/>
          <w:lang w:eastAsia="ru-RU"/>
        </w:rPr>
      </w:pPr>
      <w:bookmarkStart w:id="9" w:name="_Ref10222257"/>
      <w:r w:rsidRPr="0021305A">
        <w:rPr>
          <w:rFonts w:ascii="Times New Roman" w:hAnsi="Times New Roman" w:cs="Times New Roman"/>
          <w:bCs/>
          <w:kern w:val="32"/>
          <w:sz w:val="28"/>
          <w:szCs w:val="28"/>
          <w:lang w:eastAsia="ru-RU"/>
        </w:rPr>
        <w:t>5</w:t>
      </w:r>
      <w:r w:rsidR="00A53658" w:rsidRPr="0021305A">
        <w:rPr>
          <w:rFonts w:ascii="Times New Roman" w:hAnsi="Times New Roman" w:cs="Times New Roman"/>
          <w:bCs/>
          <w:kern w:val="32"/>
          <w:sz w:val="28"/>
          <w:szCs w:val="28"/>
          <w:lang w:eastAsia="ru-RU"/>
        </w:rPr>
        <w:t>.13</w:t>
      </w:r>
      <w:r w:rsidR="00D861BF" w:rsidRPr="0021305A">
        <w:rPr>
          <w:rFonts w:ascii="Times New Roman" w:hAnsi="Times New Roman" w:cs="Times New Roman"/>
          <w:bCs/>
          <w:kern w:val="32"/>
          <w:sz w:val="28"/>
          <w:szCs w:val="28"/>
          <w:lang w:eastAsia="ru-RU"/>
        </w:rPr>
        <w:t>. Исполнение всех финансов</w:t>
      </w:r>
      <w:r w:rsidR="001431E8" w:rsidRPr="0021305A">
        <w:rPr>
          <w:rFonts w:ascii="Times New Roman" w:hAnsi="Times New Roman" w:cs="Times New Roman"/>
          <w:bCs/>
          <w:kern w:val="32"/>
          <w:sz w:val="28"/>
          <w:szCs w:val="28"/>
          <w:lang w:eastAsia="ru-RU"/>
        </w:rPr>
        <w:t>ых обязательств Застройщика по д</w:t>
      </w:r>
      <w:r w:rsidR="00D861BF" w:rsidRPr="0021305A">
        <w:rPr>
          <w:rFonts w:ascii="Times New Roman" w:hAnsi="Times New Roman" w:cs="Times New Roman"/>
          <w:bCs/>
          <w:kern w:val="32"/>
          <w:sz w:val="28"/>
          <w:szCs w:val="28"/>
          <w:lang w:eastAsia="ru-RU"/>
        </w:rPr>
        <w:t>оговору (в том числе обязательств по уплате</w:t>
      </w:r>
      <w:r w:rsidR="001431E8" w:rsidRPr="0021305A">
        <w:rPr>
          <w:rFonts w:ascii="Times New Roman" w:hAnsi="Times New Roman" w:cs="Times New Roman"/>
          <w:bCs/>
          <w:kern w:val="32"/>
          <w:sz w:val="28"/>
          <w:szCs w:val="28"/>
          <w:lang w:eastAsia="ru-RU"/>
        </w:rPr>
        <w:t xml:space="preserve"> неустойки, предусмотренной д</w:t>
      </w:r>
      <w:r w:rsidR="00D861BF" w:rsidRPr="0021305A">
        <w:rPr>
          <w:rFonts w:ascii="Times New Roman" w:hAnsi="Times New Roman" w:cs="Times New Roman"/>
          <w:bCs/>
          <w:kern w:val="32"/>
          <w:sz w:val="28"/>
          <w:szCs w:val="28"/>
          <w:lang w:eastAsia="ru-RU"/>
        </w:rPr>
        <w:t>оговором, компенсации убытков и возмещению потерь), может быть обеспечено Застройщиком внесением на счет Уполномоченного органа обеспечительного платежа с соблюдением следующих требований:</w:t>
      </w:r>
      <w:bookmarkEnd w:id="9"/>
    </w:p>
    <w:p w:rsidR="00D861BF" w:rsidRPr="00553743" w:rsidRDefault="008852C6" w:rsidP="00D861BF">
      <w:pPr>
        <w:pStyle w:val="1110"/>
        <w:numPr>
          <w:ilvl w:val="0"/>
          <w:numId w:val="0"/>
        </w:numPr>
        <w:spacing w:before="0" w:after="0"/>
        <w:ind w:firstLine="851"/>
        <w:rPr>
          <w:rFonts w:ascii="Times New Roman" w:hAnsi="Times New Roman" w:cs="Times New Roman"/>
          <w:kern w:val="2"/>
          <w:sz w:val="28"/>
          <w:szCs w:val="28"/>
          <w:lang w:eastAsia="en-US" w:bidi="hi-IN"/>
        </w:rPr>
      </w:pPr>
      <w:bookmarkStart w:id="10" w:name="_Ref10807761"/>
      <w:bookmarkStart w:id="11" w:name="_Ref10807845"/>
      <w:r w:rsidRPr="0021305A">
        <w:rPr>
          <w:rFonts w:ascii="Times New Roman" w:hAnsi="Times New Roman" w:cs="Times New Roman"/>
          <w:sz w:val="28"/>
          <w:szCs w:val="28"/>
        </w:rPr>
        <w:t>5</w:t>
      </w:r>
      <w:r w:rsidR="00A53658" w:rsidRPr="0021305A">
        <w:rPr>
          <w:rFonts w:ascii="Times New Roman" w:hAnsi="Times New Roman" w:cs="Times New Roman"/>
          <w:sz w:val="28"/>
          <w:szCs w:val="28"/>
        </w:rPr>
        <w:t>.13</w:t>
      </w:r>
      <w:r w:rsidR="00D861BF" w:rsidRPr="0021305A">
        <w:rPr>
          <w:rFonts w:ascii="Times New Roman" w:hAnsi="Times New Roman" w:cs="Times New Roman"/>
          <w:sz w:val="28"/>
          <w:szCs w:val="28"/>
        </w:rPr>
        <w:t xml:space="preserve">.1. </w:t>
      </w:r>
      <w:r w:rsidR="00D861BF" w:rsidRPr="00553743">
        <w:rPr>
          <w:rFonts w:ascii="Times New Roman" w:hAnsi="Times New Roman" w:cs="Times New Roman"/>
          <w:sz w:val="28"/>
          <w:szCs w:val="28"/>
        </w:rPr>
        <w:t xml:space="preserve">Размер обеспечительного платежа </w:t>
      </w:r>
      <w:bookmarkEnd w:id="10"/>
      <w:bookmarkEnd w:id="11"/>
      <w:r w:rsidR="00D861BF" w:rsidRPr="00553743">
        <w:rPr>
          <w:rFonts w:ascii="Times New Roman" w:hAnsi="Times New Roman" w:cs="Times New Roman"/>
          <w:sz w:val="28"/>
          <w:szCs w:val="28"/>
        </w:rPr>
        <w:t xml:space="preserve">должен быть не менее </w:t>
      </w:r>
      <w:r w:rsidR="00D861BF" w:rsidRPr="00553743">
        <w:rPr>
          <w:rFonts w:ascii="Times New Roman" w:hAnsi="Times New Roman" w:cs="Times New Roman"/>
          <w:color w:val="000000"/>
          <w:kern w:val="2"/>
          <w:sz w:val="28"/>
          <w:szCs w:val="28"/>
          <w:lang w:eastAsia="en-US" w:bidi="hi-IN"/>
        </w:rPr>
        <w:t xml:space="preserve">цены, </w:t>
      </w:r>
      <w:r w:rsidR="00D861BF" w:rsidRPr="00553743">
        <w:rPr>
          <w:rFonts w:ascii="Times New Roman" w:hAnsi="Times New Roman" w:cs="Times New Roman"/>
          <w:kern w:val="2"/>
          <w:sz w:val="28"/>
          <w:szCs w:val="28"/>
          <w:lang w:bidi="hi-IN"/>
        </w:rPr>
        <w:t>за которую Застройщ</w:t>
      </w:r>
      <w:r w:rsidR="00D861BF" w:rsidRPr="00553743">
        <w:rPr>
          <w:rFonts w:ascii="Times New Roman" w:hAnsi="Times New Roman" w:cs="Times New Roman"/>
          <w:kern w:val="2"/>
          <w:sz w:val="28"/>
          <w:szCs w:val="28"/>
          <w:lang w:eastAsia="en-US" w:bidi="hi-IN"/>
        </w:rPr>
        <w:t>ик п</w:t>
      </w:r>
      <w:r w:rsidR="001431E8" w:rsidRPr="00553743">
        <w:rPr>
          <w:rFonts w:ascii="Times New Roman" w:hAnsi="Times New Roman" w:cs="Times New Roman"/>
          <w:kern w:val="2"/>
          <w:sz w:val="28"/>
          <w:szCs w:val="28"/>
          <w:lang w:eastAsia="en-US" w:bidi="hi-IN"/>
        </w:rPr>
        <w:t>риобретает право на заключение д</w:t>
      </w:r>
      <w:r w:rsidR="00D861BF" w:rsidRPr="00553743">
        <w:rPr>
          <w:rFonts w:ascii="Times New Roman" w:hAnsi="Times New Roman" w:cs="Times New Roman"/>
          <w:kern w:val="2"/>
          <w:sz w:val="28"/>
          <w:szCs w:val="28"/>
          <w:lang w:eastAsia="en-US" w:bidi="hi-IN"/>
        </w:rPr>
        <w:t>оговора и составляет ____ руб. ___ копеек.</w:t>
      </w:r>
    </w:p>
    <w:p w:rsidR="00D861BF" w:rsidRPr="00553743" w:rsidRDefault="008852C6"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w:t>
      </w:r>
      <w:r w:rsidR="00A53658">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.2. Обеспечительный платеж находится у Уполномоченного органа в течение всего с</w:t>
      </w:r>
      <w:r w:rsidR="001431E8" w:rsidRPr="00553743">
        <w:rPr>
          <w:rFonts w:ascii="Times New Roman" w:hAnsi="Times New Roman" w:cs="Times New Roman"/>
          <w:bCs/>
          <w:kern w:val="32"/>
          <w:sz w:val="28"/>
          <w:szCs w:val="28"/>
          <w:lang w:eastAsia="ru-RU"/>
        </w:rPr>
        <w:t>рока д</w:t>
      </w:r>
      <w:r w:rsidR="00D861BF" w:rsidRPr="00553743">
        <w:rPr>
          <w:rFonts w:ascii="Times New Roman" w:hAnsi="Times New Roman" w:cs="Times New Roman"/>
          <w:bCs/>
          <w:kern w:val="32"/>
          <w:sz w:val="28"/>
          <w:szCs w:val="28"/>
          <w:lang w:eastAsia="ru-RU"/>
        </w:rPr>
        <w:t xml:space="preserve">оговора. </w:t>
      </w:r>
    </w:p>
    <w:p w:rsidR="00D861BF" w:rsidRPr="00553743" w:rsidRDefault="008852C6" w:rsidP="00D861BF">
      <w:pPr>
        <w:widowControl w:val="0"/>
        <w:spacing w:after="0" w:line="240" w:lineRule="auto"/>
        <w:ind w:firstLine="851"/>
        <w:jc w:val="both"/>
        <w:rPr>
          <w:rFonts w:ascii="Times New Roman" w:hAnsi="Times New Roman" w:cs="Times New Roman"/>
          <w:bCs/>
          <w:kern w:val="32"/>
          <w:sz w:val="28"/>
          <w:szCs w:val="28"/>
          <w:lang w:eastAsia="ru-RU"/>
        </w:rPr>
      </w:pPr>
      <w:bookmarkStart w:id="12" w:name="_Ref10223126"/>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.3. В случае неисполнения Застройщиком обязательств, указанных в пункте </w:t>
      </w:r>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 раздела </w:t>
      </w:r>
      <w:r w:rsidRPr="00553743">
        <w:rPr>
          <w:rFonts w:ascii="Times New Roman" w:hAnsi="Times New Roman" w:cs="Times New Roman"/>
          <w:bCs/>
          <w:kern w:val="32"/>
          <w:sz w:val="28"/>
          <w:szCs w:val="28"/>
          <w:lang w:eastAsia="ru-RU"/>
        </w:rPr>
        <w:t>5</w:t>
      </w:r>
      <w:r w:rsidR="001431E8" w:rsidRPr="00553743">
        <w:rPr>
          <w:rFonts w:ascii="Times New Roman" w:hAnsi="Times New Roman" w:cs="Times New Roman"/>
          <w:bCs/>
          <w:kern w:val="32"/>
          <w:sz w:val="28"/>
          <w:szCs w:val="28"/>
          <w:lang w:eastAsia="ru-RU"/>
        </w:rPr>
        <w:t xml:space="preserve"> д</w:t>
      </w:r>
      <w:r w:rsidR="00D861BF" w:rsidRPr="00553743">
        <w:rPr>
          <w:rFonts w:ascii="Times New Roman" w:hAnsi="Times New Roman" w:cs="Times New Roman"/>
          <w:bCs/>
          <w:kern w:val="32"/>
          <w:sz w:val="28"/>
          <w:szCs w:val="28"/>
          <w:lang w:eastAsia="ru-RU"/>
        </w:rPr>
        <w:t>оговора, Уполномоченный орган вправе в одностороннем порядке зачесть соответствующую сумму обеспечительного платежа в счет исполнения соответствующег</w:t>
      </w:r>
      <w:r w:rsidR="001431E8" w:rsidRPr="00553743">
        <w:rPr>
          <w:rFonts w:ascii="Times New Roman" w:hAnsi="Times New Roman" w:cs="Times New Roman"/>
          <w:bCs/>
          <w:kern w:val="32"/>
          <w:sz w:val="28"/>
          <w:szCs w:val="28"/>
          <w:lang w:eastAsia="ru-RU"/>
        </w:rPr>
        <w:t>о обязательства Застройщика по д</w:t>
      </w:r>
      <w:r w:rsidR="00D861BF" w:rsidRPr="00553743">
        <w:rPr>
          <w:rFonts w:ascii="Times New Roman" w:hAnsi="Times New Roman" w:cs="Times New Roman"/>
          <w:bCs/>
          <w:kern w:val="32"/>
          <w:sz w:val="28"/>
          <w:szCs w:val="28"/>
          <w:lang w:eastAsia="ru-RU"/>
        </w:rPr>
        <w:t>оговору в следующем порядке:</w:t>
      </w:r>
      <w:bookmarkEnd w:id="12"/>
    </w:p>
    <w:p w:rsidR="00D861BF" w:rsidRPr="00553743" w:rsidRDefault="00D861BF"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в первую очередь – в счет компенсации убытков и возмещению потерь Заказчика, возникших из-за неисполнени</w:t>
      </w:r>
      <w:r w:rsidR="001431E8" w:rsidRPr="00553743">
        <w:rPr>
          <w:rFonts w:ascii="Times New Roman" w:hAnsi="Times New Roman" w:cs="Times New Roman"/>
          <w:bCs/>
          <w:kern w:val="32"/>
          <w:sz w:val="28"/>
          <w:szCs w:val="28"/>
          <w:lang w:eastAsia="ru-RU"/>
        </w:rPr>
        <w:t>я Застройщиком обязательств по д</w:t>
      </w:r>
      <w:r w:rsidRPr="00553743">
        <w:rPr>
          <w:rFonts w:ascii="Times New Roman" w:hAnsi="Times New Roman" w:cs="Times New Roman"/>
          <w:bCs/>
          <w:kern w:val="32"/>
          <w:sz w:val="28"/>
          <w:szCs w:val="28"/>
          <w:lang w:eastAsia="ru-RU"/>
        </w:rPr>
        <w:t>оговору;</w:t>
      </w:r>
    </w:p>
    <w:p w:rsidR="00D861BF" w:rsidRPr="00553743" w:rsidRDefault="00D861BF"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во вторую очередь – в счет уп</w:t>
      </w:r>
      <w:r w:rsidR="001431E8" w:rsidRPr="00553743">
        <w:rPr>
          <w:rFonts w:ascii="Times New Roman" w:hAnsi="Times New Roman" w:cs="Times New Roman"/>
          <w:bCs/>
          <w:kern w:val="32"/>
          <w:sz w:val="28"/>
          <w:szCs w:val="28"/>
          <w:lang w:eastAsia="ru-RU"/>
        </w:rPr>
        <w:t>латы Застройщиком неустойки по д</w:t>
      </w:r>
      <w:r w:rsidRPr="00553743">
        <w:rPr>
          <w:rFonts w:ascii="Times New Roman" w:hAnsi="Times New Roman" w:cs="Times New Roman"/>
          <w:bCs/>
          <w:kern w:val="32"/>
          <w:sz w:val="28"/>
          <w:szCs w:val="28"/>
          <w:lang w:eastAsia="ru-RU"/>
        </w:rPr>
        <w:t>оговору;</w:t>
      </w:r>
    </w:p>
    <w:p w:rsidR="00D861BF" w:rsidRDefault="00D861BF" w:rsidP="00D861BF">
      <w:pPr>
        <w:widowControl w:val="0"/>
        <w:spacing w:after="0" w:line="240" w:lineRule="auto"/>
        <w:ind w:firstLine="851"/>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в третью очередь – в счет оплаты иных обязательств Застройщика.</w:t>
      </w:r>
    </w:p>
    <w:p w:rsidR="0099262B" w:rsidRPr="00553743" w:rsidRDefault="0099262B" w:rsidP="00D861BF">
      <w:pPr>
        <w:widowControl w:val="0"/>
        <w:spacing w:after="0" w:line="240" w:lineRule="auto"/>
        <w:ind w:firstLine="851"/>
        <w:rPr>
          <w:rFonts w:ascii="Times New Roman" w:hAnsi="Times New Roman" w:cs="Times New Roman"/>
          <w:bCs/>
          <w:kern w:val="32"/>
          <w:sz w:val="28"/>
          <w:szCs w:val="28"/>
          <w:lang w:eastAsia="ru-RU"/>
        </w:rPr>
      </w:pPr>
    </w:p>
    <w:p w:rsidR="00D861BF" w:rsidRPr="00553743" w:rsidRDefault="00D861BF" w:rsidP="00D861BF">
      <w:pPr>
        <w:widowControl w:val="0"/>
        <w:tabs>
          <w:tab w:val="left" w:pos="1134"/>
        </w:tabs>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lastRenderedPageBreak/>
        <w:t>Очередность зачета суммы Обеспечительного платежа, установленная в настоящем пункте, может быть изменена по усмотрению Уполномоченного органа без согласия Застройщика.</w:t>
      </w:r>
    </w:p>
    <w:p w:rsidR="00D861BF" w:rsidRPr="00553743" w:rsidRDefault="008852C6" w:rsidP="00D861BF">
      <w:pPr>
        <w:widowControl w:val="0"/>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.4. Уполномоченный орган направляет Застройщику письменное уведомление о зачете обеспечительного платежа и о необходимости восполнения обеспечительного платежа до размера, указанного в подпункте </w:t>
      </w:r>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.1 </w:t>
      </w:r>
      <w:r w:rsidR="00D861BF" w:rsidRPr="00553743">
        <w:rPr>
          <w:rFonts w:ascii="Times New Roman" w:eastAsia="Calibri" w:hAnsi="Times New Roman" w:cs="Times New Roman"/>
          <w:color w:val="000000"/>
          <w:sz w:val="28"/>
          <w:szCs w:val="28"/>
        </w:rPr>
        <w:t xml:space="preserve">пункта </w:t>
      </w:r>
      <w:r w:rsidRPr="00553743">
        <w:rPr>
          <w:rFonts w:ascii="Times New Roman" w:eastAsia="Calibri" w:hAnsi="Times New Roman" w:cs="Times New Roman"/>
          <w:color w:val="000000"/>
          <w:sz w:val="28"/>
          <w:szCs w:val="28"/>
        </w:rPr>
        <w:t>5</w:t>
      </w:r>
      <w:r w:rsidR="00D861BF" w:rsidRPr="00553743">
        <w:rPr>
          <w:rFonts w:ascii="Times New Roman" w:eastAsia="Calibri" w:hAnsi="Times New Roman" w:cs="Times New Roman"/>
          <w:color w:val="000000"/>
          <w:sz w:val="28"/>
          <w:szCs w:val="28"/>
        </w:rPr>
        <w:t>.1</w:t>
      </w:r>
      <w:r w:rsidR="0099262B">
        <w:rPr>
          <w:rFonts w:ascii="Times New Roman" w:eastAsia="Calibri" w:hAnsi="Times New Roman" w:cs="Times New Roman"/>
          <w:color w:val="000000"/>
          <w:sz w:val="28"/>
          <w:szCs w:val="28"/>
        </w:rPr>
        <w:t>3</w:t>
      </w:r>
      <w:r w:rsidRPr="00553743">
        <w:rPr>
          <w:rFonts w:ascii="Times New Roman" w:eastAsia="Calibri" w:hAnsi="Times New Roman" w:cs="Times New Roman"/>
          <w:color w:val="000000"/>
          <w:sz w:val="28"/>
          <w:szCs w:val="28"/>
        </w:rPr>
        <w:t xml:space="preserve"> раздела 5</w:t>
      </w:r>
      <w:r w:rsidR="00D861BF" w:rsidRPr="00553743">
        <w:rPr>
          <w:rFonts w:ascii="Times New Roman" w:eastAsia="Calibri" w:hAnsi="Times New Roman" w:cs="Times New Roman"/>
          <w:color w:val="000000"/>
          <w:sz w:val="28"/>
          <w:szCs w:val="28"/>
        </w:rPr>
        <w:t xml:space="preserve"> </w:t>
      </w:r>
      <w:r w:rsidR="001431E8" w:rsidRPr="00553743">
        <w:rPr>
          <w:rFonts w:ascii="Times New Roman" w:hAnsi="Times New Roman" w:cs="Times New Roman"/>
          <w:bCs/>
          <w:kern w:val="32"/>
          <w:sz w:val="28"/>
          <w:szCs w:val="28"/>
          <w:lang w:eastAsia="ru-RU"/>
        </w:rPr>
        <w:t>д</w:t>
      </w:r>
      <w:r w:rsidR="00D861BF" w:rsidRPr="00553743">
        <w:rPr>
          <w:rFonts w:ascii="Times New Roman" w:hAnsi="Times New Roman" w:cs="Times New Roman"/>
          <w:bCs/>
          <w:kern w:val="32"/>
          <w:sz w:val="28"/>
          <w:szCs w:val="28"/>
          <w:lang w:eastAsia="ru-RU"/>
        </w:rPr>
        <w:t>оговора, с приложением расчета совершенного зачета.</w:t>
      </w:r>
    </w:p>
    <w:p w:rsidR="00D861BF" w:rsidRPr="00553743" w:rsidRDefault="008852C6" w:rsidP="00D861BF">
      <w:pPr>
        <w:widowControl w:val="0"/>
        <w:spacing w:after="0" w:line="240" w:lineRule="auto"/>
        <w:ind w:firstLine="851"/>
        <w:jc w:val="both"/>
        <w:rPr>
          <w:rFonts w:ascii="Times New Roman" w:hAnsi="Times New Roman" w:cs="Times New Roman"/>
          <w:bCs/>
          <w:kern w:val="32"/>
          <w:sz w:val="28"/>
          <w:szCs w:val="28"/>
          <w:lang w:eastAsia="ru-RU"/>
        </w:rPr>
      </w:pPr>
      <w:bookmarkStart w:id="13" w:name="_Ref10717035"/>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.5. В течение 5 (пяти) календарных дней с даты получения от Заказчика уведомления Застройщик обязан восполнить сумму обеспечительного платежа до размера, определенного в подпункте </w:t>
      </w:r>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.1 </w:t>
      </w:r>
      <w:r w:rsidR="00D861BF" w:rsidRPr="00553743">
        <w:rPr>
          <w:rFonts w:ascii="Times New Roman" w:eastAsia="Calibri" w:hAnsi="Times New Roman" w:cs="Times New Roman"/>
          <w:color w:val="000000"/>
          <w:sz w:val="28"/>
          <w:szCs w:val="28"/>
        </w:rPr>
        <w:t xml:space="preserve">пункта </w:t>
      </w:r>
      <w:r w:rsidRPr="00553743">
        <w:rPr>
          <w:rFonts w:ascii="Times New Roman" w:eastAsia="Calibri" w:hAnsi="Times New Roman" w:cs="Times New Roman"/>
          <w:color w:val="000000"/>
          <w:sz w:val="28"/>
          <w:szCs w:val="28"/>
        </w:rPr>
        <w:t>5</w:t>
      </w:r>
      <w:r w:rsidR="0099262B">
        <w:rPr>
          <w:rFonts w:ascii="Times New Roman" w:eastAsia="Calibri" w:hAnsi="Times New Roman" w:cs="Times New Roman"/>
          <w:color w:val="000000"/>
          <w:sz w:val="28"/>
          <w:szCs w:val="28"/>
        </w:rPr>
        <w:t>.13</w:t>
      </w:r>
      <w:r w:rsidR="00D861BF" w:rsidRPr="00553743">
        <w:rPr>
          <w:rFonts w:ascii="Times New Roman" w:eastAsia="Calibri" w:hAnsi="Times New Roman" w:cs="Times New Roman"/>
          <w:color w:val="000000"/>
          <w:sz w:val="28"/>
          <w:szCs w:val="28"/>
        </w:rPr>
        <w:t xml:space="preserve"> раздела </w:t>
      </w:r>
      <w:r w:rsidRPr="00553743">
        <w:rPr>
          <w:rFonts w:ascii="Times New Roman" w:eastAsia="Calibri" w:hAnsi="Times New Roman" w:cs="Times New Roman"/>
          <w:color w:val="000000"/>
          <w:sz w:val="28"/>
          <w:szCs w:val="28"/>
        </w:rPr>
        <w:t>5</w:t>
      </w:r>
      <w:r w:rsidR="00D861BF" w:rsidRPr="00553743">
        <w:rPr>
          <w:rFonts w:ascii="Times New Roman" w:eastAsia="Calibri" w:hAnsi="Times New Roman" w:cs="Times New Roman"/>
          <w:color w:val="000000"/>
          <w:sz w:val="28"/>
          <w:szCs w:val="28"/>
        </w:rPr>
        <w:t xml:space="preserve"> </w:t>
      </w:r>
      <w:r w:rsidR="001431E8" w:rsidRPr="00553743">
        <w:rPr>
          <w:rFonts w:ascii="Times New Roman" w:hAnsi="Times New Roman" w:cs="Times New Roman"/>
          <w:bCs/>
          <w:kern w:val="32"/>
          <w:sz w:val="28"/>
          <w:szCs w:val="28"/>
          <w:lang w:eastAsia="ru-RU"/>
        </w:rPr>
        <w:t>д</w:t>
      </w:r>
      <w:r w:rsidR="00D861BF" w:rsidRPr="00553743">
        <w:rPr>
          <w:rFonts w:ascii="Times New Roman" w:hAnsi="Times New Roman" w:cs="Times New Roman"/>
          <w:bCs/>
          <w:kern w:val="32"/>
          <w:sz w:val="28"/>
          <w:szCs w:val="28"/>
          <w:lang w:eastAsia="ru-RU"/>
        </w:rPr>
        <w:t>оговора.</w:t>
      </w:r>
      <w:bookmarkEnd w:id="13"/>
    </w:p>
    <w:p w:rsidR="00D861BF" w:rsidRPr="00553743" w:rsidRDefault="008852C6"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.14</w:t>
      </w:r>
      <w:r w:rsidR="00D861BF" w:rsidRPr="00553743">
        <w:rPr>
          <w:rFonts w:ascii="Times New Roman" w:hAnsi="Times New Roman" w:cs="Times New Roman"/>
          <w:bCs/>
          <w:kern w:val="32"/>
          <w:sz w:val="28"/>
          <w:szCs w:val="28"/>
          <w:lang w:eastAsia="ru-RU"/>
        </w:rPr>
        <w:t xml:space="preserve">. Обеспечительный платеж не является предоставлением коммерческого кредита, предусмотренного статьей 823 Гражданского кодекса Российской Федерации. Проценты на сумму обеспечительного платежа не начисляются. </w:t>
      </w:r>
    </w:p>
    <w:p w:rsidR="00D861BF" w:rsidRPr="00553743" w:rsidRDefault="008852C6" w:rsidP="00D861BF">
      <w:pPr>
        <w:spacing w:after="0" w:line="240" w:lineRule="auto"/>
        <w:ind w:firstLine="851"/>
        <w:jc w:val="both"/>
        <w:rPr>
          <w:rFonts w:ascii="Times New Roman" w:hAnsi="Times New Roman" w:cs="Times New Roman"/>
          <w:bCs/>
          <w:kern w:val="32"/>
          <w:sz w:val="28"/>
          <w:szCs w:val="28"/>
          <w:lang w:eastAsia="ru-RU"/>
        </w:rPr>
      </w:pPr>
      <w:r w:rsidRPr="00553743">
        <w:rPr>
          <w:rFonts w:ascii="Times New Roman" w:hAnsi="Times New Roman" w:cs="Times New Roman"/>
          <w:bCs/>
          <w:kern w:val="32"/>
          <w:sz w:val="28"/>
          <w:szCs w:val="28"/>
          <w:lang w:eastAsia="ru-RU"/>
        </w:rPr>
        <w:t>5</w:t>
      </w:r>
      <w:r w:rsidR="0099262B">
        <w:rPr>
          <w:rFonts w:ascii="Times New Roman" w:hAnsi="Times New Roman" w:cs="Times New Roman"/>
          <w:bCs/>
          <w:kern w:val="32"/>
          <w:sz w:val="28"/>
          <w:szCs w:val="28"/>
          <w:lang w:eastAsia="ru-RU"/>
        </w:rPr>
        <w:t>.15</w:t>
      </w:r>
      <w:r w:rsidR="00D861BF" w:rsidRPr="00553743">
        <w:rPr>
          <w:rFonts w:ascii="Times New Roman" w:hAnsi="Times New Roman" w:cs="Times New Roman"/>
          <w:bCs/>
          <w:kern w:val="32"/>
          <w:sz w:val="28"/>
          <w:szCs w:val="28"/>
          <w:lang w:eastAsia="ru-RU"/>
        </w:rPr>
        <w:t xml:space="preserve">. </w:t>
      </w:r>
      <w:r w:rsidR="001431E8" w:rsidRPr="00553743">
        <w:rPr>
          <w:rFonts w:ascii="Times New Roman" w:hAnsi="Times New Roman" w:cs="Times New Roman"/>
          <w:bCs/>
          <w:kern w:val="32"/>
          <w:sz w:val="28"/>
          <w:szCs w:val="28"/>
          <w:lang w:eastAsia="ru-RU"/>
        </w:rPr>
        <w:t>После прекращения действия д</w:t>
      </w:r>
      <w:r w:rsidR="00D861BF" w:rsidRPr="00553743">
        <w:rPr>
          <w:rFonts w:ascii="Times New Roman" w:hAnsi="Times New Roman" w:cs="Times New Roman"/>
          <w:bCs/>
          <w:kern w:val="32"/>
          <w:sz w:val="28"/>
          <w:szCs w:val="28"/>
          <w:lang w:eastAsia="ru-RU"/>
        </w:rPr>
        <w:t xml:space="preserve">оговора по любым основаниям, предусмотренным законодательством Российской Федерации, при условии исполнения Застройщиком всех обязательств, в том числе финансовых обязательств, в полном объеме, Уполномоченный орган осуществляет возврат обеспечительного платежа или его оставшейся части, которая не была использована для целей, указанных в пункте </w:t>
      </w:r>
      <w:r w:rsidRPr="00553743">
        <w:rPr>
          <w:rFonts w:ascii="Times New Roman" w:hAnsi="Times New Roman" w:cs="Times New Roman"/>
          <w:bCs/>
          <w:kern w:val="32"/>
          <w:sz w:val="28"/>
          <w:szCs w:val="28"/>
          <w:lang w:eastAsia="ru-RU"/>
        </w:rPr>
        <w:t>5</w:t>
      </w:r>
      <w:r w:rsidR="00242AA5">
        <w:rPr>
          <w:rFonts w:ascii="Times New Roman" w:hAnsi="Times New Roman" w:cs="Times New Roman"/>
          <w:bCs/>
          <w:kern w:val="32"/>
          <w:sz w:val="28"/>
          <w:szCs w:val="28"/>
          <w:lang w:eastAsia="ru-RU"/>
        </w:rPr>
        <w:t>.13</w:t>
      </w:r>
      <w:r w:rsidR="00D861BF" w:rsidRPr="00553743">
        <w:rPr>
          <w:rFonts w:ascii="Times New Roman" w:hAnsi="Times New Roman" w:cs="Times New Roman"/>
          <w:bCs/>
          <w:kern w:val="32"/>
          <w:sz w:val="28"/>
          <w:szCs w:val="28"/>
          <w:lang w:eastAsia="ru-RU"/>
        </w:rPr>
        <w:t xml:space="preserve"> </w:t>
      </w:r>
      <w:r w:rsidR="00D861BF" w:rsidRPr="00553743">
        <w:rPr>
          <w:rFonts w:ascii="Times New Roman" w:eastAsia="Calibri" w:hAnsi="Times New Roman" w:cs="Times New Roman"/>
          <w:color w:val="000000"/>
          <w:sz w:val="28"/>
          <w:szCs w:val="28"/>
        </w:rPr>
        <w:t xml:space="preserve">раздела </w:t>
      </w:r>
      <w:r w:rsidRPr="00553743">
        <w:rPr>
          <w:rFonts w:ascii="Times New Roman" w:eastAsia="Calibri" w:hAnsi="Times New Roman" w:cs="Times New Roman"/>
          <w:color w:val="000000"/>
          <w:sz w:val="28"/>
          <w:szCs w:val="28"/>
        </w:rPr>
        <w:t>5</w:t>
      </w:r>
      <w:r w:rsidR="00D861BF" w:rsidRPr="00553743">
        <w:rPr>
          <w:rFonts w:ascii="Times New Roman" w:eastAsia="Calibri" w:hAnsi="Times New Roman" w:cs="Times New Roman"/>
          <w:color w:val="000000"/>
          <w:sz w:val="28"/>
          <w:szCs w:val="28"/>
        </w:rPr>
        <w:t xml:space="preserve"> </w:t>
      </w:r>
      <w:r w:rsidR="001431E8" w:rsidRPr="00553743">
        <w:rPr>
          <w:rFonts w:ascii="Times New Roman" w:hAnsi="Times New Roman" w:cs="Times New Roman"/>
          <w:bCs/>
          <w:kern w:val="32"/>
          <w:sz w:val="28"/>
          <w:szCs w:val="28"/>
          <w:lang w:eastAsia="ru-RU"/>
        </w:rPr>
        <w:t>д</w:t>
      </w:r>
      <w:r w:rsidR="00D861BF" w:rsidRPr="00553743">
        <w:rPr>
          <w:rFonts w:ascii="Times New Roman" w:hAnsi="Times New Roman" w:cs="Times New Roman"/>
          <w:bCs/>
          <w:kern w:val="32"/>
          <w:sz w:val="28"/>
          <w:szCs w:val="28"/>
          <w:lang w:eastAsia="ru-RU"/>
        </w:rPr>
        <w:t xml:space="preserve">оговора. </w:t>
      </w:r>
    </w:p>
    <w:p w:rsidR="00D861BF" w:rsidRPr="00553743" w:rsidRDefault="008852C6" w:rsidP="00D861BF">
      <w:pPr>
        <w:spacing w:after="0" w:line="240" w:lineRule="auto"/>
        <w:ind w:firstLine="851"/>
        <w:jc w:val="both"/>
        <w:rPr>
          <w:rFonts w:ascii="Times New Roman" w:eastAsia="Calibri" w:hAnsi="Times New Roman" w:cs="Times New Roman"/>
          <w:bCs/>
          <w:kern w:val="32"/>
          <w:sz w:val="28"/>
          <w:szCs w:val="28"/>
          <w:lang w:eastAsia="ru-RU"/>
        </w:rPr>
      </w:pPr>
      <w:r w:rsidRPr="00553743">
        <w:rPr>
          <w:rFonts w:ascii="Times New Roman" w:eastAsia="Calibri" w:hAnsi="Times New Roman" w:cs="Times New Roman"/>
          <w:bCs/>
          <w:kern w:val="32"/>
          <w:sz w:val="28"/>
          <w:szCs w:val="28"/>
          <w:lang w:eastAsia="ru-RU"/>
        </w:rPr>
        <w:t>5</w:t>
      </w:r>
      <w:r w:rsidR="0099262B">
        <w:rPr>
          <w:rFonts w:ascii="Times New Roman" w:eastAsia="Calibri" w:hAnsi="Times New Roman" w:cs="Times New Roman"/>
          <w:bCs/>
          <w:kern w:val="32"/>
          <w:sz w:val="28"/>
          <w:szCs w:val="28"/>
          <w:lang w:eastAsia="ru-RU"/>
        </w:rPr>
        <w:t>.16</w:t>
      </w:r>
      <w:r w:rsidR="00D861BF" w:rsidRPr="00553743">
        <w:rPr>
          <w:rFonts w:ascii="Times New Roman" w:eastAsia="Calibri" w:hAnsi="Times New Roman" w:cs="Times New Roman"/>
          <w:bCs/>
          <w:kern w:val="32"/>
          <w:sz w:val="28"/>
          <w:szCs w:val="28"/>
          <w:lang w:eastAsia="ru-RU"/>
        </w:rPr>
        <w:t xml:space="preserve">. Неисполнение Застройщиком обязательства по предоставлению Обеспечения является: </w:t>
      </w:r>
    </w:p>
    <w:p w:rsidR="00D861BF" w:rsidRPr="00553743" w:rsidRDefault="00D861BF" w:rsidP="00D861BF">
      <w:pPr>
        <w:widowControl w:val="0"/>
        <w:spacing w:after="0" w:line="240" w:lineRule="auto"/>
        <w:ind w:firstLine="851"/>
        <w:rPr>
          <w:rFonts w:ascii="Times New Roman" w:eastAsia="Calibri" w:hAnsi="Times New Roman" w:cs="Times New Roman"/>
          <w:bCs/>
          <w:kern w:val="32"/>
          <w:sz w:val="28"/>
          <w:szCs w:val="28"/>
          <w:lang w:eastAsia="ru-RU"/>
        </w:rPr>
      </w:pPr>
      <w:r w:rsidRPr="00553743">
        <w:rPr>
          <w:rFonts w:ascii="Times New Roman" w:eastAsia="Calibri" w:hAnsi="Times New Roman" w:cs="Times New Roman"/>
          <w:bCs/>
          <w:kern w:val="32"/>
          <w:sz w:val="28"/>
          <w:szCs w:val="28"/>
          <w:lang w:eastAsia="ru-RU"/>
        </w:rPr>
        <w:t>а) неисполнением Застройщиком условий конкурса;</w:t>
      </w:r>
    </w:p>
    <w:p w:rsidR="00D861BF" w:rsidRPr="00553743" w:rsidRDefault="00D861BF" w:rsidP="00D861BF">
      <w:pPr>
        <w:widowControl w:val="0"/>
        <w:spacing w:after="0" w:line="240" w:lineRule="auto"/>
        <w:ind w:firstLine="851"/>
        <w:jc w:val="both"/>
        <w:rPr>
          <w:rFonts w:ascii="Times New Roman" w:eastAsia="Calibri" w:hAnsi="Times New Roman" w:cs="Times New Roman"/>
          <w:kern w:val="32"/>
          <w:sz w:val="28"/>
          <w:szCs w:val="28"/>
          <w:lang w:eastAsia="ru-RU"/>
        </w:rPr>
      </w:pPr>
      <w:r w:rsidRPr="00553743">
        <w:rPr>
          <w:rFonts w:ascii="Times New Roman" w:eastAsia="Calibri" w:hAnsi="Times New Roman" w:cs="Times New Roman"/>
          <w:kern w:val="32"/>
          <w:sz w:val="28"/>
          <w:szCs w:val="28"/>
          <w:lang w:eastAsia="ru-RU"/>
        </w:rPr>
        <w:t xml:space="preserve">б) основанием для </w:t>
      </w:r>
      <w:r w:rsidRPr="00553743">
        <w:rPr>
          <w:rFonts w:ascii="Times New Roman" w:hAnsi="Times New Roman" w:cs="Times New Roman"/>
          <w:bCs/>
          <w:kern w:val="32"/>
          <w:sz w:val="28"/>
          <w:szCs w:val="28"/>
          <w:lang w:eastAsia="ru-RU"/>
        </w:rPr>
        <w:t>расторжения</w:t>
      </w:r>
      <w:r w:rsidR="001431E8" w:rsidRPr="00553743">
        <w:rPr>
          <w:rFonts w:ascii="Times New Roman" w:eastAsia="Calibri" w:hAnsi="Times New Roman" w:cs="Times New Roman"/>
          <w:kern w:val="32"/>
          <w:sz w:val="28"/>
          <w:szCs w:val="28"/>
          <w:lang w:eastAsia="ru-RU"/>
        </w:rPr>
        <w:t xml:space="preserve"> д</w:t>
      </w:r>
      <w:r w:rsidRPr="00553743">
        <w:rPr>
          <w:rFonts w:ascii="Times New Roman" w:eastAsia="Calibri" w:hAnsi="Times New Roman" w:cs="Times New Roman"/>
          <w:kern w:val="32"/>
          <w:sz w:val="28"/>
          <w:szCs w:val="28"/>
          <w:lang w:eastAsia="ru-RU"/>
        </w:rPr>
        <w:t xml:space="preserve">оговора по требованию </w:t>
      </w:r>
      <w:r w:rsidRPr="00553743">
        <w:rPr>
          <w:rFonts w:ascii="Times New Roman" w:hAnsi="Times New Roman" w:cs="Times New Roman"/>
          <w:bCs/>
          <w:kern w:val="32"/>
          <w:sz w:val="28"/>
          <w:szCs w:val="28"/>
          <w:lang w:eastAsia="ru-RU"/>
        </w:rPr>
        <w:t>Уполномоченного органа</w:t>
      </w:r>
      <w:r w:rsidRPr="00553743">
        <w:rPr>
          <w:rFonts w:ascii="Times New Roman" w:eastAsia="Calibri" w:hAnsi="Times New Roman" w:cs="Times New Roman"/>
          <w:kern w:val="32"/>
          <w:sz w:val="28"/>
          <w:szCs w:val="28"/>
          <w:lang w:eastAsia="ru-RU"/>
        </w:rPr>
        <w:t>.</w:t>
      </w:r>
    </w:p>
    <w:p w:rsidR="005C219E" w:rsidRPr="00553743" w:rsidRDefault="005C219E" w:rsidP="00D861BF">
      <w:pPr>
        <w:spacing w:after="0" w:line="240" w:lineRule="auto"/>
        <w:ind w:firstLine="851"/>
        <w:jc w:val="both"/>
        <w:rPr>
          <w:rFonts w:ascii="Times New Roman" w:eastAsia="Times New Roman" w:hAnsi="Times New Roman" w:cs="Times New Roman"/>
          <w:color w:val="000000"/>
          <w:sz w:val="28"/>
          <w:szCs w:val="28"/>
          <w:lang w:eastAsia="ru-RU"/>
        </w:rPr>
      </w:pPr>
    </w:p>
    <w:p w:rsidR="00075824" w:rsidRPr="00553743" w:rsidRDefault="008852C6" w:rsidP="00B845FB">
      <w:pPr>
        <w:widowControl w:val="0"/>
        <w:spacing w:after="0" w:line="240" w:lineRule="auto"/>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6</w:t>
      </w:r>
      <w:r w:rsidR="00B845FB" w:rsidRPr="00553743">
        <w:rPr>
          <w:rFonts w:ascii="Times New Roman" w:eastAsia="Times New Roman" w:hAnsi="Times New Roman" w:cs="Times New Roman"/>
          <w:b/>
          <w:sz w:val="28"/>
          <w:szCs w:val="28"/>
          <w:lang w:eastAsia="ru-RU"/>
        </w:rPr>
        <w:t xml:space="preserve">. </w:t>
      </w:r>
      <w:r w:rsidR="00075824" w:rsidRPr="00553743">
        <w:rPr>
          <w:rFonts w:ascii="Times New Roman" w:eastAsia="Times New Roman" w:hAnsi="Times New Roman" w:cs="Times New Roman"/>
          <w:b/>
          <w:sz w:val="28"/>
          <w:szCs w:val="28"/>
          <w:lang w:eastAsia="ru-RU"/>
        </w:rPr>
        <w:t>ОТВЕТСТВЕННОСТЬ СТОРОН</w:t>
      </w:r>
    </w:p>
    <w:p w:rsidR="0012252A" w:rsidRPr="00553743" w:rsidRDefault="0012252A" w:rsidP="00B845FB">
      <w:pPr>
        <w:widowControl w:val="0"/>
        <w:spacing w:after="0" w:line="240" w:lineRule="auto"/>
        <w:rPr>
          <w:rFonts w:ascii="Times New Roman" w:eastAsia="Times New Roman" w:hAnsi="Times New Roman" w:cs="Times New Roman"/>
          <w:b/>
          <w:sz w:val="28"/>
          <w:szCs w:val="28"/>
          <w:lang w:eastAsia="ru-RU"/>
        </w:rPr>
      </w:pPr>
    </w:p>
    <w:p w:rsidR="00075824" w:rsidRPr="00553743" w:rsidRDefault="008852C6" w:rsidP="00B845FB">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6</w:t>
      </w:r>
      <w:r w:rsidR="00075824" w:rsidRPr="00553743">
        <w:rPr>
          <w:rFonts w:ascii="Times New Roman" w:eastAsia="Times New Roman" w:hAnsi="Times New Roman" w:cs="Times New Roman"/>
          <w:sz w:val="28"/>
          <w:szCs w:val="28"/>
          <w:lang w:eastAsia="ru-RU"/>
        </w:rPr>
        <w:t xml:space="preserve">.1. В случае неисполнения или ненадлежащего исполнения настоящего </w:t>
      </w:r>
      <w:r w:rsidR="00077FE1" w:rsidRPr="00553743">
        <w:rPr>
          <w:rFonts w:ascii="Times New Roman" w:eastAsia="Times New Roman" w:hAnsi="Times New Roman" w:cs="Times New Roman"/>
          <w:sz w:val="28"/>
          <w:szCs w:val="28"/>
          <w:lang w:eastAsia="ru-RU"/>
        </w:rPr>
        <w:t>договор</w:t>
      </w:r>
      <w:r w:rsidR="00075824" w:rsidRPr="00553743">
        <w:rPr>
          <w:rFonts w:ascii="Times New Roman" w:eastAsia="Times New Roman" w:hAnsi="Times New Roman" w:cs="Times New Roman"/>
          <w:sz w:val="28"/>
          <w:szCs w:val="28"/>
          <w:lang w:eastAsia="ru-RU"/>
        </w:rPr>
        <w:t>а Сторона, нарушившая его условия, обязана возместить причиненные убытки</w:t>
      </w:r>
      <w:r w:rsidR="00CF0400" w:rsidRPr="00553743">
        <w:rPr>
          <w:rFonts w:ascii="Times New Roman" w:eastAsia="Times New Roman" w:hAnsi="Times New Roman" w:cs="Times New Roman"/>
          <w:sz w:val="28"/>
          <w:szCs w:val="28"/>
          <w:lang w:eastAsia="ru-RU"/>
        </w:rPr>
        <w:t xml:space="preserve"> другой Стороне</w:t>
      </w:r>
      <w:r w:rsidR="00075824" w:rsidRPr="00553743">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075824" w:rsidRPr="00553743" w:rsidRDefault="008852C6" w:rsidP="00B845FB">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6</w:t>
      </w:r>
      <w:r w:rsidR="00075824" w:rsidRPr="00553743">
        <w:rPr>
          <w:rFonts w:ascii="Times New Roman" w:eastAsia="Times New Roman" w:hAnsi="Times New Roman" w:cs="Times New Roman"/>
          <w:sz w:val="28"/>
          <w:szCs w:val="28"/>
          <w:lang w:eastAsia="ru-RU"/>
        </w:rPr>
        <w:t xml:space="preserve">.2. Возмещение убытков не освобождает Стороны от надлежащего исполнения возложенных на них по </w:t>
      </w:r>
      <w:r w:rsidR="00077FE1" w:rsidRPr="00553743">
        <w:rPr>
          <w:rFonts w:ascii="Times New Roman" w:eastAsia="Times New Roman" w:hAnsi="Times New Roman" w:cs="Times New Roman"/>
          <w:sz w:val="28"/>
          <w:szCs w:val="28"/>
          <w:lang w:eastAsia="ru-RU"/>
        </w:rPr>
        <w:t>договор</w:t>
      </w:r>
      <w:r w:rsidR="00075824" w:rsidRPr="00553743">
        <w:rPr>
          <w:rFonts w:ascii="Times New Roman" w:eastAsia="Times New Roman" w:hAnsi="Times New Roman" w:cs="Times New Roman"/>
          <w:sz w:val="28"/>
          <w:szCs w:val="28"/>
          <w:lang w:eastAsia="ru-RU"/>
        </w:rPr>
        <w:t xml:space="preserve">у обязательств. </w:t>
      </w:r>
    </w:p>
    <w:p w:rsidR="00075824" w:rsidRPr="00553743" w:rsidRDefault="008852C6" w:rsidP="00B845FB">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sz w:val="28"/>
          <w:szCs w:val="28"/>
        </w:rPr>
        <w:t>6</w:t>
      </w:r>
      <w:r w:rsidR="00075824" w:rsidRPr="00553743">
        <w:rPr>
          <w:rFonts w:ascii="Times New Roman" w:hAnsi="Times New Roman" w:cs="Times New Roman"/>
          <w:sz w:val="28"/>
          <w:szCs w:val="28"/>
        </w:rPr>
        <w:t xml:space="preserve">.3. В случае неисполнения Застройщиком обязанностей, указанных в </w:t>
      </w:r>
      <w:r w:rsidR="00C01F6B" w:rsidRPr="00553743">
        <w:rPr>
          <w:rFonts w:ascii="Times New Roman" w:hAnsi="Times New Roman" w:cs="Times New Roman"/>
          <w:sz w:val="28"/>
          <w:szCs w:val="28"/>
        </w:rPr>
        <w:t>под</w:t>
      </w:r>
      <w:r w:rsidR="00620855" w:rsidRPr="00553743">
        <w:rPr>
          <w:rFonts w:ascii="Times New Roman" w:hAnsi="Times New Roman" w:cs="Times New Roman"/>
          <w:sz w:val="28"/>
          <w:szCs w:val="28"/>
        </w:rPr>
        <w:t>пункте</w:t>
      </w:r>
      <w:r w:rsidR="00075824" w:rsidRPr="00553743">
        <w:rPr>
          <w:rFonts w:ascii="Times New Roman" w:hAnsi="Times New Roman" w:cs="Times New Roman"/>
          <w:sz w:val="28"/>
          <w:szCs w:val="28"/>
        </w:rPr>
        <w:t xml:space="preserve"> 4.</w:t>
      </w:r>
      <w:r w:rsidR="006D4793" w:rsidRPr="00553743">
        <w:rPr>
          <w:rFonts w:ascii="Times New Roman" w:hAnsi="Times New Roman" w:cs="Times New Roman"/>
          <w:sz w:val="28"/>
          <w:szCs w:val="28"/>
        </w:rPr>
        <w:t xml:space="preserve">1.1, подпунктах 1-4 </w:t>
      </w:r>
      <w:r w:rsidR="00834E72" w:rsidRPr="00553743">
        <w:rPr>
          <w:rFonts w:ascii="Times New Roman" w:hAnsi="Times New Roman" w:cs="Times New Roman"/>
          <w:sz w:val="28"/>
          <w:szCs w:val="28"/>
        </w:rPr>
        <w:t xml:space="preserve">подпункта </w:t>
      </w:r>
      <w:r w:rsidR="006D4793" w:rsidRPr="00553743">
        <w:rPr>
          <w:rFonts w:ascii="Times New Roman" w:hAnsi="Times New Roman" w:cs="Times New Roman"/>
          <w:sz w:val="28"/>
          <w:szCs w:val="28"/>
        </w:rPr>
        <w:t>4.1.</w:t>
      </w:r>
      <w:r w:rsidR="002118CA" w:rsidRPr="00553743">
        <w:rPr>
          <w:rFonts w:ascii="Times New Roman" w:hAnsi="Times New Roman" w:cs="Times New Roman"/>
          <w:sz w:val="28"/>
          <w:szCs w:val="28"/>
        </w:rPr>
        <w:t>6</w:t>
      </w:r>
      <w:r w:rsidR="00C01F6B" w:rsidRPr="00553743">
        <w:rPr>
          <w:rFonts w:ascii="Times New Roman" w:eastAsia="Calibri" w:hAnsi="Times New Roman" w:cs="Times New Roman"/>
          <w:color w:val="000000"/>
          <w:sz w:val="28"/>
          <w:szCs w:val="28"/>
        </w:rPr>
        <w:t xml:space="preserve"> пункта 4.1 раздела 4 </w:t>
      </w:r>
      <w:r w:rsidR="00075824" w:rsidRPr="00553743">
        <w:rPr>
          <w:rFonts w:ascii="Times New Roman" w:hAnsi="Times New Roman" w:cs="Times New Roman"/>
          <w:sz w:val="28"/>
          <w:szCs w:val="28"/>
        </w:rPr>
        <w:t xml:space="preserve">настоящего </w:t>
      </w:r>
      <w:r w:rsidR="00077FE1" w:rsidRPr="00553743">
        <w:rPr>
          <w:rFonts w:ascii="Times New Roman" w:hAnsi="Times New Roman" w:cs="Times New Roman"/>
          <w:sz w:val="28"/>
          <w:szCs w:val="28"/>
        </w:rPr>
        <w:t>договор</w:t>
      </w:r>
      <w:r w:rsidR="00075824" w:rsidRPr="00553743">
        <w:rPr>
          <w:rFonts w:ascii="Times New Roman" w:hAnsi="Times New Roman" w:cs="Times New Roman"/>
          <w:sz w:val="28"/>
          <w:szCs w:val="28"/>
        </w:rPr>
        <w:t xml:space="preserve">а, а также нарушения максимальных </w:t>
      </w:r>
      <w:r w:rsidR="00075824" w:rsidRPr="00553743">
        <w:rPr>
          <w:rFonts w:ascii="Times New Roman" w:eastAsia="Times New Roman" w:hAnsi="Times New Roman" w:cs="Times New Roman"/>
          <w:sz w:val="28"/>
          <w:szCs w:val="28"/>
          <w:lang w:eastAsia="ru-RU"/>
        </w:rPr>
        <w:t xml:space="preserve">сроков осуществления строительства и (или) благоустройства, содержащихся в Графике строительства и (или) Графике благоустройства, с Застройщика </w:t>
      </w:r>
      <w:r w:rsidR="00075824" w:rsidRPr="00553743">
        <w:rPr>
          <w:rFonts w:ascii="Times New Roman" w:hAnsi="Times New Roman" w:cs="Times New Roman"/>
          <w:sz w:val="28"/>
          <w:szCs w:val="28"/>
        </w:rPr>
        <w:t>взимается неустойка в размере одной трехсотой ключевой ставки Центрального банка Российской Федерации, действующей в соответствующие периоды неисполнения обязательств, нарушения максимальных сроков строительства и</w:t>
      </w:r>
      <w:r w:rsidR="00197AF2" w:rsidRPr="00553743">
        <w:rPr>
          <w:rFonts w:ascii="Times New Roman" w:hAnsi="Times New Roman" w:cs="Times New Roman"/>
          <w:sz w:val="28"/>
          <w:szCs w:val="28"/>
        </w:rPr>
        <w:t xml:space="preserve"> </w:t>
      </w:r>
      <w:r w:rsidR="00075824" w:rsidRPr="00553743">
        <w:rPr>
          <w:rFonts w:ascii="Times New Roman" w:hAnsi="Times New Roman" w:cs="Times New Roman"/>
          <w:sz w:val="28"/>
          <w:szCs w:val="28"/>
        </w:rPr>
        <w:t>(или) благоустройства, от ц</w:t>
      </w:r>
      <w:r w:rsidR="00075824" w:rsidRPr="00553743">
        <w:rPr>
          <w:rFonts w:ascii="Times New Roman" w:eastAsia="Calibri" w:hAnsi="Times New Roman" w:cs="Times New Roman"/>
          <w:color w:val="000000"/>
          <w:sz w:val="28"/>
          <w:szCs w:val="28"/>
        </w:rPr>
        <w:t xml:space="preserve">ены права на заключение </w:t>
      </w:r>
      <w:r w:rsidR="00077FE1" w:rsidRPr="00553743">
        <w:rPr>
          <w:rFonts w:ascii="Times New Roman" w:eastAsia="Calibri" w:hAnsi="Times New Roman" w:cs="Times New Roman"/>
          <w:color w:val="000000"/>
          <w:sz w:val="28"/>
          <w:szCs w:val="28"/>
        </w:rPr>
        <w:t>договор</w:t>
      </w:r>
      <w:r w:rsidR="00075824" w:rsidRPr="00553743">
        <w:rPr>
          <w:rFonts w:ascii="Times New Roman" w:eastAsia="Calibri" w:hAnsi="Times New Roman" w:cs="Times New Roman"/>
          <w:color w:val="000000"/>
          <w:sz w:val="28"/>
          <w:szCs w:val="28"/>
        </w:rPr>
        <w:t xml:space="preserve">а, указанной в пункте 2.1 </w:t>
      </w:r>
      <w:r w:rsidRPr="00553743">
        <w:rPr>
          <w:rFonts w:ascii="Times New Roman" w:eastAsia="Calibri" w:hAnsi="Times New Roman" w:cs="Times New Roman"/>
          <w:color w:val="000000"/>
          <w:sz w:val="28"/>
          <w:szCs w:val="28"/>
        </w:rPr>
        <w:t xml:space="preserve">раздела 2 </w:t>
      </w:r>
      <w:r w:rsidR="00075824" w:rsidRPr="00553743">
        <w:rPr>
          <w:rFonts w:ascii="Times New Roman" w:eastAsia="Calibri" w:hAnsi="Times New Roman" w:cs="Times New Roman"/>
          <w:color w:val="000000"/>
          <w:sz w:val="28"/>
          <w:szCs w:val="28"/>
        </w:rPr>
        <w:t xml:space="preserve">настоящего </w:t>
      </w:r>
      <w:r w:rsidR="00077FE1" w:rsidRPr="00553743">
        <w:rPr>
          <w:rFonts w:ascii="Times New Roman" w:eastAsia="Calibri" w:hAnsi="Times New Roman" w:cs="Times New Roman"/>
          <w:color w:val="000000"/>
          <w:sz w:val="28"/>
          <w:szCs w:val="28"/>
        </w:rPr>
        <w:t>договор</w:t>
      </w:r>
      <w:r w:rsidR="00075824" w:rsidRPr="00553743">
        <w:rPr>
          <w:rFonts w:ascii="Times New Roman" w:eastAsia="Calibri" w:hAnsi="Times New Roman" w:cs="Times New Roman"/>
          <w:color w:val="000000"/>
          <w:sz w:val="28"/>
          <w:szCs w:val="28"/>
        </w:rPr>
        <w:t xml:space="preserve">а и составляющей </w:t>
      </w:r>
      <w:r w:rsidR="0012252A" w:rsidRPr="00553743">
        <w:rPr>
          <w:rFonts w:ascii="Times New Roman" w:eastAsia="Calibri" w:hAnsi="Times New Roman" w:cs="Times New Roman"/>
          <w:color w:val="000000"/>
          <w:sz w:val="28"/>
          <w:szCs w:val="28"/>
        </w:rPr>
        <w:t>__</w:t>
      </w:r>
      <w:r w:rsidR="00CE3DC4" w:rsidRPr="00553743">
        <w:rPr>
          <w:rFonts w:ascii="Times New Roman" w:eastAsia="Calibri" w:hAnsi="Times New Roman" w:cs="Times New Roman"/>
          <w:color w:val="000000"/>
          <w:sz w:val="28"/>
          <w:szCs w:val="28"/>
        </w:rPr>
        <w:t xml:space="preserve"> </w:t>
      </w:r>
      <w:r w:rsidR="00075824" w:rsidRPr="00553743">
        <w:rPr>
          <w:rFonts w:ascii="Times New Roman" w:eastAsia="Calibri" w:hAnsi="Times New Roman" w:cs="Times New Roman"/>
          <w:color w:val="000000"/>
          <w:sz w:val="28"/>
          <w:szCs w:val="28"/>
        </w:rPr>
        <w:t xml:space="preserve">(_________) руб </w:t>
      </w:r>
      <w:r w:rsidR="00B845FB" w:rsidRPr="00553743">
        <w:rPr>
          <w:rFonts w:ascii="Times New Roman" w:eastAsia="Calibri" w:hAnsi="Times New Roman" w:cs="Times New Roman"/>
          <w:color w:val="000000"/>
          <w:sz w:val="28"/>
          <w:szCs w:val="28"/>
        </w:rPr>
        <w:t>__</w:t>
      </w:r>
      <w:r w:rsidR="00075824" w:rsidRPr="00553743">
        <w:rPr>
          <w:rFonts w:ascii="Times New Roman" w:eastAsia="Calibri" w:hAnsi="Times New Roman" w:cs="Times New Roman"/>
          <w:color w:val="000000"/>
          <w:sz w:val="28"/>
          <w:szCs w:val="28"/>
        </w:rPr>
        <w:t xml:space="preserve"> копеек</w:t>
      </w:r>
      <w:r w:rsidR="00075824" w:rsidRPr="00553743">
        <w:rPr>
          <w:rFonts w:ascii="Times New Roman" w:eastAsia="Times New Roman" w:hAnsi="Times New Roman" w:cs="Times New Roman"/>
          <w:color w:val="000000"/>
          <w:sz w:val="28"/>
          <w:szCs w:val="28"/>
        </w:rPr>
        <w:t>,</w:t>
      </w:r>
      <w:r w:rsidR="00075824" w:rsidRPr="00553743">
        <w:rPr>
          <w:rFonts w:ascii="Times New Roman" w:hAnsi="Times New Roman" w:cs="Times New Roman"/>
          <w:sz w:val="28"/>
          <w:szCs w:val="28"/>
        </w:rPr>
        <w:t xml:space="preserve"> за каждый день просрочки.</w:t>
      </w:r>
    </w:p>
    <w:p w:rsidR="00075824" w:rsidRPr="00553743" w:rsidRDefault="00075824" w:rsidP="00B845FB">
      <w:pPr>
        <w:spacing w:after="0" w:line="240" w:lineRule="auto"/>
        <w:ind w:firstLine="851"/>
        <w:jc w:val="both"/>
        <w:rPr>
          <w:rFonts w:ascii="Times New Roman" w:hAnsi="Times New Roman" w:cs="Times New Roman"/>
          <w:sz w:val="28"/>
          <w:szCs w:val="28"/>
        </w:rPr>
      </w:pPr>
      <w:r w:rsidRPr="00553743">
        <w:rPr>
          <w:rFonts w:ascii="Times New Roman" w:hAnsi="Times New Roman" w:cs="Times New Roman"/>
          <w:sz w:val="28"/>
          <w:szCs w:val="28"/>
        </w:rPr>
        <w:lastRenderedPageBreak/>
        <w:t>Уплата неустойки осуществляется по банковским реквизитам Уполномоченного органа, указанным в уведомлении о просрочке исполнения обязательства, направляемом по адресу Застройщи</w:t>
      </w:r>
      <w:r w:rsidR="008146C7" w:rsidRPr="00553743">
        <w:rPr>
          <w:rFonts w:ascii="Times New Roman" w:hAnsi="Times New Roman" w:cs="Times New Roman"/>
          <w:sz w:val="28"/>
          <w:szCs w:val="28"/>
        </w:rPr>
        <w:t xml:space="preserve">ка, предусмотренному в разделе </w:t>
      </w:r>
      <w:r w:rsidR="002D685F" w:rsidRPr="00553743">
        <w:rPr>
          <w:rFonts w:ascii="Times New Roman" w:hAnsi="Times New Roman" w:cs="Times New Roman"/>
          <w:sz w:val="28"/>
          <w:szCs w:val="28"/>
        </w:rPr>
        <w:t>12</w:t>
      </w:r>
      <w:r w:rsidRPr="00553743">
        <w:rPr>
          <w:rFonts w:ascii="Times New Roman" w:hAnsi="Times New Roman" w:cs="Times New Roman"/>
          <w:sz w:val="28"/>
          <w:szCs w:val="28"/>
        </w:rPr>
        <w:t xml:space="preserve"> (</w:t>
      </w:r>
      <w:r w:rsidRPr="00553743">
        <w:rPr>
          <w:rFonts w:ascii="Times New Roman" w:eastAsia="Times New Roman" w:hAnsi="Times New Roman" w:cs="Times New Roman"/>
          <w:sz w:val="28"/>
          <w:szCs w:val="28"/>
          <w:lang w:eastAsia="ru-RU"/>
        </w:rPr>
        <w:t xml:space="preserve">Адреса, реквизиты и подписи Сторон) </w:t>
      </w:r>
      <w:r w:rsidRPr="00553743">
        <w:rPr>
          <w:rFonts w:ascii="Times New Roman" w:hAnsi="Times New Roman" w:cs="Times New Roman"/>
          <w:sz w:val="28"/>
          <w:szCs w:val="28"/>
        </w:rPr>
        <w:t xml:space="preserve">настоящего </w:t>
      </w:r>
      <w:r w:rsidR="00077FE1" w:rsidRPr="00553743">
        <w:rPr>
          <w:rFonts w:ascii="Times New Roman" w:hAnsi="Times New Roman" w:cs="Times New Roman"/>
          <w:sz w:val="28"/>
          <w:szCs w:val="28"/>
        </w:rPr>
        <w:t>договор</w:t>
      </w:r>
      <w:r w:rsidRPr="00553743">
        <w:rPr>
          <w:rFonts w:ascii="Times New Roman" w:hAnsi="Times New Roman" w:cs="Times New Roman"/>
          <w:sz w:val="28"/>
          <w:szCs w:val="28"/>
        </w:rPr>
        <w:t xml:space="preserve">а.  </w:t>
      </w:r>
    </w:p>
    <w:p w:rsidR="00075824" w:rsidRDefault="00075824" w:rsidP="00075824">
      <w:pPr>
        <w:spacing w:after="0" w:line="240" w:lineRule="auto"/>
        <w:ind w:firstLine="539"/>
        <w:jc w:val="both"/>
        <w:rPr>
          <w:rFonts w:ascii="Times New Roman" w:hAnsi="Times New Roman" w:cs="Times New Roman"/>
          <w:sz w:val="28"/>
          <w:szCs w:val="28"/>
        </w:rPr>
      </w:pPr>
    </w:p>
    <w:p w:rsidR="00075824" w:rsidRPr="00553743" w:rsidRDefault="008852C6" w:rsidP="00075824">
      <w:pPr>
        <w:widowControl w:val="0"/>
        <w:spacing w:after="0" w:line="240" w:lineRule="auto"/>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7</w:t>
      </w:r>
      <w:r w:rsidR="00075824" w:rsidRPr="00553743">
        <w:rPr>
          <w:rFonts w:ascii="Times New Roman" w:eastAsia="Times New Roman" w:hAnsi="Times New Roman" w:cs="Times New Roman"/>
          <w:b/>
          <w:sz w:val="28"/>
          <w:szCs w:val="28"/>
          <w:lang w:eastAsia="ru-RU"/>
        </w:rPr>
        <w:t xml:space="preserve">. РАСТОРЖЕНИЕ </w:t>
      </w:r>
      <w:r w:rsidR="00077FE1" w:rsidRPr="00553743">
        <w:rPr>
          <w:rFonts w:ascii="Times New Roman" w:eastAsia="Times New Roman" w:hAnsi="Times New Roman" w:cs="Times New Roman"/>
          <w:b/>
          <w:sz w:val="28"/>
          <w:szCs w:val="28"/>
          <w:lang w:eastAsia="ru-RU"/>
        </w:rPr>
        <w:t>ДОГОВОР</w:t>
      </w:r>
      <w:r w:rsidR="00075824" w:rsidRPr="00553743">
        <w:rPr>
          <w:rFonts w:ascii="Times New Roman" w:eastAsia="Times New Roman" w:hAnsi="Times New Roman" w:cs="Times New Roman"/>
          <w:b/>
          <w:sz w:val="28"/>
          <w:szCs w:val="28"/>
          <w:lang w:eastAsia="ru-RU"/>
        </w:rPr>
        <w:t>А</w:t>
      </w:r>
    </w:p>
    <w:p w:rsidR="00075824" w:rsidRPr="00553743" w:rsidRDefault="00075824" w:rsidP="00075824">
      <w:pPr>
        <w:widowControl w:val="0"/>
        <w:spacing w:after="0" w:line="240" w:lineRule="auto"/>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 xml:space="preserve">ОДНОСТОРОННИЙ ОТКАЗ ОТ </w:t>
      </w:r>
      <w:r w:rsidR="00077FE1" w:rsidRPr="00553743">
        <w:rPr>
          <w:rFonts w:ascii="Times New Roman" w:eastAsia="Times New Roman" w:hAnsi="Times New Roman" w:cs="Times New Roman"/>
          <w:b/>
          <w:sz w:val="28"/>
          <w:szCs w:val="28"/>
          <w:lang w:eastAsia="ru-RU"/>
        </w:rPr>
        <w:t>ДОГОВОР</w:t>
      </w:r>
      <w:r w:rsidRPr="00553743">
        <w:rPr>
          <w:rFonts w:ascii="Times New Roman" w:eastAsia="Times New Roman" w:hAnsi="Times New Roman" w:cs="Times New Roman"/>
          <w:b/>
          <w:sz w:val="28"/>
          <w:szCs w:val="28"/>
          <w:lang w:eastAsia="ru-RU"/>
        </w:rPr>
        <w:t>А</w:t>
      </w:r>
    </w:p>
    <w:p w:rsidR="00075824" w:rsidRPr="00553743" w:rsidRDefault="00075824" w:rsidP="00075824">
      <w:pPr>
        <w:widowControl w:val="0"/>
        <w:spacing w:after="0" w:line="240" w:lineRule="auto"/>
        <w:jc w:val="center"/>
        <w:rPr>
          <w:rFonts w:ascii="Times New Roman" w:hAnsi="Times New Roman" w:cs="Times New Roman"/>
          <w:sz w:val="28"/>
          <w:szCs w:val="28"/>
        </w:rPr>
      </w:pPr>
    </w:p>
    <w:p w:rsidR="00075824" w:rsidRPr="00553743" w:rsidRDefault="008852C6" w:rsidP="00B845FB">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7</w:t>
      </w:r>
      <w:r w:rsidR="00075824" w:rsidRPr="00553743">
        <w:rPr>
          <w:rFonts w:ascii="Times New Roman" w:eastAsia="Times New Roman" w:hAnsi="Times New Roman" w:cs="Times New Roman"/>
          <w:sz w:val="28"/>
          <w:szCs w:val="28"/>
          <w:lang w:eastAsia="ru-RU"/>
        </w:rPr>
        <w:t>.</w:t>
      </w:r>
      <w:r w:rsidR="006D4793" w:rsidRPr="00553743">
        <w:rPr>
          <w:rFonts w:ascii="Times New Roman" w:eastAsia="Times New Roman" w:hAnsi="Times New Roman" w:cs="Times New Roman"/>
          <w:sz w:val="28"/>
          <w:szCs w:val="28"/>
          <w:lang w:eastAsia="ru-RU"/>
        </w:rPr>
        <w:t xml:space="preserve">1. Настоящий </w:t>
      </w:r>
      <w:r w:rsidR="00077FE1" w:rsidRPr="00553743">
        <w:rPr>
          <w:rFonts w:ascii="Times New Roman" w:eastAsia="Times New Roman" w:hAnsi="Times New Roman" w:cs="Times New Roman"/>
          <w:sz w:val="28"/>
          <w:szCs w:val="28"/>
          <w:lang w:eastAsia="ru-RU"/>
        </w:rPr>
        <w:t>договор</w:t>
      </w:r>
      <w:r w:rsidR="00075824" w:rsidRPr="00553743">
        <w:rPr>
          <w:rFonts w:ascii="Times New Roman" w:eastAsia="Times New Roman" w:hAnsi="Times New Roman" w:cs="Times New Roman"/>
          <w:sz w:val="28"/>
          <w:szCs w:val="28"/>
          <w:lang w:eastAsia="ru-RU"/>
        </w:rPr>
        <w:t xml:space="preserve"> может быть расторгнут по требованию Уполномоченного органа в одностороннем порядке по решению суда по основаниям, предусмотренным законодательством Российской Федерации.</w:t>
      </w:r>
    </w:p>
    <w:p w:rsidR="00075824" w:rsidRPr="00553743" w:rsidRDefault="008852C6" w:rsidP="00B845FB">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7</w:t>
      </w:r>
      <w:r w:rsidR="00075824" w:rsidRPr="00553743">
        <w:rPr>
          <w:rFonts w:ascii="Times New Roman" w:eastAsia="Times New Roman" w:hAnsi="Times New Roman" w:cs="Times New Roman"/>
          <w:sz w:val="28"/>
          <w:szCs w:val="28"/>
          <w:lang w:eastAsia="ru-RU"/>
        </w:rPr>
        <w:t xml:space="preserve">.2. Односторонний </w:t>
      </w:r>
      <w:r w:rsidR="006D4793" w:rsidRPr="00553743">
        <w:rPr>
          <w:rFonts w:ascii="Times New Roman" w:eastAsia="Times New Roman" w:hAnsi="Times New Roman" w:cs="Times New Roman"/>
          <w:sz w:val="28"/>
          <w:szCs w:val="28"/>
          <w:lang w:eastAsia="ru-RU"/>
        </w:rPr>
        <w:t xml:space="preserve">отказ от исполнения настоящего </w:t>
      </w:r>
      <w:r w:rsidR="00077FE1" w:rsidRPr="00553743">
        <w:rPr>
          <w:rFonts w:ascii="Times New Roman" w:eastAsia="Times New Roman" w:hAnsi="Times New Roman" w:cs="Times New Roman"/>
          <w:sz w:val="28"/>
          <w:szCs w:val="28"/>
          <w:lang w:eastAsia="ru-RU"/>
        </w:rPr>
        <w:t>договор</w:t>
      </w:r>
      <w:r w:rsidR="00075824" w:rsidRPr="00553743">
        <w:rPr>
          <w:rFonts w:ascii="Times New Roman" w:eastAsia="Times New Roman" w:hAnsi="Times New Roman" w:cs="Times New Roman"/>
          <w:sz w:val="28"/>
          <w:szCs w:val="28"/>
          <w:lang w:eastAsia="ru-RU"/>
        </w:rPr>
        <w:t>а допускается в случаях, указанных в частях 13, 14 статьи 68 Градостроительного кодекса Российско</w:t>
      </w:r>
      <w:r w:rsidRPr="00553743">
        <w:rPr>
          <w:rFonts w:ascii="Times New Roman" w:eastAsia="Times New Roman" w:hAnsi="Times New Roman" w:cs="Times New Roman"/>
          <w:sz w:val="28"/>
          <w:szCs w:val="28"/>
          <w:lang w:eastAsia="ru-RU"/>
        </w:rPr>
        <w:t>й Федерации, а также в пунктах 7.3, 7</w:t>
      </w:r>
      <w:r w:rsidR="00075824" w:rsidRPr="00553743">
        <w:rPr>
          <w:rFonts w:ascii="Times New Roman" w:eastAsia="Times New Roman" w:hAnsi="Times New Roman" w:cs="Times New Roman"/>
          <w:sz w:val="28"/>
          <w:szCs w:val="28"/>
          <w:lang w:eastAsia="ru-RU"/>
        </w:rPr>
        <w:t xml:space="preserve">.4 </w:t>
      </w:r>
      <w:r w:rsidR="00C01F6B" w:rsidRPr="00553743">
        <w:rPr>
          <w:rFonts w:ascii="Times New Roman" w:eastAsia="Times New Roman" w:hAnsi="Times New Roman" w:cs="Times New Roman"/>
          <w:sz w:val="28"/>
          <w:szCs w:val="28"/>
          <w:lang w:eastAsia="ru-RU"/>
        </w:rPr>
        <w:t xml:space="preserve">раздела </w:t>
      </w:r>
      <w:r w:rsidRPr="00553743">
        <w:rPr>
          <w:rFonts w:ascii="Times New Roman" w:eastAsia="Times New Roman" w:hAnsi="Times New Roman" w:cs="Times New Roman"/>
          <w:sz w:val="28"/>
          <w:szCs w:val="28"/>
          <w:lang w:eastAsia="ru-RU"/>
        </w:rPr>
        <w:t>7</w:t>
      </w:r>
      <w:r w:rsidR="00C01F6B" w:rsidRPr="00553743">
        <w:rPr>
          <w:rFonts w:ascii="Times New Roman" w:eastAsia="Times New Roman" w:hAnsi="Times New Roman" w:cs="Times New Roman"/>
          <w:sz w:val="28"/>
          <w:szCs w:val="28"/>
          <w:lang w:eastAsia="ru-RU"/>
        </w:rPr>
        <w:t xml:space="preserve"> </w:t>
      </w:r>
      <w:r w:rsidR="00075824" w:rsidRPr="00553743">
        <w:rPr>
          <w:rFonts w:ascii="Times New Roman" w:eastAsia="Times New Roman" w:hAnsi="Times New Roman" w:cs="Times New Roman"/>
          <w:sz w:val="28"/>
          <w:szCs w:val="28"/>
          <w:lang w:eastAsia="ru-RU"/>
        </w:rPr>
        <w:t xml:space="preserve">настоящего </w:t>
      </w:r>
      <w:r w:rsidR="00077FE1" w:rsidRPr="00553743">
        <w:rPr>
          <w:rFonts w:ascii="Times New Roman" w:eastAsia="Times New Roman" w:hAnsi="Times New Roman" w:cs="Times New Roman"/>
          <w:sz w:val="28"/>
          <w:szCs w:val="28"/>
          <w:lang w:eastAsia="ru-RU"/>
        </w:rPr>
        <w:t>договор</w:t>
      </w:r>
      <w:r w:rsidR="00075824" w:rsidRPr="00553743">
        <w:rPr>
          <w:rFonts w:ascii="Times New Roman" w:eastAsia="Times New Roman" w:hAnsi="Times New Roman" w:cs="Times New Roman"/>
          <w:sz w:val="28"/>
          <w:szCs w:val="28"/>
          <w:lang w:eastAsia="ru-RU"/>
        </w:rPr>
        <w:t>а.</w:t>
      </w:r>
    </w:p>
    <w:p w:rsidR="00075824" w:rsidRPr="00553743" w:rsidRDefault="008852C6" w:rsidP="00B845FB">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7</w:t>
      </w:r>
      <w:r w:rsidR="00075824" w:rsidRPr="00553743">
        <w:rPr>
          <w:rFonts w:ascii="Times New Roman" w:eastAsia="Times New Roman" w:hAnsi="Times New Roman" w:cs="Times New Roman"/>
          <w:color w:val="000000"/>
          <w:sz w:val="28"/>
          <w:szCs w:val="28"/>
          <w:lang w:eastAsia="ru-RU"/>
        </w:rPr>
        <w:t xml:space="preserve">.3. В случае невнесения Застройщиком </w:t>
      </w:r>
      <w:r w:rsidR="00075824" w:rsidRPr="00553743">
        <w:rPr>
          <w:rFonts w:ascii="Times New Roman" w:eastAsia="Calibri" w:hAnsi="Times New Roman" w:cs="Times New Roman"/>
          <w:color w:val="000000"/>
          <w:sz w:val="28"/>
          <w:szCs w:val="28"/>
        </w:rPr>
        <w:t xml:space="preserve">цены права на заключение </w:t>
      </w:r>
      <w:r w:rsidR="00077FE1" w:rsidRPr="00553743">
        <w:rPr>
          <w:rFonts w:ascii="Times New Roman" w:eastAsia="Calibri" w:hAnsi="Times New Roman" w:cs="Times New Roman"/>
          <w:color w:val="000000"/>
          <w:sz w:val="28"/>
          <w:szCs w:val="28"/>
        </w:rPr>
        <w:t>договор</w:t>
      </w:r>
      <w:r w:rsidR="00075824" w:rsidRPr="00553743">
        <w:rPr>
          <w:rFonts w:ascii="Times New Roman" w:eastAsia="Calibri" w:hAnsi="Times New Roman" w:cs="Times New Roman"/>
          <w:color w:val="000000"/>
          <w:sz w:val="28"/>
          <w:szCs w:val="28"/>
        </w:rPr>
        <w:t xml:space="preserve">а, указанной в пункте 2.1 </w:t>
      </w:r>
      <w:r w:rsidR="00C01F6B" w:rsidRPr="00553743">
        <w:rPr>
          <w:rFonts w:ascii="Times New Roman" w:eastAsia="Calibri" w:hAnsi="Times New Roman" w:cs="Times New Roman"/>
          <w:color w:val="000000"/>
          <w:sz w:val="28"/>
          <w:szCs w:val="28"/>
        </w:rPr>
        <w:t xml:space="preserve">раздела 2 </w:t>
      </w:r>
      <w:r w:rsidR="00075824" w:rsidRPr="00553743">
        <w:rPr>
          <w:rFonts w:ascii="Times New Roman" w:eastAsia="Calibri" w:hAnsi="Times New Roman" w:cs="Times New Roman"/>
          <w:color w:val="000000"/>
          <w:sz w:val="28"/>
          <w:szCs w:val="28"/>
        </w:rPr>
        <w:t>настоящего</w:t>
      </w:r>
      <w:r w:rsidR="006D4793" w:rsidRPr="00553743">
        <w:rPr>
          <w:rFonts w:ascii="Times New Roman" w:eastAsia="Calibri" w:hAnsi="Times New Roman" w:cs="Times New Roman"/>
          <w:color w:val="000000"/>
          <w:sz w:val="28"/>
          <w:szCs w:val="28"/>
        </w:rPr>
        <w:t xml:space="preserve"> </w:t>
      </w:r>
      <w:r w:rsidR="00077FE1" w:rsidRPr="00553743">
        <w:rPr>
          <w:rFonts w:ascii="Times New Roman" w:eastAsia="Calibri" w:hAnsi="Times New Roman" w:cs="Times New Roman"/>
          <w:color w:val="000000"/>
          <w:sz w:val="28"/>
          <w:szCs w:val="28"/>
        </w:rPr>
        <w:t>договор</w:t>
      </w:r>
      <w:r w:rsidR="00075824" w:rsidRPr="00553743">
        <w:rPr>
          <w:rFonts w:ascii="Times New Roman" w:eastAsia="Calibri" w:hAnsi="Times New Roman" w:cs="Times New Roman"/>
          <w:color w:val="000000"/>
          <w:sz w:val="28"/>
          <w:szCs w:val="28"/>
        </w:rPr>
        <w:t xml:space="preserve">а, в срок, предусмотренный </w:t>
      </w:r>
      <w:r w:rsidR="006D4793" w:rsidRPr="00553743">
        <w:rPr>
          <w:rFonts w:ascii="Times New Roman" w:eastAsia="Times New Roman" w:hAnsi="Times New Roman" w:cs="Times New Roman"/>
          <w:color w:val="000000"/>
          <w:sz w:val="28"/>
          <w:szCs w:val="28"/>
          <w:lang w:eastAsia="ru-RU"/>
        </w:rPr>
        <w:t xml:space="preserve">в пункте 2.3 </w:t>
      </w:r>
      <w:r w:rsidR="00C01F6B" w:rsidRPr="00553743">
        <w:rPr>
          <w:rFonts w:ascii="Times New Roman" w:eastAsia="Times New Roman" w:hAnsi="Times New Roman" w:cs="Times New Roman"/>
          <w:color w:val="000000"/>
          <w:sz w:val="28"/>
          <w:szCs w:val="28"/>
          <w:lang w:eastAsia="ru-RU"/>
        </w:rPr>
        <w:t xml:space="preserve">раздела 2 </w:t>
      </w:r>
      <w:r w:rsidR="006D4793"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 Уполномоченный орган в порядке статьи 450.1 Гражданского кодекса Российской Федерации не позднее 10 календарных дней со дня, следующего за последним днем указанного срока, направляет Застройщику уведомление об одно</w:t>
      </w:r>
      <w:r w:rsidR="006D4793" w:rsidRPr="00553743">
        <w:rPr>
          <w:rFonts w:ascii="Times New Roman" w:eastAsia="Times New Roman" w:hAnsi="Times New Roman" w:cs="Times New Roman"/>
          <w:color w:val="000000"/>
          <w:sz w:val="28"/>
          <w:szCs w:val="28"/>
          <w:lang w:eastAsia="ru-RU"/>
        </w:rPr>
        <w:t xml:space="preserve">стороннем отказе от 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 xml:space="preserve">а по адресу Застройщика, указанному в разделе </w:t>
      </w:r>
      <w:r w:rsidR="004918F8" w:rsidRPr="00553743">
        <w:rPr>
          <w:rFonts w:ascii="Times New Roman" w:eastAsia="Times New Roman" w:hAnsi="Times New Roman" w:cs="Times New Roman"/>
          <w:color w:val="000000"/>
          <w:sz w:val="28"/>
          <w:szCs w:val="28"/>
          <w:lang w:eastAsia="ru-RU"/>
        </w:rPr>
        <w:t>12</w:t>
      </w:r>
      <w:r w:rsidR="00075824" w:rsidRPr="00553743">
        <w:rPr>
          <w:rFonts w:ascii="Times New Roman" w:eastAsia="Times New Roman" w:hAnsi="Times New Roman" w:cs="Times New Roman"/>
          <w:color w:val="000000"/>
          <w:sz w:val="28"/>
          <w:szCs w:val="28"/>
          <w:lang w:eastAsia="ru-RU"/>
        </w:rPr>
        <w:t xml:space="preserve"> (Адреса, реквизит</w:t>
      </w:r>
      <w:r w:rsidR="006D4793" w:rsidRPr="00553743">
        <w:rPr>
          <w:rFonts w:ascii="Times New Roman" w:eastAsia="Times New Roman" w:hAnsi="Times New Roman" w:cs="Times New Roman"/>
          <w:color w:val="000000"/>
          <w:sz w:val="28"/>
          <w:szCs w:val="28"/>
          <w:lang w:eastAsia="ru-RU"/>
        </w:rPr>
        <w:t xml:space="preserve">ы и подписи Сторон) 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w:t>
      </w:r>
    </w:p>
    <w:p w:rsidR="00541060" w:rsidRPr="00553743" w:rsidRDefault="00075824" w:rsidP="00B845FB">
      <w:pPr>
        <w:spacing w:after="0" w:line="240" w:lineRule="auto"/>
        <w:ind w:firstLine="851"/>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color w:val="000000"/>
          <w:sz w:val="28"/>
          <w:szCs w:val="28"/>
          <w:lang w:eastAsia="ru-RU"/>
        </w:rPr>
        <w:t xml:space="preserve"> В случае одностороннего отказа Уп</w:t>
      </w:r>
      <w:r w:rsidR="006D4793" w:rsidRPr="00553743">
        <w:rPr>
          <w:rFonts w:ascii="Times New Roman" w:eastAsia="Times New Roman" w:hAnsi="Times New Roman" w:cs="Times New Roman"/>
          <w:color w:val="000000"/>
          <w:sz w:val="28"/>
          <w:szCs w:val="28"/>
          <w:lang w:eastAsia="ru-RU"/>
        </w:rPr>
        <w:t xml:space="preserve">олномоченного органа настоящий </w:t>
      </w:r>
      <w:r w:rsidR="00077FE1" w:rsidRPr="00553743">
        <w:rPr>
          <w:rFonts w:ascii="Times New Roman" w:eastAsia="Times New Roman" w:hAnsi="Times New Roman" w:cs="Times New Roman"/>
          <w:color w:val="000000"/>
          <w:sz w:val="28"/>
          <w:szCs w:val="28"/>
          <w:lang w:eastAsia="ru-RU"/>
        </w:rPr>
        <w:t>договор</w:t>
      </w:r>
      <w:r w:rsidRPr="00553743">
        <w:rPr>
          <w:rFonts w:ascii="Times New Roman" w:eastAsia="Times New Roman" w:hAnsi="Times New Roman" w:cs="Times New Roman"/>
          <w:color w:val="000000"/>
          <w:sz w:val="28"/>
          <w:szCs w:val="28"/>
          <w:lang w:eastAsia="ru-RU"/>
        </w:rPr>
        <w:t xml:space="preserve"> считается расторгнутым со дня направления соответствующего уведомления Застройщику. </w:t>
      </w:r>
    </w:p>
    <w:p w:rsidR="00075824" w:rsidRPr="00553743" w:rsidRDefault="008852C6" w:rsidP="00B845FB">
      <w:pPr>
        <w:spacing w:after="0" w:line="240" w:lineRule="auto"/>
        <w:ind w:firstLine="851"/>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color w:val="000000"/>
          <w:sz w:val="28"/>
          <w:szCs w:val="28"/>
          <w:lang w:eastAsia="ru-RU"/>
        </w:rPr>
        <w:t>7</w:t>
      </w:r>
      <w:r w:rsidR="00075824" w:rsidRPr="00553743">
        <w:rPr>
          <w:rFonts w:ascii="Times New Roman" w:eastAsia="Times New Roman" w:hAnsi="Times New Roman" w:cs="Times New Roman"/>
          <w:color w:val="000000"/>
          <w:sz w:val="28"/>
          <w:szCs w:val="28"/>
          <w:lang w:eastAsia="ru-RU"/>
        </w:rPr>
        <w:t>.4. В случае нарушения Застройщиком сроков выполнения мероприятий, указанных в подпункта</w:t>
      </w:r>
      <w:r w:rsidR="006D4793" w:rsidRPr="00553743">
        <w:rPr>
          <w:rFonts w:ascii="Times New Roman" w:eastAsia="Times New Roman" w:hAnsi="Times New Roman" w:cs="Times New Roman"/>
          <w:color w:val="000000"/>
          <w:sz w:val="28"/>
          <w:szCs w:val="28"/>
          <w:lang w:eastAsia="ru-RU"/>
        </w:rPr>
        <w:t xml:space="preserve">х 2, 3 </w:t>
      </w:r>
      <w:r w:rsidR="00C01F6B" w:rsidRPr="00553743">
        <w:rPr>
          <w:rFonts w:ascii="Times New Roman" w:eastAsia="Times New Roman" w:hAnsi="Times New Roman" w:cs="Times New Roman"/>
          <w:color w:val="000000"/>
          <w:sz w:val="28"/>
          <w:szCs w:val="28"/>
          <w:lang w:eastAsia="ru-RU"/>
        </w:rPr>
        <w:t>под</w:t>
      </w:r>
      <w:r w:rsidR="008146C7" w:rsidRPr="00553743">
        <w:rPr>
          <w:rFonts w:ascii="Times New Roman" w:eastAsia="Times New Roman" w:hAnsi="Times New Roman" w:cs="Times New Roman"/>
          <w:color w:val="000000"/>
          <w:sz w:val="28"/>
          <w:szCs w:val="28"/>
          <w:lang w:eastAsia="ru-RU"/>
        </w:rPr>
        <w:t>пункта 4.1.6</w:t>
      </w:r>
      <w:r w:rsidR="006D4793" w:rsidRPr="00553743">
        <w:rPr>
          <w:rFonts w:ascii="Times New Roman" w:eastAsia="Times New Roman" w:hAnsi="Times New Roman" w:cs="Times New Roman"/>
          <w:color w:val="000000"/>
          <w:sz w:val="28"/>
          <w:szCs w:val="28"/>
          <w:lang w:eastAsia="ru-RU"/>
        </w:rPr>
        <w:t xml:space="preserve"> </w:t>
      </w:r>
      <w:r w:rsidR="00C01F6B" w:rsidRPr="00553743">
        <w:rPr>
          <w:rFonts w:ascii="Times New Roman" w:eastAsia="Calibri" w:hAnsi="Times New Roman" w:cs="Times New Roman"/>
          <w:color w:val="000000"/>
          <w:sz w:val="28"/>
          <w:szCs w:val="28"/>
        </w:rPr>
        <w:t xml:space="preserve">пункта 4.1 раздела 4 </w:t>
      </w:r>
      <w:r w:rsidR="006D4793"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 более чем в два р</w:t>
      </w:r>
      <w:r w:rsidR="006D4793" w:rsidRPr="00553743">
        <w:rPr>
          <w:rFonts w:ascii="Times New Roman" w:eastAsia="Times New Roman" w:hAnsi="Times New Roman" w:cs="Times New Roman"/>
          <w:color w:val="000000"/>
          <w:sz w:val="28"/>
          <w:szCs w:val="28"/>
          <w:lang w:eastAsia="ru-RU"/>
        </w:rPr>
        <w:t xml:space="preserve">аза от установленных настоящим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ом, и (или) ненадлежащего исполнения обязательств, указа</w:t>
      </w:r>
      <w:r w:rsidR="006D4793" w:rsidRPr="00553743">
        <w:rPr>
          <w:rFonts w:ascii="Times New Roman" w:eastAsia="Times New Roman" w:hAnsi="Times New Roman" w:cs="Times New Roman"/>
          <w:color w:val="000000"/>
          <w:sz w:val="28"/>
          <w:szCs w:val="28"/>
          <w:lang w:eastAsia="ru-RU"/>
        </w:rPr>
        <w:t xml:space="preserve">нных в </w:t>
      </w:r>
      <w:r w:rsidR="00C01F6B" w:rsidRPr="00553743">
        <w:rPr>
          <w:rFonts w:ascii="Times New Roman" w:eastAsia="Times New Roman" w:hAnsi="Times New Roman" w:cs="Times New Roman"/>
          <w:color w:val="000000"/>
          <w:sz w:val="28"/>
          <w:szCs w:val="28"/>
          <w:lang w:eastAsia="ru-RU"/>
        </w:rPr>
        <w:t>под</w:t>
      </w:r>
      <w:r w:rsidR="006D4793" w:rsidRPr="00553743">
        <w:rPr>
          <w:rFonts w:ascii="Times New Roman" w:eastAsia="Times New Roman" w:hAnsi="Times New Roman" w:cs="Times New Roman"/>
          <w:color w:val="000000"/>
          <w:sz w:val="28"/>
          <w:szCs w:val="28"/>
          <w:lang w:eastAsia="ru-RU"/>
        </w:rPr>
        <w:t>пункте 4.1.4</w:t>
      </w:r>
      <w:r w:rsidR="00C01F6B" w:rsidRPr="00553743">
        <w:rPr>
          <w:rFonts w:ascii="Times New Roman" w:eastAsia="Times New Roman" w:hAnsi="Times New Roman" w:cs="Times New Roman"/>
          <w:color w:val="000000"/>
          <w:sz w:val="28"/>
          <w:szCs w:val="28"/>
          <w:lang w:eastAsia="ru-RU"/>
        </w:rPr>
        <w:t xml:space="preserve"> </w:t>
      </w:r>
      <w:r w:rsidR="00C01F6B" w:rsidRPr="00553743">
        <w:rPr>
          <w:rFonts w:ascii="Times New Roman" w:eastAsia="Calibri" w:hAnsi="Times New Roman" w:cs="Times New Roman"/>
          <w:color w:val="000000"/>
          <w:sz w:val="28"/>
          <w:szCs w:val="28"/>
        </w:rPr>
        <w:t xml:space="preserve">пункта 4.1 раздела 4 </w:t>
      </w:r>
      <w:r w:rsidR="006D4793"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 Уполномоченный орган в порядке статьи 450.1 Гражданского кодекса Российской Федерации вправе</w:t>
      </w:r>
      <w:r w:rsidR="00C01F6B" w:rsidRPr="00553743">
        <w:rPr>
          <w:rFonts w:ascii="Times New Roman" w:eastAsia="Times New Roman" w:hAnsi="Times New Roman" w:cs="Times New Roman"/>
          <w:color w:val="000000"/>
          <w:sz w:val="28"/>
          <w:szCs w:val="28"/>
          <w:lang w:eastAsia="ru-RU"/>
        </w:rPr>
        <w:t xml:space="preserve"> </w:t>
      </w:r>
      <w:r w:rsidR="00075824" w:rsidRPr="00553743">
        <w:rPr>
          <w:rFonts w:ascii="Times New Roman" w:eastAsia="Times New Roman" w:hAnsi="Times New Roman" w:cs="Times New Roman"/>
          <w:color w:val="000000"/>
          <w:sz w:val="28"/>
          <w:szCs w:val="28"/>
          <w:lang w:eastAsia="ru-RU"/>
        </w:rPr>
        <w:t>в одностороннем по</w:t>
      </w:r>
      <w:r w:rsidR="006D4793" w:rsidRPr="00553743">
        <w:rPr>
          <w:rFonts w:ascii="Times New Roman" w:eastAsia="Times New Roman" w:hAnsi="Times New Roman" w:cs="Times New Roman"/>
          <w:color w:val="000000"/>
          <w:sz w:val="28"/>
          <w:szCs w:val="28"/>
          <w:lang w:eastAsia="ru-RU"/>
        </w:rPr>
        <w:t xml:space="preserve">рядке отказаться от 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 путем направления Застройщику соответствующего уведомления по адресу Зас</w:t>
      </w:r>
      <w:r w:rsidR="000C278D" w:rsidRPr="00553743">
        <w:rPr>
          <w:rFonts w:ascii="Times New Roman" w:eastAsia="Times New Roman" w:hAnsi="Times New Roman" w:cs="Times New Roman"/>
          <w:color w:val="000000"/>
          <w:sz w:val="28"/>
          <w:szCs w:val="28"/>
          <w:lang w:eastAsia="ru-RU"/>
        </w:rPr>
        <w:t xml:space="preserve">тройщика, указанному в разделе </w:t>
      </w:r>
      <w:r w:rsidR="004918F8" w:rsidRPr="00553743">
        <w:rPr>
          <w:rFonts w:ascii="Times New Roman" w:eastAsia="Times New Roman" w:hAnsi="Times New Roman" w:cs="Times New Roman"/>
          <w:color w:val="000000"/>
          <w:sz w:val="28"/>
          <w:szCs w:val="28"/>
          <w:lang w:eastAsia="ru-RU"/>
        </w:rPr>
        <w:t>12</w:t>
      </w:r>
      <w:r w:rsidR="00075824" w:rsidRPr="00553743">
        <w:rPr>
          <w:rFonts w:ascii="Times New Roman" w:eastAsia="Times New Roman" w:hAnsi="Times New Roman" w:cs="Times New Roman"/>
          <w:color w:val="000000"/>
          <w:sz w:val="28"/>
          <w:szCs w:val="28"/>
          <w:lang w:eastAsia="ru-RU"/>
        </w:rPr>
        <w:t xml:space="preserve"> (Адреса, реквизит</w:t>
      </w:r>
      <w:r w:rsidR="006D4793" w:rsidRPr="00553743">
        <w:rPr>
          <w:rFonts w:ascii="Times New Roman" w:eastAsia="Times New Roman" w:hAnsi="Times New Roman" w:cs="Times New Roman"/>
          <w:color w:val="000000"/>
          <w:sz w:val="28"/>
          <w:szCs w:val="28"/>
          <w:lang w:eastAsia="ru-RU"/>
        </w:rPr>
        <w:t xml:space="preserve">ы и подписи Сторон) настоящего </w:t>
      </w:r>
      <w:r w:rsidR="001431E8" w:rsidRPr="00553743">
        <w:rPr>
          <w:rFonts w:ascii="Times New Roman" w:eastAsia="Times New Roman" w:hAnsi="Times New Roman" w:cs="Times New Roman"/>
          <w:color w:val="000000"/>
          <w:sz w:val="28"/>
          <w:szCs w:val="28"/>
          <w:lang w:eastAsia="ru-RU"/>
        </w:rPr>
        <w:t>д</w:t>
      </w:r>
      <w:r w:rsidR="00077FE1" w:rsidRPr="00553743">
        <w:rPr>
          <w:rFonts w:ascii="Times New Roman" w:eastAsia="Times New Roman" w:hAnsi="Times New Roman" w:cs="Times New Roman"/>
          <w:color w:val="000000"/>
          <w:sz w:val="28"/>
          <w:szCs w:val="28"/>
          <w:lang w:eastAsia="ru-RU"/>
        </w:rPr>
        <w:t>оговор</w:t>
      </w:r>
      <w:r w:rsidR="00075824" w:rsidRPr="00553743">
        <w:rPr>
          <w:rFonts w:ascii="Times New Roman" w:eastAsia="Times New Roman" w:hAnsi="Times New Roman" w:cs="Times New Roman"/>
          <w:color w:val="000000"/>
          <w:sz w:val="28"/>
          <w:szCs w:val="28"/>
          <w:lang w:eastAsia="ru-RU"/>
        </w:rPr>
        <w:t xml:space="preserve">а. </w:t>
      </w:r>
    </w:p>
    <w:p w:rsidR="00075824" w:rsidRPr="00553743" w:rsidRDefault="00075824" w:rsidP="00B845FB">
      <w:pPr>
        <w:spacing w:after="0" w:line="240" w:lineRule="auto"/>
        <w:ind w:firstLine="851"/>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color w:val="000000"/>
          <w:sz w:val="28"/>
          <w:szCs w:val="28"/>
          <w:lang w:eastAsia="ru-RU"/>
        </w:rPr>
        <w:t>В случае одностороннего отказа Уп</w:t>
      </w:r>
      <w:r w:rsidR="006D4793" w:rsidRPr="00553743">
        <w:rPr>
          <w:rFonts w:ascii="Times New Roman" w:eastAsia="Times New Roman" w:hAnsi="Times New Roman" w:cs="Times New Roman"/>
          <w:color w:val="000000"/>
          <w:sz w:val="28"/>
          <w:szCs w:val="28"/>
          <w:lang w:eastAsia="ru-RU"/>
        </w:rPr>
        <w:t xml:space="preserve">олномоченного органа настоящий </w:t>
      </w:r>
      <w:r w:rsidR="00077FE1" w:rsidRPr="00553743">
        <w:rPr>
          <w:rFonts w:ascii="Times New Roman" w:eastAsia="Times New Roman" w:hAnsi="Times New Roman" w:cs="Times New Roman"/>
          <w:color w:val="000000"/>
          <w:sz w:val="28"/>
          <w:szCs w:val="28"/>
          <w:lang w:eastAsia="ru-RU"/>
        </w:rPr>
        <w:t>договор</w:t>
      </w:r>
      <w:r w:rsidRPr="00553743">
        <w:rPr>
          <w:rFonts w:ascii="Times New Roman" w:eastAsia="Times New Roman" w:hAnsi="Times New Roman" w:cs="Times New Roman"/>
          <w:color w:val="000000"/>
          <w:sz w:val="28"/>
          <w:szCs w:val="28"/>
          <w:lang w:eastAsia="ru-RU"/>
        </w:rPr>
        <w:t xml:space="preserve"> считается расторгнутым со дня направления соответствующего уведомления Застройщику. </w:t>
      </w:r>
    </w:p>
    <w:p w:rsidR="00C45667" w:rsidRPr="00553743" w:rsidRDefault="00C45667" w:rsidP="00B845FB">
      <w:pPr>
        <w:spacing w:after="0" w:line="240" w:lineRule="auto"/>
        <w:ind w:firstLine="851"/>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color w:val="000000"/>
          <w:sz w:val="28"/>
          <w:szCs w:val="28"/>
          <w:lang w:eastAsia="ru-RU"/>
        </w:rPr>
        <w:t xml:space="preserve">7.5. Застройщик вправе </w:t>
      </w:r>
      <w:r w:rsidR="00E546F8" w:rsidRPr="00553743">
        <w:rPr>
          <w:rFonts w:ascii="Times New Roman" w:eastAsia="Times New Roman" w:hAnsi="Times New Roman" w:cs="Times New Roman"/>
          <w:color w:val="000000"/>
          <w:sz w:val="28"/>
          <w:szCs w:val="28"/>
          <w:lang w:eastAsia="ru-RU"/>
        </w:rPr>
        <w:t>в одностороннем порядке отказаться от исполнения</w:t>
      </w:r>
      <w:r w:rsidR="001431E8" w:rsidRPr="00553743">
        <w:rPr>
          <w:rFonts w:ascii="Times New Roman" w:eastAsia="Times New Roman" w:hAnsi="Times New Roman" w:cs="Times New Roman"/>
          <w:color w:val="000000"/>
          <w:sz w:val="28"/>
          <w:szCs w:val="28"/>
          <w:lang w:eastAsia="ru-RU"/>
        </w:rPr>
        <w:t xml:space="preserve"> д</w:t>
      </w:r>
      <w:r w:rsidR="00E546F8" w:rsidRPr="00553743">
        <w:rPr>
          <w:rFonts w:ascii="Times New Roman" w:eastAsia="Times New Roman" w:hAnsi="Times New Roman" w:cs="Times New Roman"/>
          <w:color w:val="000000"/>
          <w:sz w:val="28"/>
          <w:szCs w:val="28"/>
          <w:lang w:eastAsia="ru-RU"/>
        </w:rPr>
        <w:t>оговора в случае отказа или уклонения Уполномоченного органа от исполнения обязательств, предусмотренных подпунктами</w:t>
      </w:r>
      <w:r w:rsidR="00FB0922" w:rsidRPr="00553743">
        <w:rPr>
          <w:rFonts w:ascii="Times New Roman" w:eastAsia="Times New Roman" w:hAnsi="Times New Roman" w:cs="Times New Roman"/>
          <w:color w:val="000000"/>
          <w:sz w:val="28"/>
          <w:szCs w:val="28"/>
          <w:lang w:eastAsia="ru-RU"/>
        </w:rPr>
        <w:t xml:space="preserve"> 4.</w:t>
      </w:r>
      <w:r w:rsidR="00AB2A0F" w:rsidRPr="00553743">
        <w:rPr>
          <w:rFonts w:ascii="Times New Roman" w:eastAsia="Times New Roman" w:hAnsi="Times New Roman" w:cs="Times New Roman"/>
          <w:color w:val="000000"/>
          <w:sz w:val="28"/>
          <w:szCs w:val="28"/>
          <w:lang w:eastAsia="ru-RU"/>
        </w:rPr>
        <w:t>4</w:t>
      </w:r>
      <w:r w:rsidR="00FB0922" w:rsidRPr="00553743">
        <w:rPr>
          <w:rFonts w:ascii="Times New Roman" w:eastAsia="Times New Roman" w:hAnsi="Times New Roman" w:cs="Times New Roman"/>
          <w:color w:val="000000"/>
          <w:sz w:val="28"/>
          <w:szCs w:val="28"/>
          <w:lang w:eastAsia="ru-RU"/>
        </w:rPr>
        <w:t xml:space="preserve">.1 </w:t>
      </w:r>
      <w:r w:rsidR="00AB2A0F" w:rsidRPr="00553743">
        <w:rPr>
          <w:rFonts w:ascii="Times New Roman" w:eastAsia="Times New Roman" w:hAnsi="Times New Roman" w:cs="Times New Roman"/>
          <w:color w:val="000000"/>
          <w:sz w:val="28"/>
          <w:szCs w:val="28"/>
          <w:lang w:eastAsia="ru-RU"/>
        </w:rPr>
        <w:t>-4.4</w:t>
      </w:r>
      <w:r w:rsidR="0061728E" w:rsidRPr="00553743">
        <w:rPr>
          <w:rFonts w:ascii="Times New Roman" w:eastAsia="Times New Roman" w:hAnsi="Times New Roman" w:cs="Times New Roman"/>
          <w:color w:val="000000"/>
          <w:sz w:val="28"/>
          <w:szCs w:val="28"/>
          <w:lang w:eastAsia="ru-RU"/>
        </w:rPr>
        <w:t xml:space="preserve">.4 </w:t>
      </w:r>
      <w:r w:rsidR="00FB0922" w:rsidRPr="00553743">
        <w:rPr>
          <w:rFonts w:ascii="Times New Roman" w:eastAsia="Times New Roman" w:hAnsi="Times New Roman" w:cs="Times New Roman"/>
          <w:color w:val="000000"/>
          <w:sz w:val="28"/>
          <w:szCs w:val="28"/>
          <w:lang w:eastAsia="ru-RU"/>
        </w:rPr>
        <w:t xml:space="preserve">пункта 4.3. раздела 4 </w:t>
      </w:r>
      <w:r w:rsidR="001431E8" w:rsidRPr="00553743">
        <w:rPr>
          <w:rFonts w:ascii="Times New Roman" w:eastAsia="Times New Roman" w:hAnsi="Times New Roman" w:cs="Times New Roman"/>
          <w:color w:val="000000"/>
          <w:sz w:val="28"/>
          <w:szCs w:val="28"/>
          <w:lang w:eastAsia="ru-RU"/>
        </w:rPr>
        <w:t>д</w:t>
      </w:r>
      <w:r w:rsidR="0061728E" w:rsidRPr="00553743">
        <w:rPr>
          <w:rFonts w:ascii="Times New Roman" w:eastAsia="Times New Roman" w:hAnsi="Times New Roman" w:cs="Times New Roman"/>
          <w:color w:val="000000"/>
          <w:sz w:val="28"/>
          <w:szCs w:val="28"/>
          <w:lang w:eastAsia="ru-RU"/>
        </w:rPr>
        <w:t>оговора.</w:t>
      </w:r>
    </w:p>
    <w:p w:rsidR="008852C6" w:rsidRDefault="008852C6" w:rsidP="00B845FB">
      <w:pPr>
        <w:spacing w:after="0" w:line="240" w:lineRule="auto"/>
        <w:ind w:firstLine="851"/>
        <w:jc w:val="both"/>
        <w:rPr>
          <w:rFonts w:ascii="Times New Roman" w:eastAsia="Times New Roman" w:hAnsi="Times New Roman" w:cs="Times New Roman"/>
          <w:color w:val="000000"/>
          <w:sz w:val="28"/>
          <w:szCs w:val="28"/>
          <w:lang w:eastAsia="ru-RU"/>
        </w:rPr>
      </w:pPr>
    </w:p>
    <w:p w:rsidR="00D32A78" w:rsidRDefault="00D32A78" w:rsidP="00B845FB">
      <w:pPr>
        <w:spacing w:after="0" w:line="240" w:lineRule="auto"/>
        <w:ind w:firstLine="851"/>
        <w:jc w:val="both"/>
        <w:rPr>
          <w:rFonts w:ascii="Times New Roman" w:eastAsia="Times New Roman" w:hAnsi="Times New Roman" w:cs="Times New Roman"/>
          <w:color w:val="000000"/>
          <w:sz w:val="28"/>
          <w:szCs w:val="28"/>
          <w:lang w:eastAsia="ru-RU"/>
        </w:rPr>
      </w:pPr>
    </w:p>
    <w:p w:rsidR="00D32A78" w:rsidRDefault="00D32A78" w:rsidP="00B845FB">
      <w:pPr>
        <w:spacing w:after="0" w:line="240" w:lineRule="auto"/>
        <w:ind w:firstLine="851"/>
        <w:jc w:val="both"/>
        <w:rPr>
          <w:rFonts w:ascii="Times New Roman" w:eastAsia="Times New Roman" w:hAnsi="Times New Roman" w:cs="Times New Roman"/>
          <w:color w:val="000000"/>
          <w:sz w:val="28"/>
          <w:szCs w:val="28"/>
          <w:lang w:eastAsia="ru-RU"/>
        </w:rPr>
      </w:pPr>
    </w:p>
    <w:p w:rsidR="00D32A78" w:rsidRPr="00553743" w:rsidRDefault="00D32A78" w:rsidP="00B845FB">
      <w:pPr>
        <w:spacing w:after="0" w:line="240" w:lineRule="auto"/>
        <w:ind w:firstLine="851"/>
        <w:jc w:val="both"/>
        <w:rPr>
          <w:rFonts w:ascii="Times New Roman" w:eastAsia="Times New Roman" w:hAnsi="Times New Roman" w:cs="Times New Roman"/>
          <w:color w:val="000000"/>
          <w:sz w:val="28"/>
          <w:szCs w:val="28"/>
          <w:lang w:eastAsia="ru-RU"/>
        </w:rPr>
      </w:pPr>
    </w:p>
    <w:p w:rsidR="00075824" w:rsidRPr="00553743" w:rsidRDefault="000C278D" w:rsidP="00075824">
      <w:pPr>
        <w:widowControl w:val="0"/>
        <w:spacing w:after="0" w:line="240" w:lineRule="auto"/>
        <w:ind w:firstLine="57"/>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lastRenderedPageBreak/>
        <w:t>8</w:t>
      </w:r>
      <w:r w:rsidR="00075824" w:rsidRPr="00553743">
        <w:rPr>
          <w:rFonts w:ascii="Times New Roman" w:eastAsia="Times New Roman" w:hAnsi="Times New Roman" w:cs="Times New Roman"/>
          <w:b/>
          <w:sz w:val="28"/>
          <w:szCs w:val="28"/>
          <w:lang w:eastAsia="ru-RU"/>
        </w:rPr>
        <w:t>. ПРОЧИЕ УСЛОВИЯ</w:t>
      </w:r>
    </w:p>
    <w:p w:rsidR="00075824" w:rsidRPr="00553743" w:rsidRDefault="00075824" w:rsidP="00075824">
      <w:pPr>
        <w:widowControl w:val="0"/>
        <w:spacing w:after="0" w:line="240" w:lineRule="auto"/>
        <w:ind w:firstLine="57"/>
        <w:jc w:val="center"/>
        <w:rPr>
          <w:rFonts w:ascii="Times New Roman" w:hAnsi="Times New Roman" w:cs="Times New Roman"/>
          <w:sz w:val="28"/>
          <w:szCs w:val="28"/>
        </w:rPr>
      </w:pPr>
    </w:p>
    <w:p w:rsidR="00075824" w:rsidRPr="00553743" w:rsidRDefault="000C278D" w:rsidP="00620855">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color w:val="000000"/>
          <w:sz w:val="28"/>
          <w:szCs w:val="28"/>
          <w:lang w:eastAsia="ru-RU"/>
        </w:rPr>
        <w:t>8</w:t>
      </w:r>
      <w:r w:rsidR="00075824" w:rsidRPr="00553743">
        <w:rPr>
          <w:rFonts w:ascii="Times New Roman" w:eastAsia="Times New Roman" w:hAnsi="Times New Roman" w:cs="Times New Roman"/>
          <w:color w:val="000000"/>
          <w:sz w:val="28"/>
          <w:szCs w:val="28"/>
          <w:lang w:eastAsia="ru-RU"/>
        </w:rPr>
        <w:t>.1. Документация по планировке территории (проект планировки территории и проект межевания территории), указа</w:t>
      </w:r>
      <w:r w:rsidR="006D4793" w:rsidRPr="00553743">
        <w:rPr>
          <w:rFonts w:ascii="Times New Roman" w:eastAsia="Times New Roman" w:hAnsi="Times New Roman" w:cs="Times New Roman"/>
          <w:color w:val="000000"/>
          <w:sz w:val="28"/>
          <w:szCs w:val="28"/>
          <w:lang w:eastAsia="ru-RU"/>
        </w:rPr>
        <w:t xml:space="preserve">нная в </w:t>
      </w:r>
      <w:r w:rsidR="00C01F6B" w:rsidRPr="00553743">
        <w:rPr>
          <w:rFonts w:ascii="Times New Roman" w:eastAsia="Times New Roman" w:hAnsi="Times New Roman" w:cs="Times New Roman"/>
          <w:color w:val="000000"/>
          <w:sz w:val="28"/>
          <w:szCs w:val="28"/>
          <w:lang w:eastAsia="ru-RU"/>
        </w:rPr>
        <w:t>под</w:t>
      </w:r>
      <w:r w:rsidR="006D4793" w:rsidRPr="00553743">
        <w:rPr>
          <w:rFonts w:ascii="Times New Roman" w:eastAsia="Times New Roman" w:hAnsi="Times New Roman" w:cs="Times New Roman"/>
          <w:color w:val="000000"/>
          <w:sz w:val="28"/>
          <w:szCs w:val="28"/>
          <w:lang w:eastAsia="ru-RU"/>
        </w:rPr>
        <w:t xml:space="preserve">пункте 4.1.1 </w:t>
      </w:r>
      <w:r w:rsidR="00C01F6B" w:rsidRPr="00553743">
        <w:rPr>
          <w:rFonts w:ascii="Times New Roman" w:eastAsia="Calibri" w:hAnsi="Times New Roman" w:cs="Times New Roman"/>
          <w:color w:val="000000"/>
          <w:sz w:val="28"/>
          <w:szCs w:val="28"/>
        </w:rPr>
        <w:t xml:space="preserve">пункта 4.1 раздела 4 </w:t>
      </w:r>
      <w:r w:rsidR="006D4793"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 xml:space="preserve">а, в соответствии с требованиями Градостроительного кодекса Российской Федерации,  иных нормативных правовых актов Российской Федерации, муниципальных правовых актов города Ханты-Мансийска подлежит утверждению Администрацией города Ханты-Мансийска в течение </w:t>
      </w:r>
      <w:r w:rsidR="009C4413" w:rsidRPr="00553743">
        <w:rPr>
          <w:rFonts w:ascii="Times New Roman" w:eastAsia="Times New Roman" w:hAnsi="Times New Roman" w:cs="Times New Roman"/>
          <w:color w:val="000000"/>
          <w:sz w:val="28"/>
          <w:szCs w:val="28"/>
          <w:lang w:eastAsia="ru-RU"/>
        </w:rPr>
        <w:t>3</w:t>
      </w:r>
      <w:r w:rsidR="00075824" w:rsidRPr="00553743">
        <w:rPr>
          <w:rFonts w:ascii="Times New Roman" w:eastAsia="Times New Roman" w:hAnsi="Times New Roman" w:cs="Times New Roman"/>
          <w:color w:val="000000"/>
          <w:sz w:val="28"/>
          <w:szCs w:val="28"/>
          <w:lang w:eastAsia="ru-RU"/>
        </w:rPr>
        <w:t>0 (</w:t>
      </w:r>
      <w:r w:rsidR="009C4413" w:rsidRPr="00553743">
        <w:rPr>
          <w:rFonts w:ascii="Times New Roman" w:eastAsia="Times New Roman" w:hAnsi="Times New Roman" w:cs="Times New Roman"/>
          <w:color w:val="000000"/>
          <w:sz w:val="28"/>
          <w:szCs w:val="28"/>
          <w:lang w:eastAsia="ru-RU"/>
        </w:rPr>
        <w:t>три</w:t>
      </w:r>
      <w:r w:rsidR="00075824" w:rsidRPr="00553743">
        <w:rPr>
          <w:rFonts w:ascii="Times New Roman" w:eastAsia="Times New Roman" w:hAnsi="Times New Roman" w:cs="Times New Roman"/>
          <w:color w:val="000000"/>
          <w:sz w:val="28"/>
          <w:szCs w:val="28"/>
          <w:lang w:eastAsia="ru-RU"/>
        </w:rPr>
        <w:t xml:space="preserve">дцати) рабочих дней со дня опубликования заключения о результатах общественных обсуждений по соответствующей документации по планировке территории, </w:t>
      </w:r>
      <w:r w:rsidR="003830B1" w:rsidRPr="00553743">
        <w:rPr>
          <w:rFonts w:ascii="Times New Roman" w:eastAsia="Times New Roman" w:hAnsi="Times New Roman" w:cs="Times New Roman"/>
          <w:color w:val="000000"/>
          <w:sz w:val="28"/>
          <w:szCs w:val="28"/>
          <w:lang w:eastAsia="ru-RU"/>
        </w:rPr>
        <w:t>разработанной и представленной Застройщиком</w:t>
      </w:r>
      <w:r w:rsidR="00075824" w:rsidRPr="00553743">
        <w:rPr>
          <w:rFonts w:ascii="Times New Roman" w:eastAsia="Times New Roman" w:hAnsi="Times New Roman" w:cs="Times New Roman"/>
          <w:color w:val="000000"/>
          <w:sz w:val="28"/>
          <w:szCs w:val="28"/>
          <w:lang w:eastAsia="ru-RU"/>
        </w:rPr>
        <w:t xml:space="preserve"> в Уполномоченный орган с соблюдением треб</w:t>
      </w:r>
      <w:r w:rsidR="006D4793" w:rsidRPr="00553743">
        <w:rPr>
          <w:rFonts w:ascii="Times New Roman" w:eastAsia="Times New Roman" w:hAnsi="Times New Roman" w:cs="Times New Roman"/>
          <w:color w:val="000000"/>
          <w:sz w:val="28"/>
          <w:szCs w:val="28"/>
          <w:lang w:eastAsia="ru-RU"/>
        </w:rPr>
        <w:t xml:space="preserve">ований </w:t>
      </w:r>
      <w:r w:rsidR="00C01F6B" w:rsidRPr="00553743">
        <w:rPr>
          <w:rFonts w:ascii="Times New Roman" w:eastAsia="Times New Roman" w:hAnsi="Times New Roman" w:cs="Times New Roman"/>
          <w:color w:val="000000"/>
          <w:sz w:val="28"/>
          <w:szCs w:val="28"/>
          <w:lang w:eastAsia="ru-RU"/>
        </w:rPr>
        <w:t>под</w:t>
      </w:r>
      <w:r w:rsidR="006D4793" w:rsidRPr="00553743">
        <w:rPr>
          <w:rFonts w:ascii="Times New Roman" w:eastAsia="Times New Roman" w:hAnsi="Times New Roman" w:cs="Times New Roman"/>
          <w:color w:val="000000"/>
          <w:sz w:val="28"/>
          <w:szCs w:val="28"/>
          <w:lang w:eastAsia="ru-RU"/>
        </w:rPr>
        <w:t xml:space="preserve">пункта 4.1.1 </w:t>
      </w:r>
      <w:r w:rsidR="00C01F6B" w:rsidRPr="00553743">
        <w:rPr>
          <w:rFonts w:ascii="Times New Roman" w:eastAsia="Calibri" w:hAnsi="Times New Roman" w:cs="Times New Roman"/>
          <w:color w:val="000000"/>
          <w:sz w:val="28"/>
          <w:szCs w:val="28"/>
        </w:rPr>
        <w:t xml:space="preserve">пункта 4.1 раздела 4 </w:t>
      </w:r>
      <w:r w:rsidR="006D4793"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w:t>
      </w:r>
    </w:p>
    <w:p w:rsidR="00075824" w:rsidRPr="00553743" w:rsidRDefault="00075824" w:rsidP="00620855">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color w:val="000000"/>
          <w:sz w:val="28"/>
          <w:szCs w:val="28"/>
          <w:lang w:eastAsia="ru-RU"/>
        </w:rPr>
        <w:t>В случае направления документации по планировке территории на доработку, срок, установленный в абзаце первом настоящего пункта, начинает исчисляться с даты регистрации повторно предоставленной на утверждение документации по планировке территории после доработки.</w:t>
      </w:r>
    </w:p>
    <w:p w:rsidR="00075824" w:rsidRPr="00553743" w:rsidRDefault="000C278D" w:rsidP="00D32A78">
      <w:pPr>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color w:val="000000"/>
          <w:sz w:val="28"/>
          <w:szCs w:val="28"/>
          <w:lang w:eastAsia="ru-RU"/>
        </w:rPr>
        <w:t>8</w:t>
      </w:r>
      <w:r w:rsidR="00075824" w:rsidRPr="00553743">
        <w:rPr>
          <w:rFonts w:ascii="Times New Roman" w:eastAsia="Times New Roman" w:hAnsi="Times New Roman" w:cs="Times New Roman"/>
          <w:color w:val="000000"/>
          <w:sz w:val="28"/>
          <w:szCs w:val="28"/>
          <w:lang w:eastAsia="ru-RU"/>
        </w:rPr>
        <w:t>.2. Градостроительные планы земельных участков и разрешения на строительство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указа</w:t>
      </w:r>
      <w:r w:rsidR="006D4793" w:rsidRPr="00553743">
        <w:rPr>
          <w:rFonts w:ascii="Times New Roman" w:eastAsia="Times New Roman" w:hAnsi="Times New Roman" w:cs="Times New Roman"/>
          <w:color w:val="000000"/>
          <w:sz w:val="28"/>
          <w:szCs w:val="28"/>
          <w:lang w:eastAsia="ru-RU"/>
        </w:rPr>
        <w:t xml:space="preserve">нной в </w:t>
      </w:r>
      <w:r w:rsidR="00C01F6B" w:rsidRPr="00553743">
        <w:rPr>
          <w:rFonts w:ascii="Times New Roman" w:eastAsia="Times New Roman" w:hAnsi="Times New Roman" w:cs="Times New Roman"/>
          <w:color w:val="000000"/>
          <w:sz w:val="28"/>
          <w:szCs w:val="28"/>
          <w:lang w:eastAsia="ru-RU"/>
        </w:rPr>
        <w:t>под</w:t>
      </w:r>
      <w:r w:rsidR="006D4793" w:rsidRPr="00553743">
        <w:rPr>
          <w:rFonts w:ascii="Times New Roman" w:eastAsia="Times New Roman" w:hAnsi="Times New Roman" w:cs="Times New Roman"/>
          <w:color w:val="000000"/>
          <w:sz w:val="28"/>
          <w:szCs w:val="28"/>
          <w:lang w:eastAsia="ru-RU"/>
        </w:rPr>
        <w:t xml:space="preserve">пункте 4.1.1 </w:t>
      </w:r>
      <w:r w:rsidR="00C01F6B" w:rsidRPr="00553743">
        <w:rPr>
          <w:rFonts w:ascii="Times New Roman" w:eastAsia="Calibri" w:hAnsi="Times New Roman" w:cs="Times New Roman"/>
          <w:color w:val="000000"/>
          <w:sz w:val="28"/>
          <w:szCs w:val="28"/>
        </w:rPr>
        <w:t xml:space="preserve">пункта 4.1 раздела 4 </w:t>
      </w:r>
      <w:r w:rsidR="006D4793"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 xml:space="preserve">а, подлежат </w:t>
      </w:r>
      <w:r w:rsidR="006D4793" w:rsidRPr="00553743">
        <w:rPr>
          <w:rFonts w:ascii="Times New Roman" w:eastAsia="Times New Roman" w:hAnsi="Times New Roman" w:cs="Times New Roman"/>
          <w:color w:val="000000"/>
          <w:sz w:val="28"/>
          <w:szCs w:val="28"/>
          <w:lang w:eastAsia="ru-RU"/>
        </w:rPr>
        <w:t xml:space="preserve">Уполномоченным органом </w:t>
      </w:r>
      <w:r w:rsidR="00075824" w:rsidRPr="00553743">
        <w:rPr>
          <w:rFonts w:ascii="Times New Roman" w:eastAsia="Times New Roman" w:hAnsi="Times New Roman" w:cs="Times New Roman"/>
          <w:color w:val="000000"/>
          <w:sz w:val="28"/>
          <w:szCs w:val="28"/>
          <w:lang w:eastAsia="ru-RU"/>
        </w:rPr>
        <w:t>в порядке и сроки, установленные Градостроительным кодексом Российской Федерации.</w:t>
      </w:r>
    </w:p>
    <w:p w:rsidR="00075824" w:rsidRPr="00553743" w:rsidRDefault="000C278D" w:rsidP="00D32A78">
      <w:pPr>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8</w:t>
      </w:r>
      <w:r w:rsidR="00075824" w:rsidRPr="00553743">
        <w:rPr>
          <w:rFonts w:ascii="Times New Roman" w:eastAsia="Times New Roman" w:hAnsi="Times New Roman" w:cs="Times New Roman"/>
          <w:sz w:val="28"/>
          <w:szCs w:val="28"/>
          <w:lang w:eastAsia="ru-RU"/>
        </w:rPr>
        <w:t>.3. В случае изменения юридического адреса и (или) фактического местонахождения, реквизитов Застройщика последний обязан уведомить об этом Уполномоченный орган в срок не позднее трех дней с даты таких изменений.</w:t>
      </w:r>
    </w:p>
    <w:p w:rsidR="00075824" w:rsidRPr="00553743" w:rsidRDefault="000C278D" w:rsidP="00D32A78">
      <w:pPr>
        <w:pStyle w:val="a3"/>
        <w:ind w:firstLine="851"/>
        <w:jc w:val="both"/>
        <w:rPr>
          <w:color w:val="000000"/>
          <w:lang w:eastAsia="ru-RU"/>
        </w:rPr>
      </w:pPr>
      <w:r w:rsidRPr="00553743">
        <w:rPr>
          <w:lang w:eastAsia="ru-RU"/>
        </w:rPr>
        <w:t>8</w:t>
      </w:r>
      <w:r w:rsidR="006D4793" w:rsidRPr="00553743">
        <w:rPr>
          <w:lang w:eastAsia="ru-RU"/>
        </w:rPr>
        <w:t>.4</w:t>
      </w:r>
      <w:r w:rsidR="00075824" w:rsidRPr="00553743">
        <w:rPr>
          <w:lang w:eastAsia="ru-RU"/>
        </w:rPr>
        <w:t xml:space="preserve">. Датой исполнения обязательства по строительству объектов капитального строительства, которые предусмотрены Графиком строительства,  является дата представления в Уполномоченный орган </w:t>
      </w:r>
      <w:r w:rsidR="00075824" w:rsidRPr="00553743">
        <w:rPr>
          <w:color w:val="000000"/>
          <w:lang w:eastAsia="ru-RU"/>
        </w:rPr>
        <w:t>сведений и документов, указанных в подпун</w:t>
      </w:r>
      <w:r w:rsidR="006D4793" w:rsidRPr="00553743">
        <w:rPr>
          <w:color w:val="000000"/>
          <w:lang w:eastAsia="ru-RU"/>
        </w:rPr>
        <w:t xml:space="preserve">кте 5 </w:t>
      </w:r>
      <w:r w:rsidR="00C01F6B" w:rsidRPr="00553743">
        <w:rPr>
          <w:color w:val="000000"/>
          <w:lang w:eastAsia="ru-RU"/>
        </w:rPr>
        <w:t>под</w:t>
      </w:r>
      <w:r w:rsidR="008146C7" w:rsidRPr="00553743">
        <w:rPr>
          <w:color w:val="000000"/>
          <w:lang w:eastAsia="ru-RU"/>
        </w:rPr>
        <w:t>пункта 4.1.6</w:t>
      </w:r>
      <w:r w:rsidR="00C01F6B" w:rsidRPr="00553743">
        <w:rPr>
          <w:rFonts w:eastAsia="Calibri"/>
          <w:color w:val="000000"/>
        </w:rPr>
        <w:t xml:space="preserve"> </w:t>
      </w:r>
      <w:r w:rsidR="00E33459" w:rsidRPr="00553743">
        <w:rPr>
          <w:rFonts w:eastAsia="Calibri"/>
          <w:color w:val="000000"/>
        </w:rPr>
        <w:t>пункта 4.1 раздела 4</w:t>
      </w:r>
      <w:r w:rsidR="006D4793" w:rsidRPr="00553743">
        <w:rPr>
          <w:color w:val="000000"/>
          <w:lang w:eastAsia="ru-RU"/>
        </w:rPr>
        <w:t xml:space="preserve"> настоящего </w:t>
      </w:r>
      <w:r w:rsidR="00077FE1" w:rsidRPr="00553743">
        <w:rPr>
          <w:color w:val="000000"/>
          <w:lang w:eastAsia="ru-RU"/>
        </w:rPr>
        <w:t>договор</w:t>
      </w:r>
      <w:r w:rsidR="00075824" w:rsidRPr="00553743">
        <w:rPr>
          <w:color w:val="000000"/>
          <w:lang w:eastAsia="ru-RU"/>
        </w:rPr>
        <w:t xml:space="preserve">а, после </w:t>
      </w:r>
      <w:r w:rsidR="00075824" w:rsidRPr="00553743">
        <w:rPr>
          <w:lang w:eastAsia="ru-RU"/>
        </w:rPr>
        <w:t xml:space="preserve">ввода </w:t>
      </w:r>
      <w:r w:rsidR="00E33459" w:rsidRPr="00553743">
        <w:rPr>
          <w:lang w:eastAsia="ru-RU"/>
        </w:rPr>
        <w:t xml:space="preserve">в эксплуатацию </w:t>
      </w:r>
      <w:r w:rsidR="00075824" w:rsidRPr="00553743">
        <w:rPr>
          <w:lang w:eastAsia="ru-RU"/>
        </w:rPr>
        <w:t xml:space="preserve">соответствующего объекта капитального строительства, </w:t>
      </w:r>
      <w:r w:rsidR="00075824" w:rsidRPr="00553743">
        <w:rPr>
          <w:color w:val="000000"/>
          <w:lang w:eastAsia="ru-RU"/>
        </w:rPr>
        <w:t>либо даты государственной регистрации права собственности на них (в случае, если в отношении такого объекта капитального строительства, линейного объекта в соответствии с требованиями законодательства не требуется выдача акта о вводе в эксплуатацию).</w:t>
      </w:r>
    </w:p>
    <w:p w:rsidR="00075824" w:rsidRPr="00553743" w:rsidRDefault="000C278D" w:rsidP="00D32A78">
      <w:pPr>
        <w:spacing w:after="0" w:line="240" w:lineRule="auto"/>
        <w:ind w:firstLine="851"/>
        <w:jc w:val="both"/>
        <w:rPr>
          <w:rFonts w:ascii="Times New Roman" w:eastAsia="Times New Roman" w:hAnsi="Times New Roman" w:cs="Times New Roman"/>
          <w:color w:val="000000"/>
          <w:sz w:val="28"/>
          <w:szCs w:val="28"/>
          <w:lang w:eastAsia="ru-RU"/>
        </w:rPr>
      </w:pPr>
      <w:r w:rsidRPr="00553743">
        <w:rPr>
          <w:rFonts w:ascii="Times New Roman" w:eastAsia="Times New Roman" w:hAnsi="Times New Roman" w:cs="Times New Roman"/>
          <w:color w:val="000000"/>
          <w:sz w:val="28"/>
          <w:szCs w:val="28"/>
          <w:lang w:eastAsia="ru-RU"/>
        </w:rPr>
        <w:t>8</w:t>
      </w:r>
      <w:r w:rsidR="006D4793" w:rsidRPr="00553743">
        <w:rPr>
          <w:rFonts w:ascii="Times New Roman" w:eastAsia="Times New Roman" w:hAnsi="Times New Roman" w:cs="Times New Roman"/>
          <w:color w:val="000000"/>
          <w:sz w:val="28"/>
          <w:szCs w:val="28"/>
          <w:lang w:eastAsia="ru-RU"/>
        </w:rPr>
        <w:t xml:space="preserve">.5. </w:t>
      </w:r>
      <w:r w:rsidR="00075824" w:rsidRPr="00553743">
        <w:rPr>
          <w:rFonts w:ascii="Times New Roman" w:eastAsia="Times New Roman" w:hAnsi="Times New Roman" w:cs="Times New Roman"/>
          <w:color w:val="000000"/>
          <w:sz w:val="28"/>
          <w:szCs w:val="28"/>
          <w:lang w:eastAsia="ru-RU"/>
        </w:rPr>
        <w:t>Датой исполнения обязательств по благоустройству, предусмотренных Графиком благоустройства, является дата представления в Уполномоченный орган сведений и документов, указ</w:t>
      </w:r>
      <w:r w:rsidR="006D4793" w:rsidRPr="00553743">
        <w:rPr>
          <w:rFonts w:ascii="Times New Roman" w:eastAsia="Times New Roman" w:hAnsi="Times New Roman" w:cs="Times New Roman"/>
          <w:color w:val="000000"/>
          <w:sz w:val="28"/>
          <w:szCs w:val="28"/>
          <w:lang w:eastAsia="ru-RU"/>
        </w:rPr>
        <w:t xml:space="preserve">анных в подпункте 5 </w:t>
      </w:r>
      <w:r w:rsidR="00C01F6B" w:rsidRPr="00553743">
        <w:rPr>
          <w:rFonts w:ascii="Times New Roman" w:eastAsia="Times New Roman" w:hAnsi="Times New Roman" w:cs="Times New Roman"/>
          <w:color w:val="000000"/>
          <w:sz w:val="28"/>
          <w:szCs w:val="28"/>
          <w:lang w:eastAsia="ru-RU"/>
        </w:rPr>
        <w:t>под</w:t>
      </w:r>
      <w:r w:rsidR="006D4793" w:rsidRPr="00553743">
        <w:rPr>
          <w:rFonts w:ascii="Times New Roman" w:eastAsia="Times New Roman" w:hAnsi="Times New Roman" w:cs="Times New Roman"/>
          <w:color w:val="000000"/>
          <w:sz w:val="28"/>
          <w:szCs w:val="28"/>
          <w:lang w:eastAsia="ru-RU"/>
        </w:rPr>
        <w:t>пункта 4.1.</w:t>
      </w:r>
      <w:r w:rsidR="002118CA" w:rsidRPr="00553743">
        <w:rPr>
          <w:rFonts w:ascii="Times New Roman" w:eastAsia="Times New Roman" w:hAnsi="Times New Roman" w:cs="Times New Roman"/>
          <w:color w:val="000000"/>
          <w:sz w:val="28"/>
          <w:szCs w:val="28"/>
          <w:lang w:eastAsia="ru-RU"/>
        </w:rPr>
        <w:t>6</w:t>
      </w:r>
      <w:r w:rsidR="00075824" w:rsidRPr="00553743">
        <w:rPr>
          <w:rFonts w:ascii="Times New Roman" w:eastAsia="Times New Roman" w:hAnsi="Times New Roman" w:cs="Times New Roman"/>
          <w:color w:val="000000"/>
          <w:sz w:val="28"/>
          <w:szCs w:val="28"/>
          <w:lang w:eastAsia="ru-RU"/>
        </w:rPr>
        <w:t xml:space="preserve"> </w:t>
      </w:r>
      <w:r w:rsidR="00C01F6B" w:rsidRPr="00553743">
        <w:rPr>
          <w:rFonts w:ascii="Times New Roman" w:eastAsia="Calibri" w:hAnsi="Times New Roman" w:cs="Times New Roman"/>
          <w:color w:val="000000"/>
          <w:sz w:val="28"/>
          <w:szCs w:val="28"/>
        </w:rPr>
        <w:t xml:space="preserve">пункта 4.1 раздела 4 </w:t>
      </w:r>
      <w:r w:rsidR="00075824" w:rsidRPr="00553743">
        <w:rPr>
          <w:rFonts w:ascii="Times New Roman" w:eastAsia="Times New Roman" w:hAnsi="Times New Roman" w:cs="Times New Roman"/>
          <w:color w:val="000000"/>
          <w:sz w:val="28"/>
          <w:szCs w:val="28"/>
          <w:lang w:eastAsia="ru-RU"/>
        </w:rPr>
        <w:t xml:space="preserve">настоящего </w:t>
      </w:r>
      <w:r w:rsidR="00077FE1" w:rsidRPr="00553743">
        <w:rPr>
          <w:rFonts w:ascii="Times New Roman" w:eastAsia="Times New Roman" w:hAnsi="Times New Roman" w:cs="Times New Roman"/>
          <w:color w:val="000000"/>
          <w:sz w:val="28"/>
          <w:szCs w:val="28"/>
          <w:lang w:eastAsia="ru-RU"/>
        </w:rPr>
        <w:t>договор</w:t>
      </w:r>
      <w:r w:rsidR="00075824" w:rsidRPr="00553743">
        <w:rPr>
          <w:rFonts w:ascii="Times New Roman" w:eastAsia="Times New Roman" w:hAnsi="Times New Roman" w:cs="Times New Roman"/>
          <w:color w:val="000000"/>
          <w:sz w:val="28"/>
          <w:szCs w:val="28"/>
          <w:lang w:eastAsia="ru-RU"/>
        </w:rPr>
        <w:t>а, после фактического выполнения таких работ.</w:t>
      </w:r>
    </w:p>
    <w:p w:rsidR="001C485F" w:rsidRPr="00553743" w:rsidRDefault="001C485F" w:rsidP="00075824">
      <w:pPr>
        <w:spacing w:after="0" w:line="240" w:lineRule="auto"/>
        <w:ind w:firstLine="709"/>
        <w:jc w:val="both"/>
        <w:rPr>
          <w:rFonts w:ascii="Times New Roman" w:eastAsia="Times New Roman" w:hAnsi="Times New Roman" w:cs="Times New Roman"/>
          <w:color w:val="000000"/>
          <w:sz w:val="28"/>
          <w:szCs w:val="28"/>
          <w:lang w:eastAsia="ru-RU"/>
        </w:rPr>
      </w:pPr>
    </w:p>
    <w:p w:rsidR="0028487D" w:rsidRPr="00553743" w:rsidRDefault="0028487D" w:rsidP="0028487D">
      <w:pPr>
        <w:widowControl w:val="0"/>
        <w:spacing w:after="0" w:line="240" w:lineRule="auto"/>
        <w:ind w:firstLine="57"/>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9. ОБСТОЯТЕЛЬСТВА НЕПРЕОДОЛИМОЙ СИЛЫ</w:t>
      </w:r>
    </w:p>
    <w:p w:rsidR="0028487D" w:rsidRPr="00553743" w:rsidRDefault="0028487D" w:rsidP="0028487D">
      <w:pPr>
        <w:widowControl w:val="0"/>
        <w:spacing w:after="0" w:line="240" w:lineRule="auto"/>
        <w:ind w:firstLine="57"/>
        <w:jc w:val="center"/>
        <w:rPr>
          <w:rFonts w:ascii="Times New Roman" w:hAnsi="Times New Roman" w:cs="Times New Roman"/>
          <w:sz w:val="28"/>
          <w:szCs w:val="28"/>
        </w:rPr>
      </w:pPr>
    </w:p>
    <w:p w:rsidR="00F717EB" w:rsidRPr="00553743" w:rsidRDefault="0028487D" w:rsidP="00A268F7">
      <w:pPr>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9.</w:t>
      </w:r>
      <w:r w:rsidR="00A03074" w:rsidRPr="00553743">
        <w:rPr>
          <w:rFonts w:ascii="Times New Roman" w:eastAsia="Times New Roman" w:hAnsi="Times New Roman" w:cs="Times New Roman"/>
          <w:sz w:val="28"/>
          <w:szCs w:val="28"/>
          <w:lang w:eastAsia="ru-RU"/>
        </w:rPr>
        <w:t>1.</w:t>
      </w:r>
      <w:r w:rsidR="00075824" w:rsidRPr="00553743">
        <w:rPr>
          <w:rFonts w:ascii="Times New Roman" w:eastAsia="Times New Roman" w:hAnsi="Times New Roman" w:cs="Times New Roman"/>
          <w:sz w:val="28"/>
          <w:szCs w:val="28"/>
          <w:lang w:eastAsia="ru-RU"/>
        </w:rPr>
        <w:t xml:space="preserve"> </w:t>
      </w:r>
      <w:r w:rsidR="00F717EB" w:rsidRPr="00553743">
        <w:rPr>
          <w:rFonts w:ascii="Times New Roman" w:eastAsia="Times New Roman" w:hAnsi="Times New Roman" w:cs="Times New Roman"/>
          <w:sz w:val="28"/>
          <w:szCs w:val="28"/>
          <w:lang w:eastAsia="ru-RU"/>
        </w:rPr>
        <w:t>Если иное не предусмотренное действующим законодат</w:t>
      </w:r>
      <w:r w:rsidR="00706C16" w:rsidRPr="00553743">
        <w:rPr>
          <w:rFonts w:ascii="Times New Roman" w:eastAsia="Times New Roman" w:hAnsi="Times New Roman" w:cs="Times New Roman"/>
          <w:sz w:val="28"/>
          <w:szCs w:val="28"/>
          <w:lang w:eastAsia="ru-RU"/>
        </w:rPr>
        <w:t>ельством Российской Федерации, д</w:t>
      </w:r>
      <w:r w:rsidR="00F717EB" w:rsidRPr="00553743">
        <w:rPr>
          <w:rFonts w:ascii="Times New Roman" w:eastAsia="Times New Roman" w:hAnsi="Times New Roman" w:cs="Times New Roman"/>
          <w:sz w:val="28"/>
          <w:szCs w:val="28"/>
          <w:lang w:eastAsia="ru-RU"/>
        </w:rPr>
        <w:t xml:space="preserve">оговором, Застройщик, не </w:t>
      </w:r>
      <w:r w:rsidR="00F717EB" w:rsidRPr="00553743">
        <w:rPr>
          <w:rFonts w:ascii="Times New Roman" w:eastAsia="Times New Roman" w:hAnsi="Times New Roman" w:cs="Times New Roman"/>
          <w:sz w:val="28"/>
          <w:szCs w:val="28"/>
          <w:lang w:eastAsia="ru-RU"/>
        </w:rPr>
        <w:lastRenderedPageBreak/>
        <w:t>исполнивший или ненадлежащим образом исполни</w:t>
      </w:r>
      <w:r w:rsidR="00706C16" w:rsidRPr="00553743">
        <w:rPr>
          <w:rFonts w:ascii="Times New Roman" w:eastAsia="Times New Roman" w:hAnsi="Times New Roman" w:cs="Times New Roman"/>
          <w:sz w:val="28"/>
          <w:szCs w:val="28"/>
          <w:lang w:eastAsia="ru-RU"/>
        </w:rPr>
        <w:t>вший обязательство по д</w:t>
      </w:r>
      <w:r w:rsidR="00F717EB" w:rsidRPr="00553743">
        <w:rPr>
          <w:rFonts w:ascii="Times New Roman" w:eastAsia="Times New Roman" w:hAnsi="Times New Roman" w:cs="Times New Roman"/>
          <w:sz w:val="28"/>
          <w:szCs w:val="28"/>
          <w:lang w:eastAsia="ru-RU"/>
        </w:rPr>
        <w:t>оговору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268F7" w:rsidRPr="00553743" w:rsidRDefault="00A268F7" w:rsidP="00A268F7">
      <w:pPr>
        <w:pStyle w:val="s9"/>
        <w:spacing w:before="0" w:beforeAutospacing="0" w:after="0" w:afterAutospacing="0" w:line="324" w:lineRule="atLeast"/>
        <w:ind w:firstLine="851"/>
        <w:jc w:val="both"/>
        <w:rPr>
          <w:sz w:val="28"/>
          <w:szCs w:val="28"/>
        </w:rPr>
      </w:pPr>
      <w:r w:rsidRPr="00553743">
        <w:rPr>
          <w:rStyle w:val="bumpedfont15"/>
          <w:sz w:val="28"/>
          <w:szCs w:val="28"/>
        </w:rPr>
        <w:t>9</w:t>
      </w:r>
      <w:r w:rsidR="004918F7" w:rsidRPr="00553743">
        <w:rPr>
          <w:rStyle w:val="bumpedfont15"/>
          <w:sz w:val="28"/>
          <w:szCs w:val="28"/>
        </w:rPr>
        <w:t>.2</w:t>
      </w:r>
      <w:r w:rsidRPr="00553743">
        <w:rPr>
          <w:rStyle w:val="bumpedfont15"/>
          <w:sz w:val="28"/>
          <w:szCs w:val="28"/>
        </w:rPr>
        <w:t>. Стороны освобождаются от ответственности за частичное или полное неисполнение обязательств по договору, если это неисполнение явилось следствием чрезвычайных и непредотвратимых обстоятельств, возникших после заключения договора и находящихся вне воли действия Сторон (обстоятельства непреодолимой силы).</w:t>
      </w:r>
    </w:p>
    <w:p w:rsidR="00A268F7" w:rsidRPr="00553743" w:rsidRDefault="00A268F7" w:rsidP="00A268F7">
      <w:pPr>
        <w:pStyle w:val="s9"/>
        <w:spacing w:before="0" w:beforeAutospacing="0" w:after="0" w:afterAutospacing="0" w:line="324" w:lineRule="atLeast"/>
        <w:ind w:firstLine="851"/>
        <w:jc w:val="both"/>
        <w:rPr>
          <w:sz w:val="28"/>
          <w:szCs w:val="28"/>
        </w:rPr>
      </w:pPr>
      <w:r w:rsidRPr="00553743">
        <w:rPr>
          <w:rStyle w:val="bumpedfont15"/>
          <w:sz w:val="28"/>
          <w:szCs w:val="28"/>
        </w:rPr>
        <w:t>К таким обстоятельствам относятся: наводнение, землетрясение, военные действия, забастовки, общественные беспорядки, запрет на осуществление строительно-монтажных работ в круглосуточном режиме</w:t>
      </w:r>
      <w:r w:rsidR="0069097C" w:rsidRPr="00553743">
        <w:rPr>
          <w:rStyle w:val="bumpedfont15"/>
          <w:sz w:val="28"/>
          <w:szCs w:val="28"/>
        </w:rPr>
        <w:t xml:space="preserve"> </w:t>
      </w:r>
      <w:r w:rsidRPr="00553743">
        <w:rPr>
          <w:rStyle w:val="bumpedfont15"/>
          <w:sz w:val="28"/>
          <w:szCs w:val="28"/>
        </w:rPr>
        <w:t>(установленный уполномоченным органом не</w:t>
      </w:r>
      <w:r w:rsidR="0069097C" w:rsidRPr="00553743">
        <w:rPr>
          <w:rStyle w:val="bumpedfont15"/>
          <w:sz w:val="28"/>
          <w:szCs w:val="28"/>
        </w:rPr>
        <w:t>однократно и действующий более 20 (двадцати</w:t>
      </w:r>
      <w:r w:rsidRPr="00553743">
        <w:rPr>
          <w:rStyle w:val="bumpedfont15"/>
          <w:sz w:val="28"/>
          <w:szCs w:val="28"/>
        </w:rPr>
        <w:t>) календарных дней), ограничения, введенные на территории субъекта Российской Федерации или Российской Федерации, которые препятствуют выполн</w:t>
      </w:r>
      <w:r w:rsidR="0069097C" w:rsidRPr="00553743">
        <w:rPr>
          <w:rStyle w:val="bumpedfont15"/>
          <w:sz w:val="28"/>
          <w:szCs w:val="28"/>
        </w:rPr>
        <w:t>ению Сторонами обязательств по д</w:t>
      </w:r>
      <w:r w:rsidRPr="00553743">
        <w:rPr>
          <w:rStyle w:val="bumpedfont15"/>
          <w:sz w:val="28"/>
          <w:szCs w:val="28"/>
        </w:rPr>
        <w:t>оговору.</w:t>
      </w:r>
    </w:p>
    <w:p w:rsidR="00A268F7" w:rsidRPr="00553743" w:rsidRDefault="00A268F7" w:rsidP="00A268F7">
      <w:pPr>
        <w:pStyle w:val="s9"/>
        <w:spacing w:before="0" w:beforeAutospacing="0" w:after="0" w:afterAutospacing="0" w:line="324" w:lineRule="atLeast"/>
        <w:ind w:firstLine="851"/>
        <w:jc w:val="both"/>
        <w:rPr>
          <w:sz w:val="28"/>
          <w:szCs w:val="28"/>
        </w:rPr>
      </w:pPr>
      <w:r w:rsidRPr="00553743">
        <w:rPr>
          <w:rStyle w:val="bumpedfont15"/>
          <w:sz w:val="28"/>
          <w:szCs w:val="28"/>
        </w:rPr>
        <w:t>При этом необходимо официальное подтверждение обстоятельств непреодолимой силы соответствующими организациями.</w:t>
      </w:r>
    </w:p>
    <w:p w:rsidR="00A268F7" w:rsidRPr="00553743" w:rsidRDefault="00A268F7" w:rsidP="00A268F7">
      <w:pPr>
        <w:pStyle w:val="s9"/>
        <w:spacing w:before="0" w:beforeAutospacing="0" w:after="0" w:afterAutospacing="0" w:line="324" w:lineRule="atLeast"/>
        <w:ind w:firstLine="851"/>
        <w:jc w:val="both"/>
        <w:rPr>
          <w:sz w:val="28"/>
          <w:szCs w:val="28"/>
        </w:rPr>
      </w:pPr>
      <w:r w:rsidRPr="00553743">
        <w:rPr>
          <w:rStyle w:val="bumpedfont15"/>
          <w:sz w:val="28"/>
          <w:szCs w:val="28"/>
        </w:rPr>
        <w:t xml:space="preserve">В случае установления запрета на осуществление строительно-монтажных работ в круглосуточном режиме, срок </w:t>
      </w:r>
      <w:r w:rsidR="00945F7B" w:rsidRPr="00553743">
        <w:rPr>
          <w:rStyle w:val="bumpedfont15"/>
          <w:sz w:val="28"/>
          <w:szCs w:val="28"/>
        </w:rPr>
        <w:t>исполнения обязательств Застройщика</w:t>
      </w:r>
      <w:r w:rsidRPr="00553743">
        <w:rPr>
          <w:rStyle w:val="bumpedfont15"/>
          <w:sz w:val="28"/>
          <w:szCs w:val="28"/>
        </w:rPr>
        <w:t xml:space="preserve"> по настоящему договору определяется Сторонами путем заключения дополнительного соглашения к Договору.</w:t>
      </w:r>
    </w:p>
    <w:p w:rsidR="00A268F7" w:rsidRPr="00553743" w:rsidRDefault="00945F7B" w:rsidP="00A268F7">
      <w:pPr>
        <w:pStyle w:val="s9"/>
        <w:spacing w:before="0" w:beforeAutospacing="0" w:after="0" w:afterAutospacing="0" w:line="324" w:lineRule="atLeast"/>
        <w:ind w:firstLine="851"/>
        <w:jc w:val="both"/>
        <w:rPr>
          <w:sz w:val="28"/>
          <w:szCs w:val="28"/>
        </w:rPr>
      </w:pPr>
      <w:r w:rsidRPr="00553743">
        <w:rPr>
          <w:rStyle w:val="bumpedfont15"/>
          <w:sz w:val="28"/>
          <w:szCs w:val="28"/>
        </w:rPr>
        <w:t>9</w:t>
      </w:r>
      <w:r w:rsidR="004918F7" w:rsidRPr="00553743">
        <w:rPr>
          <w:rStyle w:val="bumpedfont15"/>
          <w:sz w:val="28"/>
          <w:szCs w:val="28"/>
        </w:rPr>
        <w:t>.3</w:t>
      </w:r>
      <w:r w:rsidR="00A268F7" w:rsidRPr="00553743">
        <w:rPr>
          <w:rStyle w:val="bumpedfont15"/>
          <w:sz w:val="28"/>
          <w:szCs w:val="28"/>
        </w:rPr>
        <w:t>. Достаточным доказательством возникновения и прекращения указанных обстоятельств может служить свидетельство Торгово-Промышленной Палаты Ханты-Мансийского автономного округа – Югры или иного компетентного органа. В случае не направления или несвоевременного направления извещения о возникновении обстоятельств непреодолимой силы виновная Сторона обязана возместить другой Стороне убытки, причиненные неисполнением или ненадлежащим исполнением своих обязательств.</w:t>
      </w:r>
    </w:p>
    <w:p w:rsidR="00A268F7" w:rsidRPr="00553743" w:rsidRDefault="00945F7B" w:rsidP="00A268F7">
      <w:pPr>
        <w:pStyle w:val="s9"/>
        <w:spacing w:before="0" w:beforeAutospacing="0" w:after="0" w:afterAutospacing="0" w:line="324" w:lineRule="atLeast"/>
        <w:ind w:firstLine="851"/>
        <w:jc w:val="both"/>
        <w:rPr>
          <w:sz w:val="28"/>
          <w:szCs w:val="28"/>
        </w:rPr>
      </w:pPr>
      <w:r w:rsidRPr="00553743">
        <w:rPr>
          <w:rStyle w:val="bumpedfont15"/>
          <w:sz w:val="28"/>
          <w:szCs w:val="28"/>
        </w:rPr>
        <w:t>9</w:t>
      </w:r>
      <w:r w:rsidR="004918F7" w:rsidRPr="00553743">
        <w:rPr>
          <w:rStyle w:val="bumpedfont15"/>
          <w:sz w:val="28"/>
          <w:szCs w:val="28"/>
        </w:rPr>
        <w:t>.4</w:t>
      </w:r>
      <w:r w:rsidR="00A268F7" w:rsidRPr="00553743">
        <w:rPr>
          <w:rStyle w:val="bumpedfont15"/>
          <w:sz w:val="28"/>
          <w:szCs w:val="28"/>
        </w:rPr>
        <w:t>. Срок выполнения обязательств по Договору продлевается на время действия обстоятельств непреодолимой силы.</w:t>
      </w:r>
    </w:p>
    <w:p w:rsidR="00A268F7" w:rsidRPr="00553743" w:rsidRDefault="00945F7B" w:rsidP="00A268F7">
      <w:pPr>
        <w:pStyle w:val="s9"/>
        <w:spacing w:before="0" w:beforeAutospacing="0" w:after="0" w:afterAutospacing="0" w:line="324" w:lineRule="atLeast"/>
        <w:ind w:firstLine="851"/>
        <w:jc w:val="both"/>
        <w:rPr>
          <w:sz w:val="28"/>
          <w:szCs w:val="28"/>
        </w:rPr>
      </w:pPr>
      <w:r w:rsidRPr="00553743">
        <w:rPr>
          <w:rStyle w:val="bumpedfont15"/>
          <w:sz w:val="28"/>
          <w:szCs w:val="28"/>
        </w:rPr>
        <w:t>9</w:t>
      </w:r>
      <w:r w:rsidR="004918F7" w:rsidRPr="00553743">
        <w:rPr>
          <w:rStyle w:val="bumpedfont15"/>
          <w:sz w:val="28"/>
          <w:szCs w:val="28"/>
        </w:rPr>
        <w:t>.5</w:t>
      </w:r>
      <w:r w:rsidR="00A268F7" w:rsidRPr="00553743">
        <w:rPr>
          <w:rStyle w:val="bumpedfont15"/>
          <w:sz w:val="28"/>
          <w:szCs w:val="28"/>
        </w:rPr>
        <w:t>. Сторона, которая не в состоянии выполнить свои договорные обязательства вследствие обстоятельств непреодолимой силы, незамедлительно информирует другую Сторону о начале и прекращении указанных выше обстоятельств, но в любом случае не позднее 3 (Трёх) рабочих дней после начала (прекращения) их действий. </w:t>
      </w:r>
    </w:p>
    <w:p w:rsidR="00A268F7" w:rsidRPr="00553743" w:rsidRDefault="00A268F7" w:rsidP="00A268F7">
      <w:pPr>
        <w:pStyle w:val="s9"/>
        <w:spacing w:before="0" w:beforeAutospacing="0" w:after="0" w:afterAutospacing="0" w:line="324" w:lineRule="atLeast"/>
        <w:ind w:firstLine="851"/>
        <w:jc w:val="both"/>
        <w:rPr>
          <w:sz w:val="28"/>
          <w:szCs w:val="28"/>
        </w:rPr>
      </w:pPr>
      <w:r w:rsidRPr="00553743">
        <w:rPr>
          <w:rStyle w:val="bumpedfont15"/>
          <w:sz w:val="28"/>
          <w:szCs w:val="28"/>
        </w:rPr>
        <w:t>Несвоевременное уведомление об обстоятельствах непреодолимой силы лишает соответствующую Сторону права на освобождение от ответственности за неисполнение или ненадлежащее исполнение договорных обязательств по причине указанных обстоятельств.</w:t>
      </w:r>
    </w:p>
    <w:p w:rsidR="00A268F7" w:rsidRPr="00553743" w:rsidRDefault="00945F7B" w:rsidP="00A268F7">
      <w:pPr>
        <w:pStyle w:val="s9"/>
        <w:spacing w:before="0" w:beforeAutospacing="0" w:after="0" w:afterAutospacing="0" w:line="324" w:lineRule="atLeast"/>
        <w:ind w:firstLine="851"/>
        <w:jc w:val="both"/>
        <w:rPr>
          <w:sz w:val="28"/>
          <w:szCs w:val="28"/>
        </w:rPr>
      </w:pPr>
      <w:r w:rsidRPr="00553743">
        <w:rPr>
          <w:rStyle w:val="bumpedfont15"/>
          <w:sz w:val="28"/>
          <w:szCs w:val="28"/>
        </w:rPr>
        <w:lastRenderedPageBreak/>
        <w:t>9</w:t>
      </w:r>
      <w:r w:rsidR="00A268F7" w:rsidRPr="00553743">
        <w:rPr>
          <w:rStyle w:val="bumpedfont15"/>
          <w:sz w:val="28"/>
          <w:szCs w:val="28"/>
        </w:rPr>
        <w:t>.</w:t>
      </w:r>
      <w:r w:rsidR="00237E65" w:rsidRPr="00553743">
        <w:rPr>
          <w:rStyle w:val="bumpedfont15"/>
          <w:sz w:val="28"/>
          <w:szCs w:val="28"/>
        </w:rPr>
        <w:t>6</w:t>
      </w:r>
      <w:r w:rsidR="00A268F7" w:rsidRPr="00553743">
        <w:rPr>
          <w:rStyle w:val="bumpedfont15"/>
          <w:sz w:val="28"/>
          <w:szCs w:val="28"/>
        </w:rPr>
        <w:t xml:space="preserve">. Если срок действия обстоятельств непреодолимой силы превысит 180 (Сто восемьдесят) календарных дней и более, любая из Сторон вправе расторгнуть Договор в одностороннем порядке, без возникновения ответственности за расторжение </w:t>
      </w:r>
      <w:r w:rsidR="004109C3" w:rsidRPr="00553743">
        <w:rPr>
          <w:rStyle w:val="bumpedfont15"/>
          <w:sz w:val="28"/>
          <w:szCs w:val="28"/>
        </w:rPr>
        <w:t> д</w:t>
      </w:r>
      <w:r w:rsidR="00A268F7" w:rsidRPr="00553743">
        <w:rPr>
          <w:rStyle w:val="bumpedfont15"/>
          <w:sz w:val="28"/>
          <w:szCs w:val="28"/>
        </w:rPr>
        <w:t>оговора. В этом случае Стороны произведут взаиморасчёты.</w:t>
      </w:r>
    </w:p>
    <w:p w:rsidR="006E4708" w:rsidRPr="00553743" w:rsidRDefault="00A268F7" w:rsidP="004109C3">
      <w:pPr>
        <w:spacing w:after="0" w:line="240" w:lineRule="auto"/>
        <w:ind w:firstLine="709"/>
        <w:jc w:val="center"/>
        <w:rPr>
          <w:rFonts w:ascii="Times New Roman" w:eastAsia="Times New Roman" w:hAnsi="Times New Roman" w:cs="Times New Roman"/>
          <w:b/>
          <w:sz w:val="28"/>
          <w:szCs w:val="28"/>
          <w:lang w:eastAsia="ru-RU"/>
        </w:rPr>
      </w:pPr>
      <w:r w:rsidRPr="00553743">
        <w:rPr>
          <w:rFonts w:eastAsia="Times New Roman"/>
          <w:sz w:val="28"/>
          <w:szCs w:val="28"/>
        </w:rPr>
        <w:br/>
      </w:r>
      <w:r w:rsidR="006E4708" w:rsidRPr="00553743">
        <w:rPr>
          <w:rFonts w:ascii="Times New Roman" w:eastAsia="Times New Roman" w:hAnsi="Times New Roman" w:cs="Times New Roman"/>
          <w:b/>
          <w:sz w:val="28"/>
          <w:szCs w:val="28"/>
          <w:lang w:eastAsia="ru-RU"/>
        </w:rPr>
        <w:t>10. ЗАКЛЮЧИТЕЛЬНЫЕ  ПОЛОЖЕНИЯ</w:t>
      </w:r>
    </w:p>
    <w:p w:rsidR="00E344FB" w:rsidRPr="00553743" w:rsidRDefault="00E344FB" w:rsidP="006E4708">
      <w:pPr>
        <w:widowControl w:val="0"/>
        <w:spacing w:after="0" w:line="240" w:lineRule="auto"/>
        <w:ind w:firstLine="57"/>
        <w:jc w:val="center"/>
        <w:rPr>
          <w:rFonts w:ascii="Times New Roman" w:eastAsia="Times New Roman" w:hAnsi="Times New Roman" w:cs="Times New Roman"/>
          <w:b/>
          <w:sz w:val="28"/>
          <w:szCs w:val="28"/>
          <w:lang w:eastAsia="ru-RU"/>
        </w:rPr>
      </w:pPr>
    </w:p>
    <w:p w:rsidR="00264B6C" w:rsidRPr="00553743" w:rsidRDefault="004918F8" w:rsidP="00264B6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553743">
        <w:rPr>
          <w:rFonts w:ascii="Times New Roman" w:eastAsia="TimesNewRomanPSMT" w:hAnsi="Times New Roman" w:cs="Times New Roman"/>
          <w:sz w:val="28"/>
          <w:szCs w:val="28"/>
        </w:rPr>
        <w:t>10</w:t>
      </w:r>
      <w:r w:rsidR="00264B6C" w:rsidRPr="00553743">
        <w:rPr>
          <w:rFonts w:ascii="Times New Roman" w:eastAsia="TimesNewRomanPSMT" w:hAnsi="Times New Roman" w:cs="Times New Roman"/>
          <w:sz w:val="28"/>
          <w:szCs w:val="28"/>
        </w:rPr>
        <w:t>.1. Вопросы, не урегулированные Договором, регламентируются действующим</w:t>
      </w:r>
      <w:r w:rsidR="00E344FB" w:rsidRPr="00553743">
        <w:rPr>
          <w:rFonts w:ascii="Times New Roman" w:eastAsia="TimesNewRomanPSMT" w:hAnsi="Times New Roman" w:cs="Times New Roman"/>
          <w:sz w:val="28"/>
          <w:szCs w:val="28"/>
        </w:rPr>
        <w:t xml:space="preserve"> </w:t>
      </w:r>
      <w:r w:rsidR="00264B6C" w:rsidRPr="00553743">
        <w:rPr>
          <w:rFonts w:ascii="Times New Roman" w:eastAsia="TimesNewRomanPSMT" w:hAnsi="Times New Roman" w:cs="Times New Roman"/>
          <w:sz w:val="28"/>
          <w:szCs w:val="28"/>
        </w:rPr>
        <w:t>законодательством Российской Федерации, законодательством</w:t>
      </w:r>
      <w:r w:rsidR="00E344FB" w:rsidRPr="00553743">
        <w:rPr>
          <w:rFonts w:ascii="Times New Roman" w:eastAsia="TimesNewRomanPSMT" w:hAnsi="Times New Roman" w:cs="Times New Roman"/>
          <w:sz w:val="28"/>
          <w:szCs w:val="28"/>
        </w:rPr>
        <w:t xml:space="preserve"> Ханты-Мансийского автономного округа – Югры</w:t>
      </w:r>
      <w:r w:rsidR="00264B6C" w:rsidRPr="00553743">
        <w:rPr>
          <w:rFonts w:ascii="Times New Roman" w:eastAsia="TimesNewRomanPSMT" w:hAnsi="Times New Roman" w:cs="Times New Roman"/>
          <w:sz w:val="28"/>
          <w:szCs w:val="28"/>
        </w:rPr>
        <w:t>,</w:t>
      </w:r>
      <w:r w:rsidR="00E344FB" w:rsidRPr="00553743">
        <w:rPr>
          <w:rFonts w:ascii="Times New Roman" w:eastAsia="TimesNewRomanPSMT" w:hAnsi="Times New Roman" w:cs="Times New Roman"/>
          <w:sz w:val="28"/>
          <w:szCs w:val="28"/>
        </w:rPr>
        <w:t xml:space="preserve"> </w:t>
      </w:r>
      <w:r w:rsidR="00264B6C" w:rsidRPr="00553743">
        <w:rPr>
          <w:rFonts w:ascii="Times New Roman" w:eastAsia="TimesNewRomanPSMT" w:hAnsi="Times New Roman" w:cs="Times New Roman"/>
          <w:sz w:val="28"/>
          <w:szCs w:val="28"/>
        </w:rPr>
        <w:t>муниципальными правовыми актами</w:t>
      </w:r>
      <w:r w:rsidR="00E344FB" w:rsidRPr="00553743">
        <w:rPr>
          <w:rFonts w:ascii="Times New Roman" w:eastAsia="TimesNewRomanPSMT" w:hAnsi="Times New Roman" w:cs="Times New Roman"/>
          <w:sz w:val="28"/>
          <w:szCs w:val="28"/>
        </w:rPr>
        <w:t xml:space="preserve"> городского округа Ханты-Манси</w:t>
      </w:r>
      <w:r w:rsidR="00215072" w:rsidRPr="00553743">
        <w:rPr>
          <w:rFonts w:ascii="Times New Roman" w:eastAsia="TimesNewRomanPSMT" w:hAnsi="Times New Roman" w:cs="Times New Roman"/>
          <w:sz w:val="28"/>
          <w:szCs w:val="28"/>
        </w:rPr>
        <w:t>й</w:t>
      </w:r>
      <w:r w:rsidR="00E344FB" w:rsidRPr="00553743">
        <w:rPr>
          <w:rFonts w:ascii="Times New Roman" w:eastAsia="TimesNewRomanPSMT" w:hAnsi="Times New Roman" w:cs="Times New Roman"/>
          <w:sz w:val="28"/>
          <w:szCs w:val="28"/>
        </w:rPr>
        <w:t>ска</w:t>
      </w:r>
      <w:r w:rsidR="00264B6C" w:rsidRPr="00553743">
        <w:rPr>
          <w:rFonts w:ascii="Times New Roman" w:eastAsia="TimesNewRomanPSMT" w:hAnsi="Times New Roman" w:cs="Times New Roman"/>
          <w:sz w:val="28"/>
          <w:szCs w:val="28"/>
        </w:rPr>
        <w:t>.</w:t>
      </w:r>
    </w:p>
    <w:p w:rsidR="00264B6C" w:rsidRPr="00553743" w:rsidRDefault="00264B6C" w:rsidP="00264B6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553743">
        <w:rPr>
          <w:rFonts w:ascii="Times New Roman" w:eastAsia="TimesNewRomanPSMT" w:hAnsi="Times New Roman" w:cs="Times New Roman"/>
          <w:sz w:val="28"/>
          <w:szCs w:val="28"/>
        </w:rPr>
        <w:t xml:space="preserve">Если после заключения </w:t>
      </w:r>
      <w:r w:rsidR="00215072" w:rsidRPr="00553743">
        <w:rPr>
          <w:rFonts w:ascii="Times New Roman" w:eastAsia="TimesNewRomanPSMT" w:hAnsi="Times New Roman" w:cs="Times New Roman"/>
          <w:sz w:val="28"/>
          <w:szCs w:val="28"/>
        </w:rPr>
        <w:t>д</w:t>
      </w:r>
      <w:r w:rsidRPr="00553743">
        <w:rPr>
          <w:rFonts w:ascii="Times New Roman" w:eastAsia="TimesNewRomanPSMT" w:hAnsi="Times New Roman" w:cs="Times New Roman"/>
          <w:sz w:val="28"/>
          <w:szCs w:val="28"/>
        </w:rPr>
        <w:t>оговора принят закон, устанавливающий обязательные для</w:t>
      </w:r>
      <w:r w:rsidR="00215072"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 xml:space="preserve">Сторон правила иные, чем те, которые действовали при заключении </w:t>
      </w:r>
      <w:r w:rsidR="00215072" w:rsidRPr="00553743">
        <w:rPr>
          <w:rFonts w:ascii="Times New Roman" w:eastAsia="TimesNewRomanPSMT" w:hAnsi="Times New Roman" w:cs="Times New Roman"/>
          <w:sz w:val="28"/>
          <w:szCs w:val="28"/>
        </w:rPr>
        <w:t>д</w:t>
      </w:r>
      <w:r w:rsidRPr="00553743">
        <w:rPr>
          <w:rFonts w:ascii="Times New Roman" w:eastAsia="TimesNewRomanPSMT" w:hAnsi="Times New Roman" w:cs="Times New Roman"/>
          <w:sz w:val="28"/>
          <w:szCs w:val="28"/>
        </w:rPr>
        <w:t>оговора, условия</w:t>
      </w:r>
      <w:r w:rsidR="00215072"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 xml:space="preserve">заключенного </w:t>
      </w:r>
      <w:r w:rsidR="00215072" w:rsidRPr="00553743">
        <w:rPr>
          <w:rFonts w:ascii="Times New Roman" w:eastAsia="TimesNewRomanPSMT" w:hAnsi="Times New Roman" w:cs="Times New Roman"/>
          <w:sz w:val="28"/>
          <w:szCs w:val="28"/>
        </w:rPr>
        <w:t>д</w:t>
      </w:r>
      <w:r w:rsidRPr="00553743">
        <w:rPr>
          <w:rFonts w:ascii="Times New Roman" w:eastAsia="TimesNewRomanPSMT" w:hAnsi="Times New Roman" w:cs="Times New Roman"/>
          <w:sz w:val="28"/>
          <w:szCs w:val="28"/>
        </w:rPr>
        <w:t>оговора сохраняют силу, кроме случаев, когда в законе установлено, что</w:t>
      </w:r>
      <w:r w:rsidR="00215072"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 xml:space="preserve">его действие распространяется на отношения, возникшие из ранее заключенного </w:t>
      </w:r>
      <w:r w:rsidR="00215072" w:rsidRPr="00553743">
        <w:rPr>
          <w:rFonts w:ascii="Times New Roman" w:eastAsia="TimesNewRomanPSMT" w:hAnsi="Times New Roman" w:cs="Times New Roman"/>
          <w:sz w:val="28"/>
          <w:szCs w:val="28"/>
        </w:rPr>
        <w:t>д</w:t>
      </w:r>
      <w:r w:rsidRPr="00553743">
        <w:rPr>
          <w:rFonts w:ascii="Times New Roman" w:eastAsia="TimesNewRomanPSMT" w:hAnsi="Times New Roman" w:cs="Times New Roman"/>
          <w:sz w:val="28"/>
          <w:szCs w:val="28"/>
        </w:rPr>
        <w:t>оговора.</w:t>
      </w:r>
    </w:p>
    <w:p w:rsidR="00264B6C" w:rsidRPr="00553743" w:rsidRDefault="004918F8" w:rsidP="00264B6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553743">
        <w:rPr>
          <w:rFonts w:ascii="Times New Roman" w:eastAsia="TimesNewRomanPSMT" w:hAnsi="Times New Roman" w:cs="Times New Roman"/>
          <w:sz w:val="28"/>
          <w:szCs w:val="28"/>
        </w:rPr>
        <w:t>10</w:t>
      </w:r>
      <w:r w:rsidR="00264B6C" w:rsidRPr="00553743">
        <w:rPr>
          <w:rFonts w:ascii="Times New Roman" w:eastAsia="TimesNewRomanPSMT" w:hAnsi="Times New Roman" w:cs="Times New Roman"/>
          <w:sz w:val="28"/>
          <w:szCs w:val="28"/>
        </w:rPr>
        <w:t xml:space="preserve">.2. Любое уведомление, направленное Сторонами друг другу по </w:t>
      </w:r>
      <w:r w:rsidR="00215072" w:rsidRPr="00553743">
        <w:rPr>
          <w:rFonts w:ascii="Times New Roman" w:eastAsia="TimesNewRomanPSMT" w:hAnsi="Times New Roman" w:cs="Times New Roman"/>
          <w:sz w:val="28"/>
          <w:szCs w:val="28"/>
        </w:rPr>
        <w:t>д</w:t>
      </w:r>
      <w:r w:rsidR="00264B6C" w:rsidRPr="00553743">
        <w:rPr>
          <w:rFonts w:ascii="Times New Roman" w:eastAsia="TimesNewRomanPSMT" w:hAnsi="Times New Roman" w:cs="Times New Roman"/>
          <w:sz w:val="28"/>
          <w:szCs w:val="28"/>
        </w:rPr>
        <w:t>оговору, должно</w:t>
      </w:r>
      <w:r w:rsidR="00215072" w:rsidRPr="00553743">
        <w:rPr>
          <w:rFonts w:ascii="Times New Roman" w:eastAsia="TimesNewRomanPSMT" w:hAnsi="Times New Roman" w:cs="Times New Roman"/>
          <w:sz w:val="28"/>
          <w:szCs w:val="28"/>
        </w:rPr>
        <w:t xml:space="preserve"> </w:t>
      </w:r>
      <w:r w:rsidR="00264B6C" w:rsidRPr="00553743">
        <w:rPr>
          <w:rFonts w:ascii="Times New Roman" w:eastAsia="TimesNewRomanPSMT" w:hAnsi="Times New Roman" w:cs="Times New Roman"/>
          <w:sz w:val="28"/>
          <w:szCs w:val="28"/>
        </w:rPr>
        <w:t>быть совершено в письменной форме. Указанное уведомление считается направленным</w:t>
      </w:r>
      <w:r w:rsidR="00215072" w:rsidRPr="00553743">
        <w:rPr>
          <w:rFonts w:ascii="Times New Roman" w:eastAsia="TimesNewRomanPSMT" w:hAnsi="Times New Roman" w:cs="Times New Roman"/>
          <w:sz w:val="28"/>
          <w:szCs w:val="28"/>
        </w:rPr>
        <w:t xml:space="preserve"> </w:t>
      </w:r>
      <w:r w:rsidR="00264B6C" w:rsidRPr="00553743">
        <w:rPr>
          <w:rFonts w:ascii="Times New Roman" w:eastAsia="TimesNewRomanPSMT" w:hAnsi="Times New Roman" w:cs="Times New Roman"/>
          <w:sz w:val="28"/>
          <w:szCs w:val="28"/>
        </w:rPr>
        <w:t>надлежащим образом, если оно доставлено адресату посыльным (курьером) либо заказным письмом с уведомлением о вручении.</w:t>
      </w:r>
    </w:p>
    <w:p w:rsidR="00264B6C" w:rsidRPr="00553743" w:rsidRDefault="00264B6C" w:rsidP="00264B6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553743">
        <w:rPr>
          <w:rFonts w:ascii="Times New Roman" w:eastAsia="TimesNewRomanPSMT" w:hAnsi="Times New Roman" w:cs="Times New Roman"/>
          <w:sz w:val="28"/>
          <w:szCs w:val="28"/>
        </w:rPr>
        <w:t>Обо всех изменениях в платежных и почтовых реквизитах Стороны обязаны</w:t>
      </w:r>
      <w:r w:rsidR="003830B1"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извещать друг друга не позднее 10 рабочих дней со дня их изменения. Действия,</w:t>
      </w:r>
      <w:r w:rsidR="003830B1"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совершенные по старым адресам и счетам, совершенные до получения уведомлений об их</w:t>
      </w:r>
      <w:r w:rsidR="003830B1" w:rsidRPr="00553743">
        <w:rPr>
          <w:rFonts w:ascii="Times New Roman" w:eastAsia="TimesNewRomanPSMT" w:hAnsi="Times New Roman" w:cs="Times New Roman"/>
          <w:sz w:val="28"/>
          <w:szCs w:val="28"/>
        </w:rPr>
        <w:t xml:space="preserve"> </w:t>
      </w:r>
      <w:r w:rsidRPr="00553743">
        <w:rPr>
          <w:rFonts w:ascii="Times New Roman" w:eastAsia="TimesNewRomanPSMT" w:hAnsi="Times New Roman" w:cs="Times New Roman"/>
          <w:sz w:val="28"/>
          <w:szCs w:val="28"/>
        </w:rPr>
        <w:t>изменении, засчитываются в исполнение обязательств.</w:t>
      </w:r>
    </w:p>
    <w:p w:rsidR="006E4708" w:rsidRPr="00553743" w:rsidRDefault="004918F8" w:rsidP="00264B6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53743">
        <w:rPr>
          <w:rFonts w:ascii="Times New Roman" w:eastAsia="TimesNewRomanPSMT" w:hAnsi="Times New Roman" w:cs="Times New Roman"/>
          <w:sz w:val="28"/>
          <w:szCs w:val="28"/>
        </w:rPr>
        <w:t>10</w:t>
      </w:r>
      <w:r w:rsidR="00264B6C" w:rsidRPr="00553743">
        <w:rPr>
          <w:rFonts w:ascii="Times New Roman" w:eastAsia="TimesNewRomanPSMT" w:hAnsi="Times New Roman" w:cs="Times New Roman"/>
          <w:sz w:val="28"/>
          <w:szCs w:val="28"/>
        </w:rPr>
        <w:t>.3. Договор составлен в трех экземплярах, каждый из которых имеет равную юридическую силу.</w:t>
      </w:r>
    </w:p>
    <w:p w:rsidR="00075824" w:rsidRPr="00553743" w:rsidRDefault="004918F8" w:rsidP="003830B1">
      <w:pPr>
        <w:widowControl w:val="0"/>
        <w:spacing w:after="0" w:line="240" w:lineRule="auto"/>
        <w:ind w:firstLine="851"/>
        <w:jc w:val="both"/>
        <w:rPr>
          <w:rFonts w:ascii="Times New Roman" w:hAnsi="Times New Roman" w:cs="Times New Roman"/>
          <w:sz w:val="28"/>
          <w:szCs w:val="28"/>
        </w:rPr>
      </w:pPr>
      <w:r w:rsidRPr="00553743">
        <w:rPr>
          <w:rFonts w:ascii="Times New Roman" w:eastAsia="Times New Roman" w:hAnsi="Times New Roman" w:cs="Times New Roman"/>
          <w:sz w:val="28"/>
          <w:szCs w:val="28"/>
          <w:lang w:eastAsia="ru-RU"/>
        </w:rPr>
        <w:t>10</w:t>
      </w:r>
      <w:r w:rsidR="002922A4" w:rsidRPr="00553743">
        <w:rPr>
          <w:rFonts w:ascii="Times New Roman" w:eastAsia="Times New Roman" w:hAnsi="Times New Roman" w:cs="Times New Roman"/>
          <w:sz w:val="28"/>
          <w:szCs w:val="28"/>
          <w:lang w:eastAsia="ru-RU"/>
        </w:rPr>
        <w:t>.4</w:t>
      </w:r>
      <w:r w:rsidR="006B1B41" w:rsidRPr="00553743">
        <w:rPr>
          <w:rFonts w:ascii="Times New Roman" w:eastAsia="Times New Roman" w:hAnsi="Times New Roman" w:cs="Times New Roman"/>
          <w:sz w:val="28"/>
          <w:szCs w:val="28"/>
          <w:lang w:eastAsia="ru-RU"/>
        </w:rPr>
        <w:t xml:space="preserve">. </w:t>
      </w:r>
      <w:r w:rsidR="00075824" w:rsidRPr="00553743">
        <w:rPr>
          <w:rFonts w:ascii="Times New Roman" w:eastAsia="Times New Roman" w:hAnsi="Times New Roman" w:cs="Times New Roman"/>
          <w:sz w:val="28"/>
          <w:szCs w:val="28"/>
          <w:lang w:eastAsia="ru-RU"/>
        </w:rPr>
        <w:t xml:space="preserve">Споры, возникающие при исполнении настоящего </w:t>
      </w:r>
      <w:r w:rsidR="00077FE1" w:rsidRPr="00553743">
        <w:rPr>
          <w:rFonts w:ascii="Times New Roman" w:eastAsia="Times New Roman" w:hAnsi="Times New Roman" w:cs="Times New Roman"/>
          <w:sz w:val="28"/>
          <w:szCs w:val="28"/>
          <w:lang w:eastAsia="ru-RU"/>
        </w:rPr>
        <w:t>договор</w:t>
      </w:r>
      <w:r w:rsidR="00075824" w:rsidRPr="00553743">
        <w:rPr>
          <w:rFonts w:ascii="Times New Roman" w:eastAsia="Times New Roman" w:hAnsi="Times New Roman" w:cs="Times New Roman"/>
          <w:sz w:val="28"/>
          <w:szCs w:val="28"/>
          <w:lang w:eastAsia="ru-RU"/>
        </w:rPr>
        <w:t xml:space="preserve">а, подлежат рассмотрению в Арбитражном суде Ханты-Мансийского автономного округа </w:t>
      </w:r>
      <w:r w:rsidR="006B1B41" w:rsidRPr="00553743">
        <w:rPr>
          <w:rFonts w:ascii="Times New Roman" w:eastAsia="Times New Roman" w:hAnsi="Times New Roman" w:cs="Times New Roman"/>
          <w:sz w:val="28"/>
          <w:szCs w:val="28"/>
          <w:lang w:eastAsia="ru-RU"/>
        </w:rPr>
        <w:t>–</w:t>
      </w:r>
      <w:r w:rsidR="00075824" w:rsidRPr="00553743">
        <w:rPr>
          <w:rFonts w:ascii="Times New Roman" w:eastAsia="Times New Roman" w:hAnsi="Times New Roman" w:cs="Times New Roman"/>
          <w:sz w:val="28"/>
          <w:szCs w:val="28"/>
          <w:lang w:eastAsia="ru-RU"/>
        </w:rPr>
        <w:t xml:space="preserve"> Югры.</w:t>
      </w:r>
    </w:p>
    <w:p w:rsidR="0012252A" w:rsidRPr="00553743" w:rsidRDefault="0012252A" w:rsidP="003830B1">
      <w:pPr>
        <w:widowControl w:val="0"/>
        <w:spacing w:after="0" w:line="240" w:lineRule="auto"/>
        <w:ind w:firstLine="851"/>
        <w:jc w:val="both"/>
        <w:rPr>
          <w:rFonts w:ascii="Times New Roman" w:eastAsia="Times New Roman" w:hAnsi="Times New Roman" w:cs="Times New Roman"/>
          <w:sz w:val="28"/>
          <w:szCs w:val="28"/>
          <w:lang w:eastAsia="ru-RU"/>
        </w:rPr>
      </w:pPr>
    </w:p>
    <w:p w:rsidR="00D861BF" w:rsidRPr="00553743" w:rsidRDefault="004918F8" w:rsidP="0012252A">
      <w:pPr>
        <w:widowControl w:val="0"/>
        <w:spacing w:after="0" w:line="240" w:lineRule="auto"/>
        <w:ind w:firstLine="709"/>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11</w:t>
      </w:r>
      <w:r w:rsidR="00075824" w:rsidRPr="00553743">
        <w:rPr>
          <w:rFonts w:ascii="Times New Roman" w:eastAsia="Times New Roman" w:hAnsi="Times New Roman" w:cs="Times New Roman"/>
          <w:b/>
          <w:sz w:val="28"/>
          <w:szCs w:val="28"/>
          <w:lang w:eastAsia="ru-RU"/>
        </w:rPr>
        <w:t xml:space="preserve">. </w:t>
      </w:r>
      <w:r w:rsidR="00D861BF" w:rsidRPr="00553743">
        <w:rPr>
          <w:rFonts w:ascii="Times New Roman" w:eastAsia="Times New Roman" w:hAnsi="Times New Roman" w:cs="Times New Roman"/>
          <w:b/>
          <w:sz w:val="28"/>
          <w:szCs w:val="28"/>
          <w:lang w:eastAsia="ru-RU"/>
        </w:rPr>
        <w:t>ПРИЛОЖЕНИЯ К ДОГОВОРУ</w:t>
      </w:r>
    </w:p>
    <w:p w:rsidR="00D861BF" w:rsidRPr="00553743" w:rsidRDefault="00D861BF" w:rsidP="0012252A">
      <w:pPr>
        <w:widowControl w:val="0"/>
        <w:spacing w:after="0" w:line="240" w:lineRule="auto"/>
        <w:ind w:firstLine="709"/>
        <w:jc w:val="center"/>
        <w:rPr>
          <w:rFonts w:ascii="Times New Roman" w:eastAsia="Times New Roman" w:hAnsi="Times New Roman" w:cs="Times New Roman"/>
          <w:b/>
          <w:sz w:val="28"/>
          <w:szCs w:val="28"/>
          <w:lang w:eastAsia="ru-RU"/>
        </w:rPr>
      </w:pPr>
    </w:p>
    <w:p w:rsidR="00D861BF" w:rsidRPr="00553743" w:rsidRDefault="00706C16" w:rsidP="00D861BF">
      <w:pPr>
        <w:widowControl w:val="0"/>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Неотъемлемыми частями д</w:t>
      </w:r>
      <w:r w:rsidR="00D861BF" w:rsidRPr="00553743">
        <w:rPr>
          <w:rFonts w:ascii="Times New Roman" w:eastAsia="Times New Roman" w:hAnsi="Times New Roman" w:cs="Times New Roman"/>
          <w:sz w:val="28"/>
          <w:szCs w:val="28"/>
          <w:lang w:eastAsia="ru-RU"/>
        </w:rPr>
        <w:t>оговора являются следующие приложения:</w:t>
      </w:r>
    </w:p>
    <w:p w:rsidR="00D861BF" w:rsidRPr="00553743" w:rsidRDefault="00D861BF" w:rsidP="00D861BF">
      <w:pPr>
        <w:widowControl w:val="0"/>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 xml:space="preserve">Приложение 1 - </w:t>
      </w:r>
      <w:r w:rsidRPr="00553743">
        <w:rPr>
          <w:rFonts w:ascii="Times New Roman" w:eastAsia="Calibri" w:hAnsi="Times New Roman" w:cs="Times New Roman"/>
          <w:noProof/>
          <w:sz w:val="28"/>
          <w:szCs w:val="28"/>
          <w:lang w:eastAsia="ru-RU"/>
        </w:rPr>
        <w:t>Сведения о местоположении, площади и границах территории, подлежащей комплексному развитию, площадью 4,3 Га</w:t>
      </w:r>
      <w:r w:rsidR="00347FB2" w:rsidRPr="00553743">
        <w:rPr>
          <w:rFonts w:ascii="Times New Roman" w:eastAsia="Calibri" w:hAnsi="Times New Roman" w:cs="Times New Roman"/>
          <w:noProof/>
          <w:sz w:val="28"/>
          <w:szCs w:val="28"/>
          <w:lang w:eastAsia="ru-RU"/>
        </w:rPr>
        <w:t>.</w:t>
      </w:r>
      <w:r w:rsidRPr="00553743">
        <w:rPr>
          <w:rFonts w:ascii="Times New Roman" w:eastAsia="Times New Roman" w:hAnsi="Times New Roman" w:cs="Times New Roman"/>
          <w:sz w:val="28"/>
          <w:szCs w:val="28"/>
          <w:lang w:eastAsia="ru-RU"/>
        </w:rPr>
        <w:t xml:space="preserve"> </w:t>
      </w:r>
    </w:p>
    <w:p w:rsidR="00D861BF" w:rsidRPr="00553743" w:rsidRDefault="00D861BF" w:rsidP="00D861BF">
      <w:pPr>
        <w:widowControl w:val="0"/>
        <w:spacing w:after="0" w:line="240" w:lineRule="auto"/>
        <w:ind w:firstLine="709"/>
        <w:jc w:val="both"/>
        <w:rPr>
          <w:rFonts w:ascii="Times New Roman" w:eastAsia="Times New Roman" w:hAnsi="Times New Roman" w:cs="Times New Roman"/>
          <w:sz w:val="28"/>
          <w:szCs w:val="28"/>
          <w:lang w:eastAsia="ru-RU"/>
        </w:rPr>
      </w:pPr>
      <w:r w:rsidRPr="00553743">
        <w:rPr>
          <w:rFonts w:ascii="Times New Roman" w:eastAsia="Times New Roman" w:hAnsi="Times New Roman" w:cs="Times New Roman"/>
          <w:sz w:val="28"/>
          <w:szCs w:val="28"/>
          <w:lang w:eastAsia="ru-RU"/>
        </w:rPr>
        <w:t xml:space="preserve">Приложение 2 - </w:t>
      </w:r>
      <w:r w:rsidRPr="00553743">
        <w:rPr>
          <w:rFonts w:ascii="Times New Roman" w:eastAsia="Calibri" w:hAnsi="Times New Roman" w:cs="Times New Roman"/>
          <w:color w:val="000000"/>
          <w:sz w:val="28"/>
          <w:szCs w:val="28"/>
        </w:rPr>
        <w:t>Форма предложений о перечне объектов капитального строительства, а также об этапах осуществления и максимальных сроках строительства объектов капитального строительства</w:t>
      </w:r>
      <w:r w:rsidR="00347FB2" w:rsidRPr="00553743">
        <w:rPr>
          <w:rFonts w:ascii="Times New Roman" w:eastAsia="Calibri" w:hAnsi="Times New Roman" w:cs="Times New Roman"/>
          <w:color w:val="000000"/>
          <w:sz w:val="28"/>
          <w:szCs w:val="28"/>
        </w:rPr>
        <w:t>.</w:t>
      </w:r>
    </w:p>
    <w:p w:rsidR="00D861BF" w:rsidRPr="00553743" w:rsidRDefault="00D861BF" w:rsidP="00D861BF">
      <w:pPr>
        <w:tabs>
          <w:tab w:val="left" w:pos="851"/>
        </w:tabs>
        <w:spacing w:after="0" w:line="240" w:lineRule="auto"/>
        <w:ind w:firstLine="709"/>
        <w:jc w:val="both"/>
        <w:rPr>
          <w:rFonts w:ascii="Times New Roman" w:eastAsia="Calibri" w:hAnsi="Times New Roman" w:cs="Times New Roman"/>
          <w:color w:val="000000"/>
          <w:sz w:val="28"/>
          <w:szCs w:val="28"/>
        </w:rPr>
      </w:pPr>
      <w:r w:rsidRPr="00553743">
        <w:rPr>
          <w:rFonts w:ascii="Times New Roman" w:eastAsia="Times New Roman" w:hAnsi="Times New Roman" w:cs="Times New Roman"/>
          <w:sz w:val="28"/>
          <w:szCs w:val="28"/>
          <w:lang w:eastAsia="ru-RU"/>
        </w:rPr>
        <w:t xml:space="preserve">Приложение 3 - </w:t>
      </w:r>
      <w:r w:rsidRPr="00553743">
        <w:rPr>
          <w:rFonts w:ascii="Times New Roman" w:eastAsia="Calibri" w:hAnsi="Times New Roman" w:cs="Times New Roman"/>
          <w:color w:val="000000"/>
          <w:sz w:val="28"/>
          <w:szCs w:val="28"/>
        </w:rPr>
        <w:t>Форма предложений о Перечне благоустройства, а также о максимальных сроках благоустройства</w:t>
      </w:r>
      <w:r w:rsidR="00347FB2" w:rsidRPr="00553743">
        <w:rPr>
          <w:rFonts w:ascii="Times New Roman" w:eastAsia="Calibri" w:hAnsi="Times New Roman" w:cs="Times New Roman"/>
          <w:color w:val="000000"/>
          <w:sz w:val="28"/>
          <w:szCs w:val="28"/>
        </w:rPr>
        <w:t>.</w:t>
      </w:r>
    </w:p>
    <w:p w:rsidR="00D861BF" w:rsidRPr="00553743" w:rsidRDefault="00D861BF" w:rsidP="00D861BF">
      <w:pPr>
        <w:spacing w:after="0" w:line="240" w:lineRule="auto"/>
        <w:ind w:firstLine="709"/>
        <w:jc w:val="both"/>
        <w:rPr>
          <w:rFonts w:ascii="Times New Roman" w:eastAsia="TimesNewRomanPSMT" w:hAnsi="Times New Roman" w:cs="Times New Roman"/>
          <w:sz w:val="28"/>
          <w:szCs w:val="28"/>
        </w:rPr>
      </w:pPr>
      <w:r w:rsidRPr="00553743">
        <w:rPr>
          <w:rFonts w:ascii="Times New Roman" w:eastAsia="Calibri" w:hAnsi="Times New Roman" w:cs="Times New Roman"/>
          <w:color w:val="000000"/>
          <w:sz w:val="28"/>
          <w:szCs w:val="28"/>
        </w:rPr>
        <w:t xml:space="preserve">Приложение 4 - </w:t>
      </w:r>
      <w:r w:rsidRPr="00553743">
        <w:rPr>
          <w:rFonts w:ascii="Times New Roman" w:hAnsi="Times New Roman" w:cs="Times New Roman"/>
          <w:sz w:val="28"/>
          <w:szCs w:val="28"/>
          <w:lang w:eastAsia="ru-RU"/>
        </w:rPr>
        <w:t xml:space="preserve">Техническое задание к </w:t>
      </w:r>
      <w:r w:rsidRPr="00553743">
        <w:rPr>
          <w:rFonts w:ascii="Times New Roman" w:eastAsia="TimesNewRomanPSMT" w:hAnsi="Times New Roman" w:cs="Times New Roman"/>
          <w:sz w:val="28"/>
          <w:szCs w:val="28"/>
        </w:rPr>
        <w:t xml:space="preserve">отделочным работам </w:t>
      </w:r>
      <w:r w:rsidRPr="00553743">
        <w:rPr>
          <w:rFonts w:ascii="Times New Roman" w:hAnsi="Times New Roman" w:cs="Times New Roman"/>
          <w:bCs/>
          <w:kern w:val="32"/>
          <w:sz w:val="28"/>
          <w:szCs w:val="28"/>
          <w:lang w:eastAsia="x-none"/>
        </w:rPr>
        <w:t xml:space="preserve">объекта незавершенного строительства </w:t>
      </w:r>
      <w:r w:rsidRPr="00553743">
        <w:rPr>
          <w:rFonts w:ascii="Times New Roman" w:eastAsia="Times New Roman" w:hAnsi="Times New Roman" w:cs="Times New Roman"/>
          <w:sz w:val="28"/>
          <w:szCs w:val="28"/>
          <w:lang w:eastAsia="ru-RU"/>
        </w:rPr>
        <w:t xml:space="preserve">с кадастровым номером 86:12:0103001:5804 </w:t>
      </w:r>
      <w:r w:rsidRPr="00553743">
        <w:rPr>
          <w:rFonts w:ascii="Times New Roman" w:eastAsia="TimesNewRomanPSMT" w:hAnsi="Times New Roman" w:cs="Times New Roman"/>
          <w:sz w:val="28"/>
          <w:szCs w:val="28"/>
        </w:rPr>
        <w:t>(проектируемое назначение – многоквартирный дом)</w:t>
      </w:r>
      <w:r w:rsidR="00347FB2" w:rsidRPr="00553743">
        <w:rPr>
          <w:rFonts w:ascii="Times New Roman" w:eastAsia="TimesNewRomanPSMT" w:hAnsi="Times New Roman" w:cs="Times New Roman"/>
          <w:sz w:val="28"/>
          <w:szCs w:val="28"/>
        </w:rPr>
        <w:t>.</w:t>
      </w:r>
    </w:p>
    <w:p w:rsidR="00140A59" w:rsidRPr="00553743" w:rsidRDefault="00140A59" w:rsidP="00D861BF">
      <w:pPr>
        <w:spacing w:after="0" w:line="240" w:lineRule="auto"/>
        <w:ind w:firstLine="709"/>
        <w:jc w:val="both"/>
        <w:rPr>
          <w:rFonts w:ascii="Times New Roman" w:hAnsi="Times New Roman" w:cs="Times New Roman"/>
          <w:sz w:val="28"/>
          <w:szCs w:val="28"/>
          <w:lang w:eastAsia="ru-RU"/>
        </w:rPr>
      </w:pPr>
      <w:r w:rsidRPr="00553743">
        <w:rPr>
          <w:rFonts w:ascii="Times New Roman" w:hAnsi="Times New Roman" w:cs="Times New Roman"/>
          <w:sz w:val="28"/>
          <w:szCs w:val="28"/>
          <w:lang w:eastAsia="ru-RU"/>
        </w:rPr>
        <w:lastRenderedPageBreak/>
        <w:t>Приложение 5 - Перечень жилых помещений, подлежащих передаче.</w:t>
      </w:r>
    </w:p>
    <w:p w:rsidR="003B5121" w:rsidRDefault="003B5121" w:rsidP="008852C6">
      <w:pPr>
        <w:widowControl w:val="0"/>
        <w:spacing w:after="0" w:line="240" w:lineRule="auto"/>
        <w:ind w:firstLine="709"/>
        <w:jc w:val="center"/>
        <w:rPr>
          <w:rFonts w:ascii="Times New Roman" w:eastAsia="Times New Roman" w:hAnsi="Times New Roman" w:cs="Times New Roman"/>
          <w:b/>
          <w:sz w:val="28"/>
          <w:szCs w:val="28"/>
          <w:lang w:eastAsia="ru-RU"/>
        </w:rPr>
      </w:pPr>
    </w:p>
    <w:p w:rsidR="00075824" w:rsidRPr="00553743" w:rsidRDefault="004918F8" w:rsidP="008852C6">
      <w:pPr>
        <w:widowControl w:val="0"/>
        <w:spacing w:after="0" w:line="240" w:lineRule="auto"/>
        <w:ind w:firstLine="709"/>
        <w:jc w:val="center"/>
        <w:rPr>
          <w:rFonts w:ascii="Times New Roman" w:eastAsia="Times New Roman" w:hAnsi="Times New Roman" w:cs="Times New Roman"/>
          <w:b/>
          <w:sz w:val="28"/>
          <w:szCs w:val="28"/>
          <w:lang w:eastAsia="ru-RU"/>
        </w:rPr>
      </w:pPr>
      <w:r w:rsidRPr="00553743">
        <w:rPr>
          <w:rFonts w:ascii="Times New Roman" w:eastAsia="Times New Roman" w:hAnsi="Times New Roman" w:cs="Times New Roman"/>
          <w:b/>
          <w:sz w:val="28"/>
          <w:szCs w:val="28"/>
          <w:lang w:eastAsia="ru-RU"/>
        </w:rPr>
        <w:t>12</w:t>
      </w:r>
      <w:r w:rsidR="00D861BF" w:rsidRPr="00553743">
        <w:rPr>
          <w:rFonts w:ascii="Times New Roman" w:eastAsia="Times New Roman" w:hAnsi="Times New Roman" w:cs="Times New Roman"/>
          <w:b/>
          <w:sz w:val="28"/>
          <w:szCs w:val="28"/>
          <w:lang w:eastAsia="ru-RU"/>
        </w:rPr>
        <w:t>. АДРЕСА, РЕКВИЗИТЫ И ПОДПИСИ СТОРОН</w:t>
      </w:r>
    </w:p>
    <w:p w:rsidR="008852C6" w:rsidRPr="00553743" w:rsidRDefault="008852C6" w:rsidP="008852C6">
      <w:pPr>
        <w:widowControl w:val="0"/>
        <w:spacing w:after="0" w:line="240" w:lineRule="auto"/>
        <w:ind w:firstLine="709"/>
        <w:jc w:val="center"/>
        <w:rPr>
          <w:rFonts w:ascii="Times New Roman" w:eastAsia="Times New Roman" w:hAnsi="Times New Roman" w:cs="Times New Roman"/>
          <w:b/>
          <w:sz w:val="28"/>
          <w:szCs w:val="28"/>
          <w:lang w:eastAsia="ru-RU"/>
        </w:rPr>
      </w:pPr>
    </w:p>
    <w:tbl>
      <w:tblPr>
        <w:tblW w:w="10173" w:type="dxa"/>
        <w:tblLook w:val="0000" w:firstRow="0" w:lastRow="0" w:firstColumn="0" w:lastColumn="0" w:noHBand="0" w:noVBand="0"/>
      </w:tblPr>
      <w:tblGrid>
        <w:gridCol w:w="5353"/>
        <w:gridCol w:w="4820"/>
      </w:tblGrid>
      <w:tr w:rsidR="00075824" w:rsidRPr="00553743" w:rsidTr="008428AF">
        <w:tc>
          <w:tcPr>
            <w:tcW w:w="5353" w:type="dxa"/>
          </w:tcPr>
          <w:p w:rsidR="00075824" w:rsidRPr="00553743" w:rsidRDefault="00075824" w:rsidP="00075824">
            <w:pPr>
              <w:pStyle w:val="aff1"/>
              <w:rPr>
                <w:rFonts w:ascii="Times New Roman" w:hAnsi="Times New Roman"/>
                <w:sz w:val="28"/>
                <w:szCs w:val="28"/>
              </w:rPr>
            </w:pPr>
            <w:r w:rsidRPr="00553743">
              <w:rPr>
                <w:rFonts w:ascii="Times New Roman" w:hAnsi="Times New Roman"/>
                <w:b/>
                <w:sz w:val="28"/>
                <w:szCs w:val="28"/>
              </w:rPr>
              <w:t>Уполномоченный орган:</w:t>
            </w:r>
          </w:p>
        </w:tc>
        <w:tc>
          <w:tcPr>
            <w:tcW w:w="4820" w:type="dxa"/>
          </w:tcPr>
          <w:p w:rsidR="00075824" w:rsidRPr="00553743" w:rsidRDefault="00075824" w:rsidP="00075824">
            <w:pPr>
              <w:pStyle w:val="aff1"/>
              <w:ind w:left="415"/>
              <w:rPr>
                <w:rFonts w:ascii="Times New Roman" w:hAnsi="Times New Roman"/>
                <w:sz w:val="28"/>
                <w:szCs w:val="28"/>
              </w:rPr>
            </w:pPr>
            <w:r w:rsidRPr="00553743">
              <w:rPr>
                <w:rFonts w:ascii="Times New Roman" w:hAnsi="Times New Roman"/>
                <w:b/>
                <w:sz w:val="28"/>
                <w:szCs w:val="28"/>
              </w:rPr>
              <w:t>Застройщик:</w:t>
            </w:r>
          </w:p>
        </w:tc>
      </w:tr>
      <w:tr w:rsidR="00075824" w:rsidRPr="00553743" w:rsidTr="008428AF">
        <w:trPr>
          <w:trHeight w:val="2843"/>
        </w:trPr>
        <w:tc>
          <w:tcPr>
            <w:tcW w:w="5353" w:type="dxa"/>
          </w:tcPr>
          <w:p w:rsidR="00075824" w:rsidRPr="00553743" w:rsidRDefault="00075824" w:rsidP="00075824">
            <w:pPr>
              <w:autoSpaceDE w:val="0"/>
              <w:autoSpaceDN w:val="0"/>
              <w:adjustRightInd w:val="0"/>
              <w:spacing w:after="0" w:line="240" w:lineRule="auto"/>
              <w:rPr>
                <w:rFonts w:ascii="Times New Roman" w:hAnsi="Times New Roman" w:cs="Times New Roman"/>
                <w:b/>
                <w:sz w:val="28"/>
                <w:szCs w:val="28"/>
              </w:rPr>
            </w:pPr>
            <w:r w:rsidRPr="00553743">
              <w:rPr>
                <w:rFonts w:ascii="Times New Roman" w:hAnsi="Times New Roman" w:cs="Times New Roman"/>
                <w:b/>
                <w:sz w:val="28"/>
                <w:szCs w:val="28"/>
              </w:rPr>
              <w:t xml:space="preserve">Департамент градостроительства </w:t>
            </w:r>
            <w:r w:rsidRPr="00553743">
              <w:rPr>
                <w:rFonts w:ascii="Times New Roman" w:hAnsi="Times New Roman" w:cs="Times New Roman"/>
                <w:b/>
                <w:sz w:val="28"/>
                <w:szCs w:val="28"/>
              </w:rPr>
              <w:br/>
              <w:t xml:space="preserve">и архитектуры  Администрации </w:t>
            </w:r>
          </w:p>
          <w:p w:rsidR="00075824" w:rsidRPr="00553743" w:rsidRDefault="00075824" w:rsidP="00075824">
            <w:pPr>
              <w:autoSpaceDE w:val="0"/>
              <w:autoSpaceDN w:val="0"/>
              <w:adjustRightInd w:val="0"/>
              <w:spacing w:after="0" w:line="240" w:lineRule="auto"/>
              <w:rPr>
                <w:rFonts w:ascii="Times New Roman" w:hAnsi="Times New Roman" w:cs="Times New Roman"/>
                <w:b/>
                <w:sz w:val="28"/>
                <w:szCs w:val="28"/>
              </w:rPr>
            </w:pPr>
            <w:r w:rsidRPr="00553743">
              <w:rPr>
                <w:rFonts w:ascii="Times New Roman" w:hAnsi="Times New Roman" w:cs="Times New Roman"/>
                <w:b/>
                <w:sz w:val="28"/>
                <w:szCs w:val="28"/>
              </w:rPr>
              <w:t>г. Ханты-Мансийска</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hAnsi="Times New Roman" w:cs="Times New Roman"/>
                <w:sz w:val="28"/>
                <w:szCs w:val="28"/>
              </w:rPr>
              <w:t>628011, г.</w:t>
            </w:r>
            <w:r w:rsidR="00CE3DC4" w:rsidRPr="00553743">
              <w:rPr>
                <w:rFonts w:ascii="Times New Roman" w:hAnsi="Times New Roman" w:cs="Times New Roman"/>
                <w:sz w:val="28"/>
                <w:szCs w:val="28"/>
              </w:rPr>
              <w:t xml:space="preserve"> </w:t>
            </w:r>
            <w:r w:rsidRPr="00553743">
              <w:rPr>
                <w:rFonts w:ascii="Times New Roman" w:hAnsi="Times New Roman" w:cs="Times New Roman"/>
                <w:sz w:val="28"/>
                <w:szCs w:val="28"/>
              </w:rPr>
              <w:t xml:space="preserve">Ханты-Мансийск, </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hAnsi="Times New Roman" w:cs="Times New Roman"/>
                <w:sz w:val="28"/>
                <w:szCs w:val="28"/>
              </w:rPr>
              <w:t>ул.</w:t>
            </w:r>
            <w:r w:rsidR="00CE3DC4" w:rsidRPr="00553743">
              <w:rPr>
                <w:rFonts w:ascii="Times New Roman" w:hAnsi="Times New Roman" w:cs="Times New Roman"/>
                <w:sz w:val="28"/>
                <w:szCs w:val="28"/>
              </w:rPr>
              <w:t xml:space="preserve"> </w:t>
            </w:r>
            <w:r w:rsidRPr="00553743">
              <w:rPr>
                <w:rFonts w:ascii="Times New Roman" w:hAnsi="Times New Roman" w:cs="Times New Roman"/>
                <w:sz w:val="28"/>
                <w:szCs w:val="28"/>
              </w:rPr>
              <w:t>Калинина, д.26</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hAnsi="Times New Roman" w:cs="Times New Roman"/>
                <w:sz w:val="28"/>
                <w:szCs w:val="28"/>
              </w:rPr>
              <w:t xml:space="preserve">ИНН 8601044624, </w:t>
            </w:r>
          </w:p>
          <w:p w:rsidR="00075824" w:rsidRPr="00553743" w:rsidRDefault="00075824" w:rsidP="00075824">
            <w:pPr>
              <w:spacing w:after="0" w:line="240" w:lineRule="auto"/>
              <w:jc w:val="both"/>
              <w:rPr>
                <w:rFonts w:ascii="Times New Roman" w:hAnsi="Times New Roman" w:cs="Times New Roman"/>
                <w:sz w:val="28"/>
                <w:szCs w:val="28"/>
              </w:rPr>
            </w:pPr>
            <w:r w:rsidRPr="00553743">
              <w:rPr>
                <w:rFonts w:ascii="Times New Roman" w:hAnsi="Times New Roman" w:cs="Times New Roman"/>
                <w:sz w:val="28"/>
                <w:szCs w:val="28"/>
              </w:rPr>
              <w:t>КПП 860101001</w:t>
            </w:r>
          </w:p>
        </w:tc>
        <w:tc>
          <w:tcPr>
            <w:tcW w:w="4820" w:type="dxa"/>
          </w:tcPr>
          <w:p w:rsidR="00075824" w:rsidRPr="00553743" w:rsidRDefault="00075824" w:rsidP="00075824">
            <w:pPr>
              <w:spacing w:after="0" w:line="240" w:lineRule="auto"/>
              <w:rPr>
                <w:rFonts w:ascii="Times New Roman" w:hAnsi="Times New Roman" w:cs="Times New Roman"/>
                <w:sz w:val="28"/>
                <w:szCs w:val="28"/>
                <w:lang w:eastAsia="ru-RU"/>
              </w:rPr>
            </w:pPr>
            <w:r w:rsidRPr="00553743">
              <w:rPr>
                <w:rFonts w:ascii="Times New Roman" w:hAnsi="Times New Roman" w:cs="Times New Roman"/>
                <w:sz w:val="28"/>
                <w:szCs w:val="28"/>
                <w:lang w:eastAsia="ru-RU"/>
              </w:rPr>
              <w:t xml:space="preserve">Адрес местонахождения: </w:t>
            </w:r>
          </w:p>
          <w:p w:rsidR="00075824" w:rsidRPr="00553743" w:rsidRDefault="00075824" w:rsidP="00075824">
            <w:pPr>
              <w:spacing w:after="0" w:line="240" w:lineRule="auto"/>
              <w:rPr>
                <w:rFonts w:ascii="Times New Roman" w:hAnsi="Times New Roman" w:cs="Times New Roman"/>
                <w:sz w:val="28"/>
                <w:szCs w:val="28"/>
                <w:lang w:eastAsia="ru-RU"/>
              </w:rPr>
            </w:pPr>
            <w:r w:rsidRPr="00553743">
              <w:rPr>
                <w:rFonts w:ascii="Times New Roman" w:hAnsi="Times New Roman" w:cs="Times New Roman"/>
                <w:sz w:val="28"/>
                <w:szCs w:val="28"/>
                <w:lang w:eastAsia="ru-RU"/>
              </w:rPr>
              <w:t>ОГРН:</w:t>
            </w:r>
            <w:r w:rsidRPr="00553743">
              <w:rPr>
                <w:rFonts w:ascii="Times New Roman" w:eastAsia="Calibri" w:hAnsi="Times New Roman" w:cs="Times New Roman"/>
                <w:sz w:val="28"/>
                <w:szCs w:val="28"/>
              </w:rPr>
              <w:t xml:space="preserve"> </w:t>
            </w:r>
          </w:p>
          <w:p w:rsidR="00075824" w:rsidRPr="00553743" w:rsidRDefault="00075824" w:rsidP="00075824">
            <w:pPr>
              <w:spacing w:after="0" w:line="240" w:lineRule="auto"/>
              <w:rPr>
                <w:rFonts w:ascii="Times New Roman" w:hAnsi="Times New Roman" w:cs="Times New Roman"/>
                <w:sz w:val="28"/>
                <w:szCs w:val="28"/>
                <w:lang w:eastAsia="ru-RU"/>
              </w:rPr>
            </w:pPr>
            <w:r w:rsidRPr="00553743">
              <w:rPr>
                <w:rFonts w:ascii="Times New Roman" w:hAnsi="Times New Roman" w:cs="Times New Roman"/>
                <w:sz w:val="28"/>
                <w:szCs w:val="28"/>
                <w:lang w:eastAsia="ru-RU"/>
              </w:rPr>
              <w:t xml:space="preserve">ИНН/КПП: </w:t>
            </w:r>
          </w:p>
          <w:p w:rsidR="00075824" w:rsidRPr="00553743" w:rsidRDefault="00075824" w:rsidP="00075824">
            <w:pPr>
              <w:spacing w:after="0" w:line="240" w:lineRule="auto"/>
              <w:rPr>
                <w:rFonts w:ascii="Times New Roman" w:hAnsi="Times New Roman" w:cs="Times New Roman"/>
                <w:sz w:val="28"/>
                <w:szCs w:val="28"/>
                <w:lang w:eastAsia="ru-RU"/>
              </w:rPr>
            </w:pPr>
          </w:p>
        </w:tc>
      </w:tr>
      <w:tr w:rsidR="00075824" w:rsidRPr="00075824" w:rsidTr="008428AF">
        <w:trPr>
          <w:trHeight w:val="55"/>
        </w:trPr>
        <w:tc>
          <w:tcPr>
            <w:tcW w:w="5353" w:type="dxa"/>
          </w:tcPr>
          <w:p w:rsidR="00075824" w:rsidRPr="00075824" w:rsidRDefault="00075824" w:rsidP="00075824">
            <w:pPr>
              <w:spacing w:after="0" w:line="240" w:lineRule="auto"/>
              <w:jc w:val="both"/>
              <w:rPr>
                <w:rFonts w:ascii="Times New Roman" w:hAnsi="Times New Roman" w:cs="Times New Roman"/>
                <w:sz w:val="28"/>
                <w:szCs w:val="28"/>
              </w:rPr>
            </w:pPr>
            <w:r w:rsidRPr="00075824">
              <w:rPr>
                <w:rFonts w:ascii="Times New Roman" w:hAnsi="Times New Roman" w:cs="Times New Roman"/>
                <w:sz w:val="28"/>
                <w:szCs w:val="28"/>
              </w:rPr>
              <w:t xml:space="preserve">____________________ </w:t>
            </w:r>
          </w:p>
          <w:p w:rsidR="00075824" w:rsidRPr="00075824" w:rsidRDefault="00075824" w:rsidP="00075824">
            <w:pPr>
              <w:spacing w:after="0" w:line="240" w:lineRule="auto"/>
              <w:jc w:val="both"/>
              <w:rPr>
                <w:rFonts w:ascii="Times New Roman" w:hAnsi="Times New Roman" w:cs="Times New Roman"/>
                <w:sz w:val="28"/>
                <w:szCs w:val="28"/>
              </w:rPr>
            </w:pPr>
            <w:r w:rsidRPr="00075824">
              <w:rPr>
                <w:rFonts w:ascii="Times New Roman" w:hAnsi="Times New Roman" w:cs="Times New Roman"/>
                <w:sz w:val="28"/>
                <w:szCs w:val="28"/>
              </w:rPr>
              <w:t xml:space="preserve">м.п      (подпись )                                                          </w:t>
            </w:r>
          </w:p>
        </w:tc>
        <w:tc>
          <w:tcPr>
            <w:tcW w:w="4820" w:type="dxa"/>
          </w:tcPr>
          <w:p w:rsidR="00075824" w:rsidRPr="00075824" w:rsidRDefault="00075824" w:rsidP="00075824">
            <w:pPr>
              <w:spacing w:after="0" w:line="240" w:lineRule="auto"/>
              <w:rPr>
                <w:rFonts w:ascii="Times New Roman" w:hAnsi="Times New Roman" w:cs="Times New Roman"/>
                <w:sz w:val="28"/>
                <w:szCs w:val="28"/>
                <w:lang w:eastAsia="ru-RU"/>
              </w:rPr>
            </w:pPr>
            <w:r w:rsidRPr="00075824">
              <w:rPr>
                <w:rFonts w:ascii="Times New Roman" w:hAnsi="Times New Roman" w:cs="Times New Roman"/>
                <w:sz w:val="28"/>
                <w:szCs w:val="28"/>
                <w:lang w:eastAsia="ru-RU"/>
              </w:rPr>
              <w:t>_____________________________</w:t>
            </w:r>
          </w:p>
          <w:p w:rsidR="00075824" w:rsidRPr="00075824" w:rsidRDefault="00075824" w:rsidP="001C485F">
            <w:pPr>
              <w:spacing w:after="0" w:line="240" w:lineRule="auto"/>
              <w:jc w:val="both"/>
              <w:rPr>
                <w:rFonts w:ascii="Times New Roman" w:hAnsi="Times New Roman" w:cs="Times New Roman"/>
                <w:sz w:val="28"/>
                <w:szCs w:val="28"/>
                <w:lang w:eastAsia="ru-RU"/>
              </w:rPr>
            </w:pPr>
            <w:r w:rsidRPr="00075824">
              <w:rPr>
                <w:rFonts w:ascii="Times New Roman" w:hAnsi="Times New Roman" w:cs="Times New Roman"/>
                <w:sz w:val="28"/>
                <w:szCs w:val="28"/>
                <w:lang w:eastAsia="ru-RU"/>
              </w:rPr>
              <w:t xml:space="preserve">      </w:t>
            </w:r>
            <w:r w:rsidRPr="00075824">
              <w:rPr>
                <w:rFonts w:ascii="Times New Roman" w:hAnsi="Times New Roman" w:cs="Times New Roman"/>
                <w:sz w:val="28"/>
                <w:szCs w:val="28"/>
              </w:rPr>
              <w:t>м.п      (подпись)</w:t>
            </w:r>
          </w:p>
        </w:tc>
      </w:tr>
    </w:tbl>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21305A" w:rsidRDefault="0021305A" w:rsidP="005A56A9">
      <w:pPr>
        <w:spacing w:after="0" w:line="240" w:lineRule="auto"/>
        <w:ind w:firstLine="567"/>
        <w:jc w:val="right"/>
        <w:rPr>
          <w:rFonts w:ascii="Times New Roman" w:eastAsia="Times New Roman" w:hAnsi="Times New Roman" w:cs="Times New Roman"/>
          <w:sz w:val="28"/>
          <w:szCs w:val="28"/>
          <w:lang w:eastAsia="ru-RU"/>
        </w:rPr>
      </w:pPr>
    </w:p>
    <w:p w:rsidR="003B5121" w:rsidRDefault="003B5121" w:rsidP="005A56A9">
      <w:pPr>
        <w:spacing w:after="0" w:line="240" w:lineRule="auto"/>
        <w:ind w:firstLine="567"/>
        <w:jc w:val="right"/>
        <w:rPr>
          <w:rFonts w:ascii="Times New Roman" w:eastAsia="Times New Roman" w:hAnsi="Times New Roman" w:cs="Times New Roman"/>
          <w:sz w:val="28"/>
          <w:szCs w:val="28"/>
          <w:lang w:eastAsia="ru-RU"/>
        </w:rPr>
      </w:pPr>
    </w:p>
    <w:p w:rsidR="003B5121" w:rsidRDefault="003B5121" w:rsidP="005A56A9">
      <w:pPr>
        <w:spacing w:after="0" w:line="240" w:lineRule="auto"/>
        <w:ind w:firstLine="567"/>
        <w:jc w:val="right"/>
        <w:rPr>
          <w:rFonts w:ascii="Times New Roman" w:eastAsia="Times New Roman" w:hAnsi="Times New Roman" w:cs="Times New Roman"/>
          <w:sz w:val="28"/>
          <w:szCs w:val="28"/>
          <w:lang w:eastAsia="ru-RU"/>
        </w:rPr>
      </w:pPr>
    </w:p>
    <w:p w:rsidR="003B5121" w:rsidRDefault="003B5121" w:rsidP="005A56A9">
      <w:pPr>
        <w:spacing w:after="0" w:line="240" w:lineRule="auto"/>
        <w:ind w:firstLine="567"/>
        <w:jc w:val="right"/>
        <w:rPr>
          <w:rFonts w:ascii="Times New Roman" w:eastAsia="Times New Roman" w:hAnsi="Times New Roman" w:cs="Times New Roman"/>
          <w:sz w:val="28"/>
          <w:szCs w:val="28"/>
          <w:lang w:eastAsia="ru-RU"/>
        </w:rPr>
      </w:pPr>
    </w:p>
    <w:p w:rsidR="003B5121" w:rsidRDefault="003B5121" w:rsidP="005A56A9">
      <w:pPr>
        <w:spacing w:after="0" w:line="240" w:lineRule="auto"/>
        <w:ind w:firstLine="567"/>
        <w:jc w:val="right"/>
        <w:rPr>
          <w:rFonts w:ascii="Times New Roman" w:eastAsia="Times New Roman" w:hAnsi="Times New Roman" w:cs="Times New Roman"/>
          <w:sz w:val="28"/>
          <w:szCs w:val="28"/>
          <w:lang w:eastAsia="ru-RU"/>
        </w:rPr>
      </w:pPr>
    </w:p>
    <w:p w:rsidR="003B5121" w:rsidRDefault="003B5121" w:rsidP="005A56A9">
      <w:pPr>
        <w:spacing w:after="0" w:line="240" w:lineRule="auto"/>
        <w:ind w:firstLine="567"/>
        <w:jc w:val="right"/>
        <w:rPr>
          <w:rFonts w:ascii="Times New Roman" w:eastAsia="Times New Roman" w:hAnsi="Times New Roman" w:cs="Times New Roman"/>
          <w:sz w:val="28"/>
          <w:szCs w:val="28"/>
          <w:lang w:eastAsia="ru-RU"/>
        </w:rPr>
      </w:pPr>
    </w:p>
    <w:p w:rsidR="003B5121" w:rsidRDefault="003B5121" w:rsidP="005A56A9">
      <w:pPr>
        <w:spacing w:after="0" w:line="240" w:lineRule="auto"/>
        <w:ind w:firstLine="567"/>
        <w:jc w:val="right"/>
        <w:rPr>
          <w:rFonts w:ascii="Times New Roman" w:eastAsia="Times New Roman" w:hAnsi="Times New Roman" w:cs="Times New Roman"/>
          <w:sz w:val="28"/>
          <w:szCs w:val="28"/>
          <w:lang w:eastAsia="ru-RU"/>
        </w:rPr>
      </w:pPr>
    </w:p>
    <w:p w:rsidR="005A56A9" w:rsidRDefault="005A56A9" w:rsidP="005A56A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75824" w:rsidRPr="00407506">
        <w:rPr>
          <w:rFonts w:ascii="Times New Roman" w:eastAsia="Times New Roman" w:hAnsi="Times New Roman" w:cs="Times New Roman"/>
          <w:sz w:val="28"/>
          <w:szCs w:val="28"/>
          <w:lang w:eastAsia="ru-RU"/>
        </w:rPr>
        <w:t>риложение</w:t>
      </w:r>
      <w:r w:rsidR="00075824">
        <w:rPr>
          <w:rFonts w:ascii="Times New Roman" w:eastAsia="Times New Roman" w:hAnsi="Times New Roman" w:cs="Times New Roman"/>
          <w:sz w:val="28"/>
          <w:szCs w:val="28"/>
          <w:lang w:eastAsia="ru-RU"/>
        </w:rPr>
        <w:t xml:space="preserve"> </w:t>
      </w:r>
      <w:r w:rsidR="00075824" w:rsidRPr="00407506">
        <w:rPr>
          <w:rFonts w:ascii="Times New Roman" w:eastAsia="Times New Roman" w:hAnsi="Times New Roman" w:cs="Times New Roman"/>
          <w:sz w:val="28"/>
          <w:szCs w:val="28"/>
          <w:lang w:eastAsia="ru-RU"/>
        </w:rPr>
        <w:t>1</w:t>
      </w:r>
      <w:r w:rsidR="00536D0F">
        <w:rPr>
          <w:rFonts w:ascii="Times New Roman" w:eastAsia="Times New Roman" w:hAnsi="Times New Roman" w:cs="Times New Roman"/>
          <w:sz w:val="28"/>
          <w:szCs w:val="28"/>
          <w:lang w:eastAsia="ru-RU"/>
        </w:rPr>
        <w:t xml:space="preserve"> </w:t>
      </w:r>
    </w:p>
    <w:p w:rsidR="005A56A9" w:rsidRPr="00407506" w:rsidRDefault="00536D0F" w:rsidP="005A56A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77FE1">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у</w:t>
      </w:r>
      <w:r w:rsidR="005A56A9">
        <w:rPr>
          <w:rFonts w:ascii="Times New Roman" w:eastAsia="Times New Roman" w:hAnsi="Times New Roman" w:cs="Times New Roman"/>
          <w:sz w:val="28"/>
          <w:szCs w:val="28"/>
          <w:lang w:eastAsia="ru-RU"/>
        </w:rPr>
        <w:t xml:space="preserve"> № _____</w:t>
      </w:r>
      <w:r w:rsidR="00877084">
        <w:rPr>
          <w:rFonts w:ascii="Times New Roman" w:eastAsia="Times New Roman" w:hAnsi="Times New Roman" w:cs="Times New Roman"/>
          <w:sz w:val="28"/>
          <w:szCs w:val="28"/>
          <w:lang w:eastAsia="ru-RU"/>
        </w:rPr>
        <w:t xml:space="preserve"> </w:t>
      </w:r>
      <w:r w:rsidR="005A56A9">
        <w:rPr>
          <w:rFonts w:ascii="Times New Roman" w:eastAsia="Times New Roman" w:hAnsi="Times New Roman" w:cs="Times New Roman"/>
          <w:sz w:val="28"/>
          <w:szCs w:val="28"/>
          <w:lang w:eastAsia="ru-RU"/>
        </w:rPr>
        <w:t>от «____» ________ 2023 г.</w:t>
      </w:r>
    </w:p>
    <w:p w:rsidR="00075824" w:rsidRPr="00407506" w:rsidRDefault="00075824" w:rsidP="00075824">
      <w:pPr>
        <w:ind w:firstLine="567"/>
        <w:jc w:val="right"/>
        <w:rPr>
          <w:rFonts w:ascii="Times New Roman" w:eastAsia="Calibri" w:hAnsi="Times New Roman" w:cs="Times New Roman"/>
          <w:sz w:val="28"/>
          <w:szCs w:val="28"/>
        </w:rPr>
      </w:pPr>
    </w:p>
    <w:p w:rsidR="00075824" w:rsidRPr="00407506" w:rsidRDefault="00075824" w:rsidP="00075824">
      <w:pPr>
        <w:ind w:firstLine="567"/>
        <w:jc w:val="center"/>
        <w:rPr>
          <w:rFonts w:ascii="Times New Roman" w:eastAsia="Calibri" w:hAnsi="Times New Roman" w:cs="Times New Roman"/>
          <w:b/>
          <w:noProof/>
          <w:sz w:val="28"/>
          <w:szCs w:val="28"/>
          <w:lang w:eastAsia="ru-RU"/>
        </w:rPr>
      </w:pPr>
    </w:p>
    <w:p w:rsidR="00075824" w:rsidRPr="005A56A9" w:rsidRDefault="00075824" w:rsidP="005A56A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56A9">
        <w:rPr>
          <w:rFonts w:ascii="Times New Roman" w:eastAsia="Calibri" w:hAnsi="Times New Roman" w:cs="Times New Roman"/>
          <w:b/>
          <w:noProof/>
          <w:sz w:val="28"/>
          <w:szCs w:val="28"/>
          <w:lang w:eastAsia="ru-RU"/>
        </w:rPr>
        <w:t xml:space="preserve">Сведения о местоположении, площади и границах территории, подлежащей комплексному развитию, площадью 4,3 Га </w:t>
      </w:r>
    </w:p>
    <w:p w:rsidR="00075824" w:rsidRPr="00407506" w:rsidRDefault="00075824" w:rsidP="00075824">
      <w:pPr>
        <w:autoSpaceDE w:val="0"/>
        <w:autoSpaceDN w:val="0"/>
        <w:adjustRightInd w:val="0"/>
        <w:jc w:val="center"/>
        <w:rPr>
          <w:rFonts w:ascii="Times New Roman" w:eastAsia="Times New Roman" w:hAnsi="Times New Roman" w:cs="Times New Roman"/>
          <w:sz w:val="28"/>
          <w:szCs w:val="28"/>
          <w:lang w:eastAsia="ru-RU"/>
        </w:rPr>
      </w:pPr>
    </w:p>
    <w:p w:rsidR="00075824" w:rsidRPr="00407506" w:rsidRDefault="00075824" w:rsidP="00075824">
      <w:pPr>
        <w:jc w:val="center"/>
        <w:rPr>
          <w:rFonts w:ascii="Calibri" w:eastAsia="Calibri" w:hAnsi="Calibri" w:cs="Times New Roman"/>
          <w:noProof/>
          <w:lang w:eastAsia="ru-RU"/>
        </w:rPr>
      </w:pPr>
      <w:r>
        <w:rPr>
          <w:rFonts w:ascii="Calibri" w:eastAsia="Calibri" w:hAnsi="Calibri" w:cs="Times New Roman"/>
          <w:noProof/>
          <w:sz w:val="28"/>
          <w:szCs w:val="28"/>
          <w:lang w:eastAsia="ru-RU"/>
        </w:rPr>
        <w:drawing>
          <wp:inline distT="0" distB="0" distL="0" distR="0" wp14:anchorId="72B4752C" wp14:editId="10001AEA">
            <wp:extent cx="5762625" cy="2762250"/>
            <wp:effectExtent l="19050" t="19050" r="28575" b="19050"/>
            <wp:docPr id="4" name="Рисунок 4" descr="Об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щ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762250"/>
                    </a:xfrm>
                    <a:prstGeom prst="rect">
                      <a:avLst/>
                    </a:prstGeom>
                    <a:noFill/>
                    <a:ln w="6350" cmpd="sng">
                      <a:solidFill>
                        <a:srgbClr val="000000"/>
                      </a:solidFill>
                      <a:miter lim="800000"/>
                      <a:headEnd/>
                      <a:tailEnd/>
                    </a:ln>
                    <a:effectLst/>
                  </pic:spPr>
                </pic:pic>
              </a:graphicData>
            </a:graphic>
          </wp:inline>
        </w:drawing>
      </w:r>
    </w:p>
    <w:p w:rsidR="00075824" w:rsidRPr="00407506" w:rsidRDefault="00075824" w:rsidP="00075824">
      <w:pPr>
        <w:jc w:val="both"/>
        <w:rPr>
          <w:rFonts w:ascii="Times New Roman" w:eastAsia="Calibri" w:hAnsi="Times New Roman" w:cs="Times New Roman"/>
          <w:sz w:val="32"/>
          <w:szCs w:val="32"/>
        </w:rPr>
      </w:pPr>
      <w:r>
        <w:rPr>
          <w:rFonts w:ascii="Calibri" w:eastAsia="Calibri" w:hAnsi="Calibri" w:cs="Times New Roman"/>
          <w:noProof/>
          <w:sz w:val="28"/>
          <w:szCs w:val="28"/>
          <w:lang w:eastAsia="ru-RU"/>
        </w:rPr>
        <w:drawing>
          <wp:inline distT="0" distB="0" distL="0" distR="0" wp14:anchorId="6F153522" wp14:editId="1BA4470D">
            <wp:extent cx="3981450" cy="590550"/>
            <wp:effectExtent l="0" t="0" r="0" b="0"/>
            <wp:docPr id="3"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одпис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590550"/>
                    </a:xfrm>
                    <a:prstGeom prst="rect">
                      <a:avLst/>
                    </a:prstGeom>
                    <a:noFill/>
                    <a:ln>
                      <a:noFill/>
                    </a:ln>
                  </pic:spPr>
                </pic:pic>
              </a:graphicData>
            </a:graphic>
          </wp:inline>
        </w:drawing>
      </w:r>
    </w:p>
    <w:p w:rsidR="00075824" w:rsidRPr="00536D0F" w:rsidRDefault="00075824" w:rsidP="00075824">
      <w:pPr>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Перечень координат характерных точек границ территории в кадастровом квартале 86:12:0103001, подлежащей комплексному развитию</w:t>
      </w:r>
    </w:p>
    <w:p w:rsidR="00075824" w:rsidRPr="00536D0F" w:rsidRDefault="00075824" w:rsidP="00075824">
      <w:pPr>
        <w:jc w:val="center"/>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153"/>
        <w:gridCol w:w="2175"/>
        <w:gridCol w:w="2469"/>
        <w:gridCol w:w="1275"/>
      </w:tblGrid>
      <w:tr w:rsidR="00075824" w:rsidRPr="00536D0F" w:rsidTr="000144B7">
        <w:tc>
          <w:tcPr>
            <w:tcW w:w="1000"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 точки</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Х</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sz w:val="24"/>
                <w:szCs w:val="24"/>
                <w:lang w:val="en-US"/>
              </w:rPr>
            </w:pPr>
            <w:r w:rsidRPr="00536D0F">
              <w:rPr>
                <w:rFonts w:ascii="Times New Roman" w:eastAsia="Calibri" w:hAnsi="Times New Roman" w:cs="Times New Roman"/>
                <w:sz w:val="24"/>
                <w:szCs w:val="24"/>
                <w:lang w:val="en-US"/>
              </w:rPr>
              <w:t>Y</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Дирекционный угол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Длина</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2660729,24</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954535,19</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302°00'52"</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140,4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2660610,19</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954609,63</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210°31'34"</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93,02</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2660562,94</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954529,5</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302°13'24"</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134,56</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4</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2660449,11</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954601,25</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212°03'24"</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104,71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5</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2660393,53</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954512,51</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122°00'22"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137,34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6</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2660510</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954439,71</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30°31'26"</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104,24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7</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2660562,94</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954529,5</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122°08'56"</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137,91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8</w:t>
            </w:r>
          </w:p>
        </w:tc>
        <w:tc>
          <w:tcPr>
            <w:tcW w:w="2153"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2660679,71</w:t>
            </w:r>
          </w:p>
        </w:tc>
        <w:tc>
          <w:tcPr>
            <w:tcW w:w="2175"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954456,12</w:t>
            </w:r>
          </w:p>
        </w:tc>
        <w:tc>
          <w:tcPr>
            <w:tcW w:w="2469"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32°03'34"</w:t>
            </w:r>
          </w:p>
        </w:tc>
        <w:tc>
          <w:tcPr>
            <w:tcW w:w="1275" w:type="dxa"/>
            <w:tcBorders>
              <w:top w:val="single" w:sz="4" w:space="0" w:color="auto"/>
              <w:left w:val="single" w:sz="4" w:space="0" w:color="auto"/>
              <w:bottom w:val="single" w:sz="4" w:space="0" w:color="auto"/>
              <w:right w:val="single" w:sz="4" w:space="0" w:color="auto"/>
            </w:tcBorders>
            <w:vAlign w:val="bottom"/>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93,31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9</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2661030,43</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954950,8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302°52'44"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32,14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10</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2661003,44</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954968,25</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212°02'18"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65,38</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11</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2660968,76</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954912,83</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122°03'25"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5,4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12</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2660973,33</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954909,96</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212°01'48"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30,42</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13</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2660957,2</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954884,18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122°01'46"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21,37</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14</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2660975,31</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954872,84</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32°00'02"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30,42</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15</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2660991,44</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954898,64</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122°03'25"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5,4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16</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2660996,01</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954895,78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32°01'53"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64,9</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lastRenderedPageBreak/>
              <w:t>17</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2661091,69</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954913,6</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302°05'03"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57,59</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18</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2661042,89</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954944,19</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212°01'44"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101,06</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19</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2660989,3</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954858,52</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121°59'59"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32,15</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20</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2661016,56</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954841,48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212°10'23"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1,4</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21</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2661015,82</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954840,29</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116°51'35"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6,88</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22</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2661021,96</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954837,18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109°30'20"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8,08</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23</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2661029,57</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954834,49</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87°25'08"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37,83</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23</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2661067,37</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954836,19</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357°26'34"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6,05</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25</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2661067,1</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954842,23</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267°23'34"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17,59</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26</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2661049,52</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954841,43</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29°12'02"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55,95</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27</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2661076,82</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954890,27</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32°55'14"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20,31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28</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2661087,86</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954907,32</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31°20'37"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7,36</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29</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2661361,71</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954772,84</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300°39'34"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1,8</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30</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2661360,16</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954773,76</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300°51'45"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59,1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31</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2661309,43</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954804,08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209°51'09"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28,82</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32</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2661295,08</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954779,08</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212°02'48"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92,58</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33</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2661245,96</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954700,61</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121°37'55"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57,61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34</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2661295,01</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954670,39</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32°00'57"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23,5</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35</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2661307,47</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954690,32</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33°30'27"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69,61</w:t>
            </w:r>
          </w:p>
        </w:tc>
      </w:tr>
      <w:tr w:rsidR="00075824" w:rsidRPr="00536D0F" w:rsidTr="000144B7">
        <w:tc>
          <w:tcPr>
            <w:tcW w:w="1000" w:type="dxa"/>
            <w:tcBorders>
              <w:top w:val="single" w:sz="4" w:space="0" w:color="auto"/>
              <w:left w:val="single" w:sz="4" w:space="0" w:color="auto"/>
              <w:bottom w:val="single" w:sz="4" w:space="0" w:color="auto"/>
              <w:right w:val="single" w:sz="4" w:space="0" w:color="auto"/>
            </w:tcBorders>
            <w:hideMark/>
          </w:tcPr>
          <w:p w:rsidR="00075824" w:rsidRPr="00536D0F" w:rsidRDefault="00075824" w:rsidP="00536D0F">
            <w:pPr>
              <w:spacing w:after="0" w:line="240" w:lineRule="auto"/>
              <w:jc w:val="center"/>
              <w:rPr>
                <w:rFonts w:ascii="Times New Roman" w:eastAsia="Calibri" w:hAnsi="Times New Roman" w:cs="Times New Roman"/>
                <w:sz w:val="24"/>
                <w:szCs w:val="24"/>
              </w:rPr>
            </w:pPr>
            <w:r w:rsidRPr="00536D0F">
              <w:rPr>
                <w:rFonts w:ascii="Times New Roman" w:eastAsia="Calibri" w:hAnsi="Times New Roman" w:cs="Times New Roman"/>
                <w:sz w:val="24"/>
                <w:szCs w:val="24"/>
              </w:rPr>
              <w:t>36</w:t>
            </w:r>
          </w:p>
        </w:tc>
        <w:tc>
          <w:tcPr>
            <w:tcW w:w="2153"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2661345,9</w:t>
            </w:r>
          </w:p>
        </w:tc>
        <w:tc>
          <w:tcPr>
            <w:tcW w:w="21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954748,36</w:t>
            </w:r>
          </w:p>
        </w:tc>
        <w:tc>
          <w:tcPr>
            <w:tcW w:w="2469"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32°51'11"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5824" w:rsidRPr="00536D0F" w:rsidRDefault="00075824" w:rsidP="00536D0F">
            <w:pPr>
              <w:spacing w:after="0" w:line="240" w:lineRule="auto"/>
              <w:jc w:val="center"/>
              <w:rPr>
                <w:rFonts w:ascii="Times New Roman" w:eastAsia="Calibri" w:hAnsi="Times New Roman" w:cs="Times New Roman"/>
                <w:color w:val="000000"/>
                <w:sz w:val="24"/>
                <w:szCs w:val="24"/>
              </w:rPr>
            </w:pPr>
            <w:r w:rsidRPr="00536D0F">
              <w:rPr>
                <w:rFonts w:ascii="Times New Roman" w:eastAsia="Calibri" w:hAnsi="Times New Roman" w:cs="Times New Roman"/>
                <w:color w:val="000000"/>
                <w:sz w:val="24"/>
                <w:szCs w:val="24"/>
              </w:rPr>
              <w:t>29,15</w:t>
            </w:r>
          </w:p>
        </w:tc>
      </w:tr>
    </w:tbl>
    <w:p w:rsidR="00075824" w:rsidRPr="00536D0F" w:rsidRDefault="00075824" w:rsidP="00075824">
      <w:pPr>
        <w:jc w:val="both"/>
        <w:rPr>
          <w:rFonts w:ascii="Times New Roman" w:eastAsia="Calibri" w:hAnsi="Times New Roman" w:cs="Times New Roman"/>
          <w:sz w:val="24"/>
          <w:szCs w:val="24"/>
        </w:rPr>
      </w:pPr>
    </w:p>
    <w:p w:rsidR="00075824" w:rsidRPr="00536D0F" w:rsidRDefault="00075824" w:rsidP="00075824">
      <w:pPr>
        <w:jc w:val="both"/>
        <w:rPr>
          <w:rFonts w:ascii="Times New Roman" w:eastAsia="Calibri" w:hAnsi="Times New Roman" w:cs="Times New Roman"/>
          <w:sz w:val="24"/>
          <w:szCs w:val="24"/>
        </w:rPr>
      </w:pPr>
    </w:p>
    <w:p w:rsidR="00075824" w:rsidRPr="00536D0F" w:rsidRDefault="00075824" w:rsidP="00075824">
      <w:pPr>
        <w:jc w:val="both"/>
        <w:rPr>
          <w:rFonts w:ascii="Times New Roman" w:eastAsia="Calibri" w:hAnsi="Times New Roman" w:cs="Times New Roman"/>
          <w:sz w:val="24"/>
          <w:szCs w:val="24"/>
        </w:rPr>
      </w:pPr>
    </w:p>
    <w:p w:rsidR="00075824" w:rsidRPr="00407506" w:rsidRDefault="00075824" w:rsidP="00075824">
      <w:pPr>
        <w:jc w:val="both"/>
        <w:rPr>
          <w:rFonts w:ascii="Times New Roman" w:eastAsia="Calibri" w:hAnsi="Times New Roman" w:cs="Times New Roman"/>
          <w:sz w:val="32"/>
          <w:szCs w:val="32"/>
        </w:rPr>
      </w:pPr>
    </w:p>
    <w:p w:rsidR="00075824" w:rsidRDefault="00075824" w:rsidP="00075824"/>
    <w:p w:rsidR="00075824" w:rsidRDefault="00075824" w:rsidP="00075824"/>
    <w:p w:rsidR="00075824" w:rsidRDefault="00075824" w:rsidP="00075824"/>
    <w:p w:rsidR="00075824" w:rsidRDefault="00075824" w:rsidP="00075824"/>
    <w:p w:rsidR="001C485F" w:rsidRDefault="001C485F" w:rsidP="00075824"/>
    <w:p w:rsidR="001C485F" w:rsidRDefault="001C485F" w:rsidP="00075824"/>
    <w:p w:rsidR="001C485F" w:rsidRDefault="001C485F" w:rsidP="00075824"/>
    <w:p w:rsidR="0021305A" w:rsidRDefault="0021305A" w:rsidP="00075824"/>
    <w:p w:rsidR="0021305A" w:rsidRDefault="0021305A" w:rsidP="00075824"/>
    <w:p w:rsidR="0021305A" w:rsidRDefault="0021305A" w:rsidP="00075824"/>
    <w:p w:rsidR="0021305A" w:rsidRDefault="0021305A" w:rsidP="00075824"/>
    <w:p w:rsidR="0021305A" w:rsidRDefault="0021305A" w:rsidP="00075824"/>
    <w:p w:rsidR="0021305A" w:rsidRDefault="0021305A" w:rsidP="00075824"/>
    <w:p w:rsidR="0021305A" w:rsidRDefault="0021305A" w:rsidP="00075824"/>
    <w:p w:rsidR="0021305A" w:rsidRDefault="0021305A" w:rsidP="00075824"/>
    <w:p w:rsidR="0021305A" w:rsidRDefault="0021305A" w:rsidP="00075824"/>
    <w:p w:rsidR="00971431" w:rsidRDefault="00971431" w:rsidP="005A56A9">
      <w:pPr>
        <w:spacing w:after="0" w:line="240" w:lineRule="auto"/>
        <w:ind w:firstLine="567"/>
        <w:jc w:val="right"/>
        <w:rPr>
          <w:rFonts w:ascii="Times New Roman" w:eastAsia="Times New Roman" w:hAnsi="Times New Roman" w:cs="Times New Roman"/>
          <w:sz w:val="28"/>
          <w:szCs w:val="28"/>
          <w:lang w:eastAsia="ru-RU"/>
        </w:rPr>
      </w:pPr>
    </w:p>
    <w:p w:rsidR="005A56A9" w:rsidRDefault="005A56A9" w:rsidP="005A56A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07506">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2 </w:t>
      </w:r>
    </w:p>
    <w:p w:rsidR="005A56A9" w:rsidRPr="00407506" w:rsidRDefault="005A56A9" w:rsidP="005A56A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77FE1">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у № _____от «____» ________ 2023 г.</w:t>
      </w:r>
    </w:p>
    <w:p w:rsidR="00C20697" w:rsidRPr="00DC7CBE" w:rsidRDefault="00C20697" w:rsidP="00075824">
      <w:pPr>
        <w:tabs>
          <w:tab w:val="left" w:pos="426"/>
        </w:tabs>
        <w:spacing w:before="240" w:after="240"/>
        <w:jc w:val="right"/>
        <w:rPr>
          <w:rFonts w:ascii="Times New Roman" w:hAnsi="Times New Roman" w:cs="Times New Roman"/>
          <w:sz w:val="28"/>
          <w:szCs w:val="28"/>
        </w:rPr>
      </w:pPr>
    </w:p>
    <w:p w:rsidR="00075824" w:rsidRPr="005A56A9" w:rsidRDefault="005A56A9" w:rsidP="00C20697">
      <w:pPr>
        <w:tabs>
          <w:tab w:val="left" w:pos="851"/>
        </w:tabs>
        <w:spacing w:after="0" w:line="240" w:lineRule="auto"/>
        <w:jc w:val="center"/>
        <w:rPr>
          <w:rFonts w:ascii="Times New Roman" w:hAnsi="Times New Roman" w:cs="Times New Roman"/>
          <w:b/>
          <w:sz w:val="28"/>
          <w:szCs w:val="28"/>
        </w:rPr>
      </w:pPr>
      <w:r>
        <w:rPr>
          <w:rFonts w:ascii="Times New Roman" w:eastAsia="Calibri" w:hAnsi="Times New Roman" w:cs="Times New Roman"/>
          <w:b/>
          <w:color w:val="000000"/>
          <w:sz w:val="28"/>
          <w:szCs w:val="28"/>
        </w:rPr>
        <w:t>Форма предложений о п</w:t>
      </w:r>
      <w:r w:rsidR="00C20697" w:rsidRPr="005A56A9">
        <w:rPr>
          <w:rFonts w:ascii="Times New Roman" w:eastAsia="Calibri" w:hAnsi="Times New Roman" w:cs="Times New Roman"/>
          <w:b/>
          <w:color w:val="000000"/>
          <w:sz w:val="28"/>
          <w:szCs w:val="28"/>
        </w:rPr>
        <w:t>еречне объектов капитального строительства</w:t>
      </w:r>
      <w:r w:rsidR="00075824" w:rsidRPr="005A56A9">
        <w:rPr>
          <w:rFonts w:ascii="Times New Roman" w:eastAsia="Calibri" w:hAnsi="Times New Roman" w:cs="Times New Roman"/>
          <w:b/>
          <w:color w:val="000000"/>
          <w:sz w:val="28"/>
          <w:szCs w:val="28"/>
        </w:rPr>
        <w:t>, а также об этапах</w:t>
      </w:r>
      <w:r w:rsidR="00C20697" w:rsidRPr="005A56A9">
        <w:rPr>
          <w:rFonts w:ascii="Times New Roman" w:eastAsia="Calibri" w:hAnsi="Times New Roman" w:cs="Times New Roman"/>
          <w:b/>
          <w:color w:val="000000"/>
          <w:sz w:val="28"/>
          <w:szCs w:val="28"/>
        </w:rPr>
        <w:t xml:space="preserve"> </w:t>
      </w:r>
      <w:r w:rsidR="00075824" w:rsidRPr="005A56A9">
        <w:rPr>
          <w:rFonts w:ascii="Times New Roman" w:eastAsia="Calibri" w:hAnsi="Times New Roman" w:cs="Times New Roman"/>
          <w:b/>
          <w:color w:val="000000"/>
          <w:sz w:val="28"/>
          <w:szCs w:val="28"/>
        </w:rPr>
        <w:t xml:space="preserve">осуществления и максимальных сроках строительства объектов капитального строительства </w:t>
      </w:r>
    </w:p>
    <w:p w:rsidR="00075824" w:rsidRPr="00DC7CBE" w:rsidRDefault="00075824" w:rsidP="00536D0F">
      <w:pPr>
        <w:tabs>
          <w:tab w:val="left" w:pos="851"/>
        </w:tabs>
        <w:spacing w:after="0" w:line="240" w:lineRule="auto"/>
        <w:ind w:firstLine="709"/>
        <w:jc w:val="both"/>
        <w:rPr>
          <w:rFonts w:ascii="Times New Roman" w:eastAsia="Calibri" w:hAnsi="Times New Roman" w:cs="Times New Roman"/>
          <w:color w:val="000000"/>
          <w:sz w:val="28"/>
          <w:szCs w:val="28"/>
        </w:rPr>
      </w:pPr>
    </w:p>
    <w:p w:rsidR="00075824" w:rsidRPr="00DC7CBE" w:rsidRDefault="00075824" w:rsidP="00536D0F">
      <w:pPr>
        <w:tabs>
          <w:tab w:val="left" w:pos="851"/>
        </w:tabs>
        <w:spacing w:after="0" w:line="240" w:lineRule="auto"/>
        <w:ind w:firstLine="709"/>
        <w:jc w:val="both"/>
        <w:rPr>
          <w:rFonts w:ascii="Times New Roman" w:eastAsia="Calibri" w:hAnsi="Times New Roman" w:cs="Times New Roman"/>
          <w:color w:val="000000"/>
          <w:sz w:val="28"/>
          <w:szCs w:val="28"/>
        </w:rPr>
      </w:pPr>
    </w:p>
    <w:tbl>
      <w:tblPr>
        <w:tblW w:w="9765" w:type="dxa"/>
        <w:jc w:val="center"/>
        <w:tblLayout w:type="fixed"/>
        <w:tblCellMar>
          <w:left w:w="113" w:type="dxa"/>
        </w:tblCellMar>
        <w:tblLook w:val="0000" w:firstRow="0" w:lastRow="0" w:firstColumn="0" w:lastColumn="0" w:noHBand="0" w:noVBand="0"/>
      </w:tblPr>
      <w:tblGrid>
        <w:gridCol w:w="683"/>
        <w:gridCol w:w="2950"/>
        <w:gridCol w:w="3734"/>
        <w:gridCol w:w="2398"/>
      </w:tblGrid>
      <w:tr w:rsidR="00075824" w:rsidRPr="00CE3DC4" w:rsidTr="005A56A9">
        <w:trPr>
          <w:trHeight w:val="621"/>
          <w:jc w:val="center"/>
        </w:trPr>
        <w:tc>
          <w:tcPr>
            <w:tcW w:w="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w:t>
            </w: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Кадастровый номер земельного участка</w:t>
            </w:r>
          </w:p>
        </w:tc>
        <w:tc>
          <w:tcPr>
            <w:tcW w:w="373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Перечень объектов капитального строительства,</w:t>
            </w:r>
          </w:p>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линейных объектов</w:t>
            </w:r>
          </w:p>
        </w:tc>
        <w:tc>
          <w:tcPr>
            <w:tcW w:w="239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Этапы и максимальные сроки строительства</w:t>
            </w:r>
          </w:p>
        </w:tc>
      </w:tr>
      <w:tr w:rsidR="00075824" w:rsidRPr="00CE3DC4" w:rsidTr="005A56A9">
        <w:trPr>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rPr>
                <w:rFonts w:ascii="Times New Roman" w:hAnsi="Times New Roman" w:cs="Times New Roman"/>
                <w:sz w:val="24"/>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Разрешенное использование</w:t>
            </w:r>
          </w:p>
          <w:p w:rsidR="00075824" w:rsidRPr="00CE3DC4" w:rsidRDefault="00075824" w:rsidP="00536D0F">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земельного участка</w:t>
            </w:r>
          </w:p>
        </w:tc>
        <w:tc>
          <w:tcPr>
            <w:tcW w:w="373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rPr>
                <w:rFonts w:ascii="Times New Roman" w:hAnsi="Times New Roman" w:cs="Times New Roman"/>
                <w:sz w:val="24"/>
                <w:szCs w:val="24"/>
              </w:rPr>
            </w:pPr>
          </w:p>
        </w:tc>
        <w:tc>
          <w:tcPr>
            <w:tcW w:w="239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rPr>
                <w:rFonts w:ascii="Times New Roman" w:hAnsi="Times New Roman" w:cs="Times New Roman"/>
                <w:sz w:val="24"/>
                <w:szCs w:val="24"/>
              </w:rPr>
            </w:pPr>
          </w:p>
        </w:tc>
      </w:tr>
      <w:tr w:rsidR="00075824" w:rsidRPr="00CE3DC4" w:rsidTr="005A56A9">
        <w:trPr>
          <w:jc w:val="center"/>
        </w:trPr>
        <w:tc>
          <w:tcPr>
            <w:tcW w:w="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eastAsia="Times New Roman" w:hAnsi="Times New Roman" w:cs="Times New Roman"/>
                <w:sz w:val="24"/>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eastAsia="Times New Roman" w:hAnsi="Times New Roman" w:cs="Times New Roman"/>
                <w:sz w:val="24"/>
                <w:szCs w:val="24"/>
              </w:rPr>
            </w:pPr>
          </w:p>
          <w:p w:rsidR="00075824" w:rsidRPr="00CE3DC4" w:rsidRDefault="00075824" w:rsidP="00536D0F">
            <w:pPr>
              <w:spacing w:after="0" w:line="240" w:lineRule="auto"/>
              <w:jc w:val="center"/>
              <w:rPr>
                <w:rFonts w:ascii="Times New Roman" w:eastAsia="Times New Roman" w:hAnsi="Times New Roman" w:cs="Times New Roman"/>
                <w:sz w:val="24"/>
                <w:szCs w:val="24"/>
              </w:rPr>
            </w:pPr>
          </w:p>
          <w:p w:rsidR="00075824" w:rsidRPr="00CE3DC4" w:rsidRDefault="00075824" w:rsidP="00536D0F">
            <w:pPr>
              <w:spacing w:after="0" w:line="240" w:lineRule="auto"/>
              <w:jc w:val="center"/>
              <w:rPr>
                <w:rFonts w:ascii="Times New Roman" w:eastAsia="Times New Roman" w:hAnsi="Times New Roman" w:cs="Times New Roman"/>
                <w:sz w:val="24"/>
                <w:szCs w:val="24"/>
              </w:rPr>
            </w:pPr>
          </w:p>
        </w:tc>
        <w:tc>
          <w:tcPr>
            <w:tcW w:w="373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eastAsia="Times New Roman" w:hAnsi="Times New Roman" w:cs="Times New Roman"/>
                <w:sz w:val="24"/>
                <w:szCs w:val="24"/>
              </w:rPr>
            </w:pPr>
          </w:p>
          <w:p w:rsidR="00075824" w:rsidRPr="00CE3DC4" w:rsidRDefault="00075824" w:rsidP="00536D0F">
            <w:pPr>
              <w:spacing w:after="0" w:line="240" w:lineRule="auto"/>
              <w:jc w:val="center"/>
              <w:rPr>
                <w:rFonts w:ascii="Times New Roman" w:eastAsia="Times New Roman" w:hAnsi="Times New Roman" w:cs="Times New Roman"/>
                <w:sz w:val="24"/>
                <w:szCs w:val="24"/>
              </w:rPr>
            </w:pPr>
          </w:p>
        </w:tc>
        <w:tc>
          <w:tcPr>
            <w:tcW w:w="239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eastAsia="Times New Roman" w:hAnsi="Times New Roman" w:cs="Times New Roman"/>
                <w:sz w:val="24"/>
                <w:szCs w:val="24"/>
              </w:rPr>
            </w:pPr>
          </w:p>
        </w:tc>
      </w:tr>
      <w:tr w:rsidR="00075824" w:rsidRPr="00CE3DC4" w:rsidTr="005A56A9">
        <w:trPr>
          <w:trHeight w:val="1417"/>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rPr>
                <w:rFonts w:ascii="Times New Roman" w:hAnsi="Times New Roman" w:cs="Times New Roman"/>
                <w:sz w:val="24"/>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jc w:val="center"/>
              <w:rPr>
                <w:rFonts w:ascii="Times New Roman" w:eastAsia="Times New Roman" w:hAnsi="Times New Roman" w:cs="Times New Roman"/>
                <w:sz w:val="24"/>
                <w:szCs w:val="24"/>
              </w:rPr>
            </w:pPr>
          </w:p>
        </w:tc>
        <w:tc>
          <w:tcPr>
            <w:tcW w:w="373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rPr>
                <w:rFonts w:ascii="Times New Roman" w:hAnsi="Times New Roman" w:cs="Times New Roman"/>
                <w:sz w:val="24"/>
                <w:szCs w:val="24"/>
              </w:rPr>
            </w:pPr>
          </w:p>
        </w:tc>
        <w:tc>
          <w:tcPr>
            <w:tcW w:w="239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536D0F">
            <w:pPr>
              <w:spacing w:after="0" w:line="240" w:lineRule="auto"/>
              <w:rPr>
                <w:rFonts w:ascii="Times New Roman" w:hAnsi="Times New Roman" w:cs="Times New Roman"/>
                <w:sz w:val="24"/>
                <w:szCs w:val="24"/>
              </w:rPr>
            </w:pPr>
          </w:p>
        </w:tc>
      </w:tr>
    </w:tbl>
    <w:p w:rsidR="00075824" w:rsidRPr="00DC7CBE" w:rsidRDefault="00075824" w:rsidP="00536D0F">
      <w:pPr>
        <w:spacing w:after="0" w:line="240" w:lineRule="auto"/>
        <w:rPr>
          <w:rFonts w:ascii="Times New Roman" w:hAnsi="Times New Roman" w:cs="Times New Roman"/>
          <w:sz w:val="28"/>
          <w:szCs w:val="28"/>
        </w:rPr>
      </w:pPr>
    </w:p>
    <w:p w:rsidR="00075824" w:rsidRPr="00DC7CBE" w:rsidRDefault="00075824" w:rsidP="00536D0F">
      <w:pPr>
        <w:spacing w:after="0" w:line="240" w:lineRule="auto"/>
        <w:rPr>
          <w:rFonts w:ascii="Times New Roman" w:hAnsi="Times New Roman" w:cs="Times New Roman"/>
          <w:sz w:val="28"/>
          <w:szCs w:val="28"/>
        </w:rPr>
      </w:pPr>
    </w:p>
    <w:p w:rsidR="00075824" w:rsidRPr="00DC7CBE" w:rsidRDefault="00075824" w:rsidP="00536D0F">
      <w:pPr>
        <w:spacing w:after="0" w:line="240" w:lineRule="auto"/>
        <w:rPr>
          <w:rFonts w:ascii="Times New Roman" w:hAnsi="Times New Roman" w:cs="Times New Roman"/>
          <w:sz w:val="28"/>
          <w:szCs w:val="28"/>
        </w:rPr>
      </w:pPr>
    </w:p>
    <w:p w:rsidR="00075824" w:rsidRPr="00DC7CBE" w:rsidRDefault="00075824" w:rsidP="00536D0F">
      <w:pPr>
        <w:spacing w:after="0" w:line="240" w:lineRule="auto"/>
        <w:rPr>
          <w:rFonts w:ascii="Times New Roman" w:hAnsi="Times New Roman" w:cs="Times New Roman"/>
          <w:sz w:val="28"/>
          <w:szCs w:val="28"/>
        </w:rPr>
      </w:pPr>
    </w:p>
    <w:p w:rsidR="00075824" w:rsidRPr="00DC7CBE" w:rsidRDefault="00075824" w:rsidP="00536D0F">
      <w:pPr>
        <w:spacing w:after="0" w:line="240" w:lineRule="auto"/>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075824" w:rsidRDefault="00075824" w:rsidP="00075824">
      <w:pPr>
        <w:rPr>
          <w:rFonts w:ascii="Times New Roman" w:hAnsi="Times New Roman" w:cs="Times New Roman"/>
          <w:sz w:val="28"/>
          <w:szCs w:val="28"/>
        </w:rPr>
      </w:pPr>
    </w:p>
    <w:p w:rsidR="005A56A9" w:rsidRPr="00DC7CBE" w:rsidRDefault="005A56A9" w:rsidP="00075824">
      <w:pPr>
        <w:rPr>
          <w:rFonts w:ascii="Times New Roman" w:hAnsi="Times New Roman" w:cs="Times New Roman"/>
          <w:sz w:val="28"/>
          <w:szCs w:val="28"/>
        </w:rPr>
      </w:pPr>
    </w:p>
    <w:p w:rsidR="00075824" w:rsidRPr="00DC7CBE" w:rsidRDefault="00075824" w:rsidP="00075824">
      <w:pPr>
        <w:rPr>
          <w:rFonts w:ascii="Times New Roman" w:hAnsi="Times New Roman" w:cs="Times New Roman"/>
          <w:sz w:val="28"/>
          <w:szCs w:val="28"/>
        </w:rPr>
      </w:pPr>
    </w:p>
    <w:p w:rsidR="00877084" w:rsidRDefault="00877084" w:rsidP="005A56A9">
      <w:pPr>
        <w:spacing w:after="0" w:line="240" w:lineRule="auto"/>
        <w:ind w:firstLine="567"/>
        <w:jc w:val="right"/>
        <w:rPr>
          <w:rFonts w:ascii="Times New Roman" w:eastAsia="Times New Roman" w:hAnsi="Times New Roman" w:cs="Times New Roman"/>
          <w:sz w:val="28"/>
          <w:szCs w:val="28"/>
          <w:lang w:eastAsia="ru-RU"/>
        </w:rPr>
      </w:pPr>
    </w:p>
    <w:p w:rsidR="005A56A9" w:rsidRDefault="005A56A9" w:rsidP="005A56A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07506">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3 </w:t>
      </w:r>
    </w:p>
    <w:p w:rsidR="005A56A9" w:rsidRPr="00407506" w:rsidRDefault="005A56A9" w:rsidP="005A56A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77FE1">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у № _____от «____» ________ 2023 г.</w:t>
      </w:r>
    </w:p>
    <w:p w:rsidR="00075824" w:rsidRPr="00DC7CBE" w:rsidRDefault="00075824" w:rsidP="005A56A9">
      <w:pPr>
        <w:jc w:val="right"/>
        <w:rPr>
          <w:rFonts w:ascii="Times New Roman" w:hAnsi="Times New Roman" w:cs="Times New Roman"/>
          <w:sz w:val="28"/>
          <w:szCs w:val="28"/>
        </w:rPr>
      </w:pPr>
    </w:p>
    <w:p w:rsidR="00075824" w:rsidRPr="005A56A9" w:rsidRDefault="00075824" w:rsidP="005A56A9">
      <w:pPr>
        <w:tabs>
          <w:tab w:val="left" w:pos="851"/>
        </w:tabs>
        <w:spacing w:after="0" w:line="240" w:lineRule="auto"/>
        <w:jc w:val="center"/>
        <w:rPr>
          <w:rFonts w:ascii="Times New Roman" w:hAnsi="Times New Roman" w:cs="Times New Roman"/>
          <w:b/>
          <w:sz w:val="28"/>
          <w:szCs w:val="28"/>
        </w:rPr>
      </w:pPr>
      <w:r w:rsidRPr="005A56A9">
        <w:rPr>
          <w:rFonts w:ascii="Times New Roman" w:eastAsia="Calibri" w:hAnsi="Times New Roman" w:cs="Times New Roman"/>
          <w:b/>
          <w:color w:val="000000"/>
          <w:sz w:val="28"/>
          <w:szCs w:val="28"/>
        </w:rPr>
        <w:t>Форма предложени</w:t>
      </w:r>
      <w:r w:rsidR="005A56A9">
        <w:rPr>
          <w:rFonts w:ascii="Times New Roman" w:eastAsia="Calibri" w:hAnsi="Times New Roman" w:cs="Times New Roman"/>
          <w:b/>
          <w:color w:val="000000"/>
          <w:sz w:val="28"/>
          <w:szCs w:val="28"/>
        </w:rPr>
        <w:t xml:space="preserve">й о Перечне </w:t>
      </w:r>
      <w:r w:rsidRPr="005A56A9">
        <w:rPr>
          <w:rFonts w:ascii="Times New Roman" w:eastAsia="Calibri" w:hAnsi="Times New Roman" w:cs="Times New Roman"/>
          <w:b/>
          <w:color w:val="000000"/>
          <w:sz w:val="28"/>
          <w:szCs w:val="28"/>
        </w:rPr>
        <w:t>благоустройства, а также о макс</w:t>
      </w:r>
      <w:r w:rsidR="005A56A9" w:rsidRPr="005A56A9">
        <w:rPr>
          <w:rFonts w:ascii="Times New Roman" w:eastAsia="Calibri" w:hAnsi="Times New Roman" w:cs="Times New Roman"/>
          <w:b/>
          <w:color w:val="000000"/>
          <w:sz w:val="28"/>
          <w:szCs w:val="28"/>
        </w:rPr>
        <w:t>имальных сроках благоустройства</w:t>
      </w:r>
    </w:p>
    <w:p w:rsidR="00075824" w:rsidRPr="00DC7CBE" w:rsidRDefault="00075824" w:rsidP="00CE3DC4">
      <w:pPr>
        <w:tabs>
          <w:tab w:val="left" w:pos="851"/>
        </w:tabs>
        <w:spacing w:after="0" w:line="240" w:lineRule="auto"/>
        <w:ind w:firstLine="709"/>
        <w:jc w:val="both"/>
        <w:rPr>
          <w:rFonts w:ascii="Times New Roman" w:eastAsia="Calibri" w:hAnsi="Times New Roman" w:cs="Times New Roman"/>
          <w:color w:val="000000"/>
          <w:sz w:val="28"/>
          <w:szCs w:val="28"/>
        </w:rPr>
      </w:pPr>
    </w:p>
    <w:p w:rsidR="00075824" w:rsidRPr="00DC7CBE" w:rsidRDefault="00075824" w:rsidP="00CE3DC4">
      <w:pPr>
        <w:tabs>
          <w:tab w:val="left" w:pos="851"/>
        </w:tabs>
        <w:spacing w:after="0" w:line="240" w:lineRule="auto"/>
        <w:ind w:firstLine="709"/>
        <w:jc w:val="both"/>
        <w:rPr>
          <w:rFonts w:ascii="Times New Roman" w:eastAsia="Calibri" w:hAnsi="Times New Roman" w:cs="Times New Roman"/>
          <w:color w:val="000000"/>
          <w:sz w:val="28"/>
          <w:szCs w:val="28"/>
        </w:rPr>
      </w:pPr>
    </w:p>
    <w:tbl>
      <w:tblPr>
        <w:tblW w:w="9907" w:type="dxa"/>
        <w:jc w:val="center"/>
        <w:tblLayout w:type="fixed"/>
        <w:tblCellMar>
          <w:left w:w="113" w:type="dxa"/>
        </w:tblCellMar>
        <w:tblLook w:val="0000" w:firstRow="0" w:lastRow="0" w:firstColumn="0" w:lastColumn="0" w:noHBand="0" w:noVBand="0"/>
      </w:tblPr>
      <w:tblGrid>
        <w:gridCol w:w="683"/>
        <w:gridCol w:w="2950"/>
        <w:gridCol w:w="3734"/>
        <w:gridCol w:w="2540"/>
      </w:tblGrid>
      <w:tr w:rsidR="00075824" w:rsidRPr="00CE3DC4" w:rsidTr="005A56A9">
        <w:trPr>
          <w:trHeight w:val="621"/>
          <w:jc w:val="center"/>
        </w:trPr>
        <w:tc>
          <w:tcPr>
            <w:tcW w:w="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w:t>
            </w: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Кадастровый номер земельного участка</w:t>
            </w:r>
          </w:p>
        </w:tc>
        <w:tc>
          <w:tcPr>
            <w:tcW w:w="373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Печень работ по благоустройству</w:t>
            </w:r>
          </w:p>
        </w:tc>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Максимальный срок благоустройства</w:t>
            </w:r>
          </w:p>
        </w:tc>
      </w:tr>
      <w:tr w:rsidR="00075824" w:rsidRPr="00CE3DC4" w:rsidTr="005A56A9">
        <w:trPr>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rPr>
                <w:rFonts w:ascii="Times New Roman" w:hAnsi="Times New Roman" w:cs="Times New Roman"/>
                <w:sz w:val="24"/>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Разрешенное использование</w:t>
            </w:r>
          </w:p>
          <w:p w:rsidR="00075824" w:rsidRPr="00CE3DC4" w:rsidRDefault="00075824" w:rsidP="00CE3DC4">
            <w:pPr>
              <w:spacing w:after="0" w:line="240" w:lineRule="auto"/>
              <w:jc w:val="center"/>
              <w:rPr>
                <w:rFonts w:ascii="Times New Roman" w:hAnsi="Times New Roman" w:cs="Times New Roman"/>
                <w:sz w:val="24"/>
                <w:szCs w:val="24"/>
              </w:rPr>
            </w:pPr>
            <w:r w:rsidRPr="00CE3DC4">
              <w:rPr>
                <w:rFonts w:ascii="Times New Roman" w:eastAsia="Times New Roman" w:hAnsi="Times New Roman" w:cs="Times New Roman"/>
                <w:b/>
                <w:sz w:val="24"/>
                <w:szCs w:val="24"/>
              </w:rPr>
              <w:t>земельного участка</w:t>
            </w:r>
          </w:p>
        </w:tc>
        <w:tc>
          <w:tcPr>
            <w:tcW w:w="373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rPr>
                <w:rFonts w:ascii="Times New Roman" w:hAnsi="Times New Roman" w:cs="Times New Roman"/>
                <w:sz w:val="24"/>
                <w:szCs w:val="24"/>
              </w:rPr>
            </w:pPr>
          </w:p>
        </w:tc>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rPr>
                <w:rFonts w:ascii="Times New Roman" w:hAnsi="Times New Roman" w:cs="Times New Roman"/>
                <w:sz w:val="24"/>
                <w:szCs w:val="24"/>
              </w:rPr>
            </w:pPr>
          </w:p>
        </w:tc>
      </w:tr>
      <w:tr w:rsidR="00075824" w:rsidRPr="00CE3DC4" w:rsidTr="005A56A9">
        <w:trPr>
          <w:jc w:val="center"/>
        </w:trPr>
        <w:tc>
          <w:tcPr>
            <w:tcW w:w="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eastAsia="Times New Roman" w:hAnsi="Times New Roman" w:cs="Times New Roman"/>
                <w:sz w:val="24"/>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eastAsia="Times New Roman" w:hAnsi="Times New Roman" w:cs="Times New Roman"/>
                <w:sz w:val="24"/>
                <w:szCs w:val="24"/>
              </w:rPr>
            </w:pPr>
          </w:p>
          <w:p w:rsidR="00075824" w:rsidRPr="00CE3DC4" w:rsidRDefault="00075824" w:rsidP="00CE3DC4">
            <w:pPr>
              <w:spacing w:after="0" w:line="240" w:lineRule="auto"/>
              <w:jc w:val="center"/>
              <w:rPr>
                <w:rFonts w:ascii="Times New Roman" w:eastAsia="Times New Roman" w:hAnsi="Times New Roman" w:cs="Times New Roman"/>
                <w:sz w:val="24"/>
                <w:szCs w:val="24"/>
              </w:rPr>
            </w:pPr>
          </w:p>
          <w:p w:rsidR="00075824" w:rsidRPr="00CE3DC4" w:rsidRDefault="00075824" w:rsidP="00CE3DC4">
            <w:pPr>
              <w:spacing w:after="0" w:line="240" w:lineRule="auto"/>
              <w:jc w:val="center"/>
              <w:rPr>
                <w:rFonts w:ascii="Times New Roman" w:eastAsia="Times New Roman" w:hAnsi="Times New Roman" w:cs="Times New Roman"/>
                <w:sz w:val="24"/>
                <w:szCs w:val="24"/>
              </w:rPr>
            </w:pPr>
          </w:p>
        </w:tc>
        <w:tc>
          <w:tcPr>
            <w:tcW w:w="373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eastAsia="Times New Roman" w:hAnsi="Times New Roman" w:cs="Times New Roman"/>
                <w:sz w:val="24"/>
                <w:szCs w:val="24"/>
              </w:rPr>
            </w:pPr>
          </w:p>
          <w:p w:rsidR="00075824" w:rsidRPr="00CE3DC4" w:rsidRDefault="00075824" w:rsidP="00CE3DC4">
            <w:pPr>
              <w:spacing w:after="0" w:line="240" w:lineRule="auto"/>
              <w:jc w:val="center"/>
              <w:rPr>
                <w:rFonts w:ascii="Times New Roman" w:eastAsia="Times New Roman" w:hAnsi="Times New Roman" w:cs="Times New Roman"/>
                <w:sz w:val="24"/>
                <w:szCs w:val="24"/>
              </w:rPr>
            </w:pPr>
          </w:p>
        </w:tc>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CE3DC4" w:rsidRDefault="00075824" w:rsidP="00CE3DC4">
            <w:pPr>
              <w:spacing w:after="0" w:line="240" w:lineRule="auto"/>
              <w:jc w:val="center"/>
              <w:rPr>
                <w:rFonts w:ascii="Times New Roman" w:eastAsia="Times New Roman" w:hAnsi="Times New Roman" w:cs="Times New Roman"/>
                <w:sz w:val="24"/>
                <w:szCs w:val="24"/>
              </w:rPr>
            </w:pPr>
          </w:p>
        </w:tc>
      </w:tr>
      <w:tr w:rsidR="00075824" w:rsidRPr="00DC7CBE" w:rsidTr="005A56A9">
        <w:trPr>
          <w:trHeight w:val="1417"/>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DC7CBE" w:rsidRDefault="00075824" w:rsidP="00CE3DC4">
            <w:pPr>
              <w:spacing w:after="0" w:line="240" w:lineRule="auto"/>
              <w:rPr>
                <w:rFonts w:ascii="Times New Roman" w:hAnsi="Times New Roman" w:cs="Times New Roman"/>
                <w:sz w:val="28"/>
                <w:szCs w:val="28"/>
              </w:rPr>
            </w:pPr>
          </w:p>
        </w:tc>
        <w:tc>
          <w:tcPr>
            <w:tcW w:w="2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DC7CBE" w:rsidRDefault="00075824" w:rsidP="00CE3DC4">
            <w:pPr>
              <w:spacing w:after="0" w:line="240" w:lineRule="auto"/>
              <w:jc w:val="center"/>
              <w:rPr>
                <w:rFonts w:ascii="Times New Roman" w:eastAsia="Times New Roman" w:hAnsi="Times New Roman" w:cs="Times New Roman"/>
                <w:sz w:val="28"/>
                <w:szCs w:val="28"/>
              </w:rPr>
            </w:pPr>
          </w:p>
        </w:tc>
        <w:tc>
          <w:tcPr>
            <w:tcW w:w="373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DC7CBE" w:rsidRDefault="00075824" w:rsidP="00CE3DC4">
            <w:pPr>
              <w:spacing w:after="0" w:line="240" w:lineRule="auto"/>
              <w:rPr>
                <w:rFonts w:ascii="Times New Roman" w:hAnsi="Times New Roman" w:cs="Times New Roman"/>
                <w:sz w:val="28"/>
                <w:szCs w:val="28"/>
              </w:rPr>
            </w:pPr>
          </w:p>
        </w:tc>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75824" w:rsidRPr="00DC7CBE" w:rsidRDefault="00075824" w:rsidP="00CE3DC4">
            <w:pPr>
              <w:spacing w:after="0" w:line="240" w:lineRule="auto"/>
              <w:rPr>
                <w:rFonts w:ascii="Times New Roman" w:hAnsi="Times New Roman" w:cs="Times New Roman"/>
                <w:sz w:val="28"/>
                <w:szCs w:val="28"/>
              </w:rPr>
            </w:pPr>
          </w:p>
        </w:tc>
      </w:tr>
    </w:tbl>
    <w:p w:rsidR="00075824" w:rsidRPr="00DC7CBE" w:rsidRDefault="00075824" w:rsidP="00CE3DC4">
      <w:pPr>
        <w:spacing w:after="0" w:line="240" w:lineRule="auto"/>
        <w:rPr>
          <w:rFonts w:ascii="Times New Roman" w:hAnsi="Times New Roman" w:cs="Times New Roman"/>
          <w:sz w:val="28"/>
          <w:szCs w:val="28"/>
        </w:rPr>
      </w:pPr>
    </w:p>
    <w:p w:rsidR="00075824" w:rsidRDefault="00075824" w:rsidP="00CE3DC4">
      <w:pPr>
        <w:tabs>
          <w:tab w:val="left" w:pos="851"/>
        </w:tabs>
        <w:spacing w:after="0" w:line="240" w:lineRule="auto"/>
        <w:ind w:firstLine="709"/>
        <w:jc w:val="both"/>
      </w:pPr>
    </w:p>
    <w:p w:rsidR="00075824" w:rsidRDefault="00075824" w:rsidP="00CE3DC4">
      <w:pPr>
        <w:spacing w:after="0" w:line="240" w:lineRule="auto"/>
      </w:pPr>
    </w:p>
    <w:p w:rsidR="00075824" w:rsidRDefault="00075824" w:rsidP="00CE3DC4">
      <w:pPr>
        <w:spacing w:after="0" w:line="240" w:lineRule="auto"/>
      </w:pPr>
    </w:p>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075824" w:rsidRDefault="00075824" w:rsidP="00075824"/>
    <w:p w:rsidR="00877084" w:rsidRDefault="00877084" w:rsidP="00075824"/>
    <w:p w:rsidR="00877084" w:rsidRDefault="00877084" w:rsidP="00075824"/>
    <w:p w:rsidR="00877084" w:rsidRDefault="00877084" w:rsidP="00075824"/>
    <w:p w:rsidR="00877084" w:rsidRDefault="00877084" w:rsidP="00075824"/>
    <w:p w:rsidR="00877084" w:rsidRDefault="005A56A9" w:rsidP="00560A81">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07506">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4</w:t>
      </w:r>
    </w:p>
    <w:p w:rsidR="005A56A9" w:rsidRPr="00407506" w:rsidRDefault="005A56A9" w:rsidP="00560A81">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w:t>
      </w:r>
      <w:r w:rsidR="00077FE1">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у № _____от «____» ________ 2023 г.</w:t>
      </w:r>
    </w:p>
    <w:p w:rsidR="00075824" w:rsidRPr="00EA0168" w:rsidRDefault="00075824" w:rsidP="00075824">
      <w:pPr>
        <w:jc w:val="center"/>
        <w:rPr>
          <w:rFonts w:ascii="Times New Roman" w:hAnsi="Times New Roman" w:cs="Times New Roman"/>
          <w:b/>
          <w:sz w:val="28"/>
          <w:szCs w:val="28"/>
          <w:lang w:eastAsia="ru-RU"/>
        </w:rPr>
      </w:pPr>
    </w:p>
    <w:p w:rsidR="00075824" w:rsidRPr="00EA0168" w:rsidRDefault="00075824" w:rsidP="00CE3DC4">
      <w:pPr>
        <w:spacing w:after="0" w:line="240" w:lineRule="auto"/>
        <w:jc w:val="center"/>
        <w:rPr>
          <w:rFonts w:ascii="Times New Roman" w:hAnsi="Times New Roman" w:cs="Times New Roman"/>
          <w:sz w:val="28"/>
          <w:szCs w:val="28"/>
          <w:lang w:eastAsia="ru-RU"/>
        </w:rPr>
      </w:pPr>
      <w:r w:rsidRPr="00EA0168">
        <w:rPr>
          <w:rFonts w:ascii="Times New Roman" w:hAnsi="Times New Roman" w:cs="Times New Roman"/>
          <w:b/>
          <w:sz w:val="28"/>
          <w:szCs w:val="28"/>
          <w:lang w:eastAsia="ru-RU"/>
        </w:rPr>
        <w:t xml:space="preserve">Техническое </w:t>
      </w:r>
      <w:r w:rsidRPr="00141F24">
        <w:rPr>
          <w:rFonts w:ascii="Times New Roman" w:hAnsi="Times New Roman" w:cs="Times New Roman"/>
          <w:b/>
          <w:sz w:val="28"/>
          <w:szCs w:val="28"/>
          <w:lang w:eastAsia="ru-RU"/>
        </w:rPr>
        <w:t xml:space="preserve">задание к </w:t>
      </w:r>
      <w:r w:rsidRPr="00141F24">
        <w:rPr>
          <w:rFonts w:ascii="Times New Roman" w:eastAsia="TimesNewRomanPSMT" w:hAnsi="Times New Roman" w:cs="Times New Roman"/>
          <w:b/>
          <w:sz w:val="28"/>
          <w:szCs w:val="28"/>
        </w:rPr>
        <w:t xml:space="preserve">отделочным работам </w:t>
      </w:r>
      <w:r w:rsidRPr="00141F24">
        <w:rPr>
          <w:rFonts w:ascii="Times New Roman" w:hAnsi="Times New Roman" w:cs="Times New Roman"/>
          <w:b/>
          <w:bCs/>
          <w:kern w:val="32"/>
          <w:sz w:val="28"/>
          <w:szCs w:val="28"/>
          <w:lang w:eastAsia="x-none"/>
        </w:rPr>
        <w:t>объекта незавершенного строительства</w:t>
      </w:r>
      <w:r w:rsidR="00141F24" w:rsidRPr="00141F24">
        <w:rPr>
          <w:rFonts w:ascii="Times New Roman" w:hAnsi="Times New Roman" w:cs="Times New Roman"/>
          <w:b/>
          <w:bCs/>
          <w:kern w:val="32"/>
          <w:sz w:val="28"/>
          <w:szCs w:val="28"/>
          <w:lang w:eastAsia="x-none"/>
        </w:rPr>
        <w:t xml:space="preserve"> </w:t>
      </w:r>
      <w:r w:rsidR="00141F24" w:rsidRPr="00141F24">
        <w:rPr>
          <w:rFonts w:ascii="Times New Roman" w:eastAsia="Times New Roman" w:hAnsi="Times New Roman" w:cs="Times New Roman"/>
          <w:b/>
          <w:sz w:val="28"/>
          <w:szCs w:val="28"/>
          <w:lang w:eastAsia="ru-RU"/>
        </w:rPr>
        <w:t xml:space="preserve">с кадастровым номером 86:12:0103001:5804 </w:t>
      </w:r>
      <w:r w:rsidR="00141F24" w:rsidRPr="00141F24">
        <w:rPr>
          <w:rFonts w:ascii="Times New Roman" w:eastAsia="TimesNewRomanPSMT" w:hAnsi="Times New Roman" w:cs="Times New Roman"/>
          <w:b/>
          <w:sz w:val="28"/>
          <w:szCs w:val="28"/>
        </w:rPr>
        <w:t>(проектируемое назначение – многоквартирный дом)</w:t>
      </w:r>
    </w:p>
    <w:p w:rsidR="00075824" w:rsidRPr="00EA0168" w:rsidRDefault="00075824" w:rsidP="00CE3DC4">
      <w:pPr>
        <w:spacing w:after="0" w:line="240" w:lineRule="auto"/>
        <w:jc w:val="center"/>
        <w:rPr>
          <w:rFonts w:ascii="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77"/>
      </w:tblGrid>
      <w:tr w:rsidR="00075824" w:rsidRPr="00EA0168" w:rsidTr="00141F24">
        <w:trPr>
          <w:tblHeader/>
          <w:jc w:val="center"/>
        </w:trPr>
        <w:tc>
          <w:tcPr>
            <w:tcW w:w="1393" w:type="pct"/>
          </w:tcPr>
          <w:p w:rsidR="00075824" w:rsidRPr="00360465" w:rsidRDefault="00075824" w:rsidP="00CE3DC4">
            <w:pPr>
              <w:tabs>
                <w:tab w:val="left" w:pos="1134"/>
              </w:tabs>
              <w:spacing w:after="0" w:line="240" w:lineRule="auto"/>
              <w:jc w:val="center"/>
              <w:rPr>
                <w:rFonts w:ascii="Times New Roman" w:hAnsi="Times New Roman" w:cs="Times New Roman"/>
                <w:b/>
                <w:bCs/>
                <w:color w:val="000000"/>
                <w:sz w:val="28"/>
                <w:szCs w:val="28"/>
              </w:rPr>
            </w:pPr>
            <w:r w:rsidRPr="00360465">
              <w:rPr>
                <w:rFonts w:ascii="Times New Roman" w:hAnsi="Times New Roman" w:cs="Times New Roman"/>
                <w:b/>
                <w:bCs/>
                <w:color w:val="000000"/>
                <w:sz w:val="28"/>
                <w:szCs w:val="28"/>
              </w:rPr>
              <w:t>Показатели</w:t>
            </w:r>
          </w:p>
        </w:tc>
        <w:tc>
          <w:tcPr>
            <w:tcW w:w="3607" w:type="pct"/>
          </w:tcPr>
          <w:p w:rsidR="00075824" w:rsidRPr="00360465" w:rsidRDefault="00075824" w:rsidP="00CE3DC4">
            <w:pPr>
              <w:tabs>
                <w:tab w:val="left" w:pos="1134"/>
              </w:tabs>
              <w:spacing w:after="0" w:line="240" w:lineRule="auto"/>
              <w:jc w:val="center"/>
              <w:rPr>
                <w:rFonts w:ascii="Times New Roman" w:hAnsi="Times New Roman" w:cs="Times New Roman"/>
                <w:b/>
                <w:bCs/>
                <w:color w:val="000000"/>
                <w:sz w:val="28"/>
                <w:szCs w:val="28"/>
              </w:rPr>
            </w:pPr>
            <w:r w:rsidRPr="00360465">
              <w:rPr>
                <w:rFonts w:ascii="Times New Roman" w:hAnsi="Times New Roman" w:cs="Times New Roman"/>
                <w:b/>
                <w:bCs/>
                <w:color w:val="000000"/>
                <w:sz w:val="28"/>
                <w:szCs w:val="28"/>
              </w:rPr>
              <w:t>Характеристики</w:t>
            </w:r>
          </w:p>
        </w:tc>
      </w:tr>
      <w:tr w:rsidR="00075824" w:rsidRPr="00EA0168" w:rsidTr="000144B7">
        <w:trPr>
          <w:trHeight w:val="1840"/>
          <w:jc w:val="center"/>
        </w:trPr>
        <w:tc>
          <w:tcPr>
            <w:tcW w:w="1393" w:type="pct"/>
            <w:vAlign w:val="center"/>
          </w:tcPr>
          <w:p w:rsidR="00075824" w:rsidRPr="00360465" w:rsidRDefault="00075824" w:rsidP="00CE3DC4">
            <w:pPr>
              <w:tabs>
                <w:tab w:val="left" w:pos="1134"/>
              </w:tabs>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Материал наружных стен и поэтажных перекрытий</w:t>
            </w:r>
          </w:p>
        </w:tc>
        <w:tc>
          <w:tcPr>
            <w:tcW w:w="3607" w:type="pct"/>
            <w:vAlign w:val="center"/>
          </w:tcPr>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 xml:space="preserve">Состав наружной стены: </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1. кирпич керамический полнотелый рядовой марки М100 на цементно-песчаном растворе М50;</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2. – утеплитель – минвата «РОКВУЛ ВЕНТИ БАТТС», толщиной 200 мм;</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3. – ветрозащитная паропроницаемая пленка;</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4. – навесной вентилируемый фасад с облицовкой из фасадных плиток «Марморок».</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Перекрытия – монолитный железобетон;</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Конструктивная схема здания – колонно-стеновая;</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Каркас монолитный, железобетонный.</w:t>
            </w:r>
          </w:p>
        </w:tc>
      </w:tr>
      <w:tr w:rsidR="00075824" w:rsidRPr="00EA0168" w:rsidTr="000144B7">
        <w:trPr>
          <w:jc w:val="center"/>
        </w:trPr>
        <w:tc>
          <w:tcPr>
            <w:tcW w:w="1393" w:type="pct"/>
            <w:vAlign w:val="center"/>
          </w:tcPr>
          <w:p w:rsidR="00075824" w:rsidRPr="00360465" w:rsidRDefault="00075824" w:rsidP="00CE3DC4">
            <w:pPr>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Класс энергоэффективности, сейсмостойкость</w:t>
            </w:r>
          </w:p>
        </w:tc>
        <w:tc>
          <w:tcPr>
            <w:tcW w:w="3607" w:type="pct"/>
            <w:vAlign w:val="center"/>
          </w:tcPr>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Класс энергоэффективности: В+;</w:t>
            </w:r>
          </w:p>
          <w:p w:rsidR="00075824" w:rsidRPr="00360465" w:rsidRDefault="00075824" w:rsidP="007870D9">
            <w:pPr>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Сейсмостойкость: Сейсмическая активность по шкале MSK-64 не регламентируется, район сейсмически не активен.</w:t>
            </w:r>
          </w:p>
        </w:tc>
      </w:tr>
      <w:tr w:rsidR="00075824" w:rsidRPr="00EA0168" w:rsidTr="000144B7">
        <w:trPr>
          <w:jc w:val="center"/>
        </w:trPr>
        <w:tc>
          <w:tcPr>
            <w:tcW w:w="1393" w:type="pct"/>
            <w:vAlign w:val="center"/>
          </w:tcPr>
          <w:p w:rsidR="00075824" w:rsidRPr="00EA0168" w:rsidRDefault="00075824" w:rsidP="00CE3DC4">
            <w:pPr>
              <w:spacing w:after="0" w:line="240" w:lineRule="auto"/>
              <w:rPr>
                <w:rFonts w:ascii="Times New Roman" w:hAnsi="Times New Roman" w:cs="Times New Roman"/>
                <w:sz w:val="28"/>
                <w:szCs w:val="28"/>
              </w:rPr>
            </w:pPr>
            <w:r w:rsidRPr="00EA0168">
              <w:rPr>
                <w:rFonts w:ascii="Times New Roman" w:hAnsi="Times New Roman" w:cs="Times New Roman"/>
                <w:sz w:val="28"/>
                <w:szCs w:val="28"/>
              </w:rPr>
              <w:t>Инженерные системы, сантехническое и прочее оборудование</w:t>
            </w:r>
          </w:p>
        </w:tc>
        <w:tc>
          <w:tcPr>
            <w:tcW w:w="3607" w:type="pct"/>
            <w:vAlign w:val="center"/>
          </w:tcPr>
          <w:p w:rsidR="00075824" w:rsidRPr="0021305A"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1. Установка всех требуемых приборов учета, запорной арматуры, пожарного крана и устройства поквартирного пожаротушения;</w:t>
            </w:r>
          </w:p>
          <w:p w:rsidR="00075824" w:rsidRPr="0021305A"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 xml:space="preserve">2. </w:t>
            </w:r>
            <w:r w:rsidRPr="0021305A">
              <w:rPr>
                <w:rFonts w:ascii="Times New Roman" w:hAnsi="Times New Roman" w:cs="Times New Roman"/>
                <w:bCs/>
                <w:sz w:val="28"/>
                <w:szCs w:val="28"/>
              </w:rPr>
              <w:t>Централизованное холодное водоснабжение; горячее водоснабжение централизованное</w:t>
            </w:r>
            <w:r w:rsidRPr="0021305A">
              <w:rPr>
                <w:rFonts w:ascii="Times New Roman" w:hAnsi="Times New Roman" w:cs="Times New Roman"/>
                <w:sz w:val="28"/>
                <w:szCs w:val="28"/>
              </w:rPr>
              <w:t>;</w:t>
            </w:r>
          </w:p>
          <w:p w:rsidR="00075824" w:rsidRPr="0021305A" w:rsidRDefault="00075824" w:rsidP="007870D9">
            <w:pPr>
              <w:tabs>
                <w:tab w:val="left" w:pos="1134"/>
              </w:tabs>
              <w:autoSpaceDE w:val="0"/>
              <w:autoSpaceDN w:val="0"/>
              <w:adjustRightInd w:val="0"/>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3. Установка и подключение к соответствующим инженерным сетям сантехнического оборудования:</w:t>
            </w:r>
          </w:p>
          <w:p w:rsidR="00075824" w:rsidRPr="0021305A" w:rsidRDefault="00075824" w:rsidP="007870D9">
            <w:pPr>
              <w:tabs>
                <w:tab w:val="left" w:pos="1134"/>
              </w:tabs>
              <w:autoSpaceDE w:val="0"/>
              <w:autoSpaceDN w:val="0"/>
              <w:adjustRightInd w:val="0"/>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 навесных раковин со смесителями и сифонами (кухня, ванная);</w:t>
            </w:r>
          </w:p>
          <w:p w:rsidR="00075824" w:rsidRPr="0021305A" w:rsidRDefault="00075824" w:rsidP="007870D9">
            <w:pPr>
              <w:tabs>
                <w:tab w:val="left" w:pos="1134"/>
              </w:tabs>
              <w:autoSpaceDE w:val="0"/>
              <w:autoSpaceDN w:val="0"/>
              <w:adjustRightInd w:val="0"/>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 металлической ванны с заземлением, со смесителем и сифоном;</w:t>
            </w:r>
          </w:p>
          <w:p w:rsidR="00075824" w:rsidRPr="0021305A" w:rsidRDefault="00075824" w:rsidP="007870D9">
            <w:pPr>
              <w:tabs>
                <w:tab w:val="left" w:pos="1134"/>
              </w:tabs>
              <w:autoSpaceDE w:val="0"/>
              <w:autoSpaceDN w:val="0"/>
              <w:adjustRightInd w:val="0"/>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 унитаза с сиденьем и сливным бачком.</w:t>
            </w:r>
          </w:p>
          <w:p w:rsidR="00141F24" w:rsidRPr="0021305A" w:rsidRDefault="00075824" w:rsidP="00971431">
            <w:pPr>
              <w:tabs>
                <w:tab w:val="left" w:pos="142"/>
                <w:tab w:val="left" w:pos="284"/>
                <w:tab w:val="left" w:pos="426"/>
                <w:tab w:val="left" w:pos="567"/>
                <w:tab w:val="left" w:pos="709"/>
                <w:tab w:val="left" w:pos="1134"/>
              </w:tabs>
              <w:spacing w:after="0" w:line="240" w:lineRule="auto"/>
              <w:jc w:val="both"/>
              <w:rPr>
                <w:rFonts w:ascii="Times New Roman" w:hAnsi="Times New Roman" w:cs="Times New Roman"/>
                <w:sz w:val="28"/>
                <w:szCs w:val="28"/>
              </w:rPr>
            </w:pPr>
            <w:r w:rsidRPr="0021305A">
              <w:rPr>
                <w:rFonts w:ascii="Times New Roman" w:hAnsi="Times New Roman" w:cs="Times New Roman"/>
                <w:sz w:val="28"/>
                <w:szCs w:val="28"/>
              </w:rPr>
              <w:t>4. Установка бытовой электрической плиты, всех требуемых приборов учета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971431" w:rsidRPr="0021305A">
              <w:rPr>
                <w:rFonts w:ascii="Times New Roman" w:hAnsi="Times New Roman" w:cs="Times New Roman"/>
                <w:sz w:val="28"/>
                <w:szCs w:val="28"/>
              </w:rPr>
              <w:t>.</w:t>
            </w:r>
          </w:p>
        </w:tc>
      </w:tr>
      <w:tr w:rsidR="00075824" w:rsidRPr="00EA0168" w:rsidTr="000144B7">
        <w:trPr>
          <w:jc w:val="center"/>
        </w:trPr>
        <w:tc>
          <w:tcPr>
            <w:tcW w:w="1393" w:type="pct"/>
            <w:vAlign w:val="center"/>
          </w:tcPr>
          <w:p w:rsidR="00075824" w:rsidRPr="00360465" w:rsidRDefault="00075824" w:rsidP="00CE3DC4">
            <w:pPr>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Система канализации</w:t>
            </w:r>
          </w:p>
        </w:tc>
        <w:tc>
          <w:tcPr>
            <w:tcW w:w="3607" w:type="pct"/>
            <w:vAlign w:val="center"/>
          </w:tcPr>
          <w:p w:rsidR="00075824" w:rsidRPr="00360465"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Подключение к центральному коллектору, ввод из полимерных труб и фасонных элементов, стояки из труб ПВХ.</w:t>
            </w:r>
          </w:p>
        </w:tc>
      </w:tr>
      <w:tr w:rsidR="00075824" w:rsidRPr="00EA0168" w:rsidTr="000144B7">
        <w:trPr>
          <w:jc w:val="center"/>
        </w:trPr>
        <w:tc>
          <w:tcPr>
            <w:tcW w:w="1393" w:type="pct"/>
            <w:vAlign w:val="center"/>
          </w:tcPr>
          <w:p w:rsidR="00075824" w:rsidRPr="00360465" w:rsidRDefault="00075824" w:rsidP="00CE3DC4">
            <w:pPr>
              <w:tabs>
                <w:tab w:val="left" w:pos="1134"/>
              </w:tabs>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lastRenderedPageBreak/>
              <w:t>Система отопления</w:t>
            </w:r>
          </w:p>
        </w:tc>
        <w:tc>
          <w:tcPr>
            <w:tcW w:w="3607" w:type="pct"/>
            <w:vAlign w:val="center"/>
          </w:tcPr>
          <w:p w:rsidR="00075824" w:rsidRPr="00360465"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Система отопления – от котельной. Трубная разводка из металлопластиковых труб, с монтажом и подключением обогревательных приборов, установка терморегуляторов.</w:t>
            </w:r>
          </w:p>
        </w:tc>
      </w:tr>
      <w:tr w:rsidR="00075824" w:rsidRPr="00EA0168" w:rsidTr="000144B7">
        <w:trPr>
          <w:jc w:val="center"/>
        </w:trPr>
        <w:tc>
          <w:tcPr>
            <w:tcW w:w="1393" w:type="pct"/>
            <w:vAlign w:val="center"/>
          </w:tcPr>
          <w:p w:rsidR="00075824" w:rsidRPr="00360465" w:rsidRDefault="00075824" w:rsidP="00CE3DC4">
            <w:pPr>
              <w:tabs>
                <w:tab w:val="num" w:pos="0"/>
                <w:tab w:val="left" w:pos="142"/>
                <w:tab w:val="left" w:pos="284"/>
                <w:tab w:val="left" w:pos="426"/>
                <w:tab w:val="left" w:pos="567"/>
                <w:tab w:val="left" w:pos="709"/>
                <w:tab w:val="left" w:pos="1134"/>
              </w:tabs>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Система электроснабжения</w:t>
            </w:r>
          </w:p>
        </w:tc>
        <w:tc>
          <w:tcPr>
            <w:tcW w:w="3607" w:type="pct"/>
            <w:vAlign w:val="center"/>
          </w:tcPr>
          <w:p w:rsidR="00075824" w:rsidRPr="00360465"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Система электроснабжения с подводкой электроэнергии и установкой распределительного устройства и прибора учета электроэнергии, внутриквартирная разводка. Установка розеток, выключателей, подвесных патронов в комнатах, влагозащищенных плафонов в ванной и туалетной комнатах.</w:t>
            </w:r>
          </w:p>
        </w:tc>
      </w:tr>
      <w:tr w:rsidR="00075824" w:rsidRPr="00EA0168" w:rsidTr="000144B7">
        <w:trPr>
          <w:jc w:val="center"/>
        </w:trPr>
        <w:tc>
          <w:tcPr>
            <w:tcW w:w="1393" w:type="pct"/>
            <w:vAlign w:val="center"/>
          </w:tcPr>
          <w:p w:rsidR="00075824" w:rsidRPr="00360465" w:rsidRDefault="00075824" w:rsidP="00CE3DC4">
            <w:pPr>
              <w:tabs>
                <w:tab w:val="num" w:pos="0"/>
                <w:tab w:val="left" w:pos="142"/>
                <w:tab w:val="left" w:pos="284"/>
                <w:tab w:val="left" w:pos="426"/>
                <w:tab w:val="left" w:pos="567"/>
                <w:tab w:val="left" w:pos="709"/>
                <w:tab w:val="left" w:pos="1134"/>
              </w:tabs>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Слаботочные устройства</w:t>
            </w:r>
          </w:p>
        </w:tc>
        <w:tc>
          <w:tcPr>
            <w:tcW w:w="3607" w:type="pct"/>
            <w:vAlign w:val="center"/>
          </w:tcPr>
          <w:p w:rsidR="00075824" w:rsidRPr="00EA0168"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sz w:val="28"/>
                <w:szCs w:val="28"/>
              </w:rPr>
            </w:pPr>
            <w:r w:rsidRPr="00EA0168">
              <w:rPr>
                <w:rFonts w:ascii="Times New Roman" w:hAnsi="Times New Roman" w:cs="Times New Roman"/>
                <w:sz w:val="28"/>
                <w:szCs w:val="28"/>
              </w:rPr>
              <w:t>Система телефонизации и телевидения – разводка кабеля;</w:t>
            </w:r>
          </w:p>
          <w:p w:rsidR="00075824" w:rsidRPr="00EA0168"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sz w:val="28"/>
                <w:szCs w:val="28"/>
              </w:rPr>
            </w:pPr>
            <w:r w:rsidRPr="00EA0168">
              <w:rPr>
                <w:rFonts w:ascii="Times New Roman" w:hAnsi="Times New Roman" w:cs="Times New Roman"/>
                <w:sz w:val="28"/>
                <w:szCs w:val="28"/>
              </w:rPr>
              <w:t>пожарная сигнализация – по проекту;</w:t>
            </w:r>
          </w:p>
          <w:p w:rsidR="00075824" w:rsidRPr="00EA0168"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sz w:val="28"/>
                <w:szCs w:val="28"/>
              </w:rPr>
            </w:pPr>
            <w:r w:rsidRPr="00EA0168">
              <w:rPr>
                <w:rFonts w:ascii="Times New Roman" w:hAnsi="Times New Roman" w:cs="Times New Roman"/>
                <w:sz w:val="28"/>
                <w:szCs w:val="28"/>
              </w:rPr>
              <w:t>звонковая сигнализация – по проекту.</w:t>
            </w:r>
          </w:p>
        </w:tc>
      </w:tr>
      <w:tr w:rsidR="00075824" w:rsidRPr="00EA0168" w:rsidTr="000144B7">
        <w:trPr>
          <w:jc w:val="center"/>
        </w:trPr>
        <w:tc>
          <w:tcPr>
            <w:tcW w:w="1393" w:type="pct"/>
            <w:vAlign w:val="center"/>
          </w:tcPr>
          <w:p w:rsidR="00075824" w:rsidRPr="00360465" w:rsidRDefault="00075824" w:rsidP="00CE3DC4">
            <w:pPr>
              <w:tabs>
                <w:tab w:val="num" w:pos="0"/>
                <w:tab w:val="left" w:pos="142"/>
                <w:tab w:val="left" w:pos="284"/>
                <w:tab w:val="left" w:pos="426"/>
                <w:tab w:val="left" w:pos="567"/>
                <w:tab w:val="left" w:pos="709"/>
                <w:tab w:val="left" w:pos="1134"/>
              </w:tabs>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Система вентиляции</w:t>
            </w:r>
          </w:p>
        </w:tc>
        <w:tc>
          <w:tcPr>
            <w:tcW w:w="3607" w:type="pct"/>
            <w:vAlign w:val="center"/>
          </w:tcPr>
          <w:p w:rsidR="00075824" w:rsidRPr="00EA0168"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sz w:val="28"/>
                <w:szCs w:val="28"/>
              </w:rPr>
            </w:pPr>
            <w:r w:rsidRPr="00EA0168">
              <w:rPr>
                <w:rFonts w:ascii="Times New Roman" w:hAnsi="Times New Roman" w:cs="Times New Roman"/>
                <w:sz w:val="28"/>
                <w:szCs w:val="28"/>
              </w:rPr>
              <w:t>Система вентиляции для санузлов и кухонных помещений, с установкой вентиляционных решеток.</w:t>
            </w:r>
          </w:p>
        </w:tc>
      </w:tr>
      <w:tr w:rsidR="00075824" w:rsidRPr="00EA0168" w:rsidTr="000144B7">
        <w:trPr>
          <w:jc w:val="center"/>
        </w:trPr>
        <w:tc>
          <w:tcPr>
            <w:tcW w:w="1393" w:type="pct"/>
            <w:vAlign w:val="center"/>
          </w:tcPr>
          <w:p w:rsidR="00075824" w:rsidRPr="00360465" w:rsidRDefault="00075824" w:rsidP="00CE3DC4">
            <w:pPr>
              <w:tabs>
                <w:tab w:val="num" w:pos="0"/>
                <w:tab w:val="left" w:pos="142"/>
                <w:tab w:val="left" w:pos="284"/>
                <w:tab w:val="left" w:pos="426"/>
                <w:tab w:val="left" w:pos="567"/>
                <w:tab w:val="left" w:pos="709"/>
                <w:tab w:val="left" w:pos="1134"/>
              </w:tabs>
              <w:spacing w:after="0" w:line="240" w:lineRule="auto"/>
              <w:rPr>
                <w:rFonts w:ascii="Times New Roman" w:hAnsi="Times New Roman" w:cs="Times New Roman"/>
                <w:color w:val="000000"/>
                <w:sz w:val="28"/>
                <w:szCs w:val="28"/>
              </w:rPr>
            </w:pPr>
            <w:r w:rsidRPr="00360465">
              <w:rPr>
                <w:rFonts w:ascii="Times New Roman" w:hAnsi="Times New Roman" w:cs="Times New Roman"/>
                <w:color w:val="000000"/>
                <w:sz w:val="28"/>
                <w:szCs w:val="28"/>
              </w:rPr>
              <w:t>Внутренние отделочные работы</w:t>
            </w:r>
            <w:r w:rsidRPr="00360465">
              <w:rPr>
                <w:rFonts w:ascii="Times New Roman" w:hAnsi="Times New Roman" w:cs="Times New Roman"/>
                <w:b/>
                <w:color w:val="000000"/>
                <w:sz w:val="28"/>
                <w:szCs w:val="28"/>
              </w:rPr>
              <w:t>*</w:t>
            </w:r>
          </w:p>
        </w:tc>
        <w:tc>
          <w:tcPr>
            <w:tcW w:w="3607" w:type="pct"/>
            <w:vAlign w:val="center"/>
          </w:tcPr>
          <w:p w:rsidR="00075824" w:rsidRPr="00360465" w:rsidRDefault="00075824" w:rsidP="007870D9">
            <w:pPr>
              <w:tabs>
                <w:tab w:val="left" w:pos="142"/>
                <w:tab w:val="left" w:pos="284"/>
                <w:tab w:val="left" w:pos="426"/>
                <w:tab w:val="left" w:pos="567"/>
                <w:tab w:val="left" w:pos="709"/>
                <w:tab w:val="left" w:pos="1134"/>
              </w:tabs>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1. Стены: штукатурка; жилая комната, коридор – обои; кухня – водоэмульсионная покраска; ванная и туалетная комната – облицовка стен кафельной плиткой;</w:t>
            </w:r>
          </w:p>
          <w:p w:rsidR="00075824" w:rsidRPr="00360465" w:rsidRDefault="00075824" w:rsidP="007870D9">
            <w:pPr>
              <w:tabs>
                <w:tab w:val="left" w:pos="142"/>
                <w:tab w:val="left" w:pos="284"/>
                <w:tab w:val="left" w:pos="426"/>
                <w:tab w:val="left" w:pos="567"/>
                <w:tab w:val="left" w:pos="709"/>
                <w:tab w:val="left" w:pos="1134"/>
              </w:tabs>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2. Потолки: жилая  комната, кухня, коридор, ванная и туалетная комнаты – улучшенная водоэмульсионная покраска;</w:t>
            </w:r>
          </w:p>
          <w:p w:rsidR="00075824" w:rsidRPr="00360465" w:rsidRDefault="00075824" w:rsidP="007870D9">
            <w:pPr>
              <w:tabs>
                <w:tab w:val="left" w:pos="142"/>
                <w:tab w:val="left" w:pos="284"/>
                <w:tab w:val="left" w:pos="426"/>
                <w:tab w:val="left" w:pos="567"/>
                <w:tab w:val="left" w:pos="709"/>
                <w:tab w:val="left" w:pos="1134"/>
              </w:tabs>
              <w:spacing w:after="0" w:line="240" w:lineRule="auto"/>
              <w:jc w:val="both"/>
              <w:rPr>
                <w:rFonts w:ascii="Times New Roman" w:hAnsi="Times New Roman" w:cs="Times New Roman"/>
                <w:color w:val="000000"/>
                <w:sz w:val="28"/>
                <w:szCs w:val="28"/>
              </w:rPr>
            </w:pPr>
            <w:r w:rsidRPr="00360465">
              <w:rPr>
                <w:rFonts w:ascii="Times New Roman" w:hAnsi="Times New Roman" w:cs="Times New Roman"/>
                <w:color w:val="000000"/>
                <w:sz w:val="28"/>
                <w:szCs w:val="28"/>
              </w:rPr>
              <w:t xml:space="preserve">3. Полы: </w:t>
            </w:r>
            <w:r w:rsidRPr="00EA0168">
              <w:rPr>
                <w:rFonts w:ascii="Times New Roman" w:hAnsi="Times New Roman" w:cs="Times New Roman"/>
                <w:sz w:val="28"/>
                <w:szCs w:val="28"/>
              </w:rPr>
              <w:t>жилая  комната, коридор, кухня – цементная стяжка, половое покрытие – линолеум на вспененной основе, крепление плинтусов; ванная и туалетная комнаты – гидроизоляция, цементная стяжка, плитка напольная керамическая;</w:t>
            </w:r>
          </w:p>
          <w:p w:rsidR="00075824" w:rsidRPr="00EA0168" w:rsidRDefault="00075824" w:rsidP="007870D9">
            <w:pPr>
              <w:tabs>
                <w:tab w:val="left" w:pos="142"/>
                <w:tab w:val="left" w:pos="284"/>
                <w:tab w:val="left" w:pos="426"/>
                <w:tab w:val="left" w:pos="567"/>
                <w:tab w:val="left" w:pos="709"/>
                <w:tab w:val="left" w:pos="1134"/>
              </w:tabs>
              <w:spacing w:after="0" w:line="240" w:lineRule="auto"/>
              <w:jc w:val="both"/>
              <w:rPr>
                <w:rFonts w:ascii="Times New Roman" w:hAnsi="Times New Roman" w:cs="Times New Roman"/>
                <w:sz w:val="28"/>
                <w:szCs w:val="28"/>
              </w:rPr>
            </w:pPr>
            <w:r w:rsidRPr="00EA0168">
              <w:rPr>
                <w:rFonts w:ascii="Times New Roman" w:hAnsi="Times New Roman" w:cs="Times New Roman"/>
                <w:sz w:val="28"/>
                <w:szCs w:val="28"/>
              </w:rPr>
              <w:t>4. Окна – пластиковые с подоконником, оконные блоки со стеклопакетом класса энергоэффективности в соответствии с классом энергоэффективности дома; оконные откосы – отделка оконных откосов пластиковыми панелями;</w:t>
            </w:r>
          </w:p>
          <w:p w:rsidR="00075824" w:rsidRPr="00EA0168" w:rsidRDefault="00075824" w:rsidP="007870D9">
            <w:pPr>
              <w:tabs>
                <w:tab w:val="left" w:pos="142"/>
                <w:tab w:val="left" w:pos="284"/>
                <w:tab w:val="left" w:pos="426"/>
                <w:tab w:val="left" w:pos="567"/>
                <w:tab w:val="left" w:pos="709"/>
                <w:tab w:val="left" w:pos="1134"/>
              </w:tabs>
              <w:spacing w:after="0" w:line="240" w:lineRule="auto"/>
              <w:jc w:val="both"/>
              <w:rPr>
                <w:rFonts w:ascii="Times New Roman" w:hAnsi="Times New Roman" w:cs="Times New Roman"/>
                <w:sz w:val="28"/>
                <w:szCs w:val="28"/>
              </w:rPr>
            </w:pPr>
            <w:r w:rsidRPr="00EA0168">
              <w:rPr>
                <w:rFonts w:ascii="Times New Roman" w:hAnsi="Times New Roman" w:cs="Times New Roman"/>
                <w:sz w:val="28"/>
                <w:szCs w:val="28"/>
              </w:rPr>
              <w:t>5. Межкомнатные двери: кухня – деревянная филенчатая; жилая, ванная и туалетная комнаты – деревянные щитовые.</w:t>
            </w:r>
          </w:p>
          <w:p w:rsidR="00075824" w:rsidRPr="00360465" w:rsidRDefault="00075824" w:rsidP="007870D9">
            <w:pPr>
              <w:tabs>
                <w:tab w:val="left" w:pos="142"/>
                <w:tab w:val="left" w:pos="284"/>
                <w:tab w:val="left" w:pos="426"/>
                <w:tab w:val="left" w:pos="567"/>
                <w:tab w:val="left" w:pos="709"/>
                <w:tab w:val="num" w:pos="792"/>
                <w:tab w:val="num" w:pos="858"/>
                <w:tab w:val="left" w:pos="1134"/>
              </w:tabs>
              <w:spacing w:after="0" w:line="240" w:lineRule="auto"/>
              <w:jc w:val="both"/>
              <w:rPr>
                <w:rFonts w:ascii="Times New Roman" w:hAnsi="Times New Roman" w:cs="Times New Roman"/>
                <w:color w:val="000000"/>
                <w:sz w:val="28"/>
                <w:szCs w:val="28"/>
              </w:rPr>
            </w:pPr>
            <w:r w:rsidRPr="00EA0168">
              <w:rPr>
                <w:rFonts w:ascii="Times New Roman" w:hAnsi="Times New Roman" w:cs="Times New Roman"/>
                <w:sz w:val="28"/>
                <w:szCs w:val="28"/>
              </w:rPr>
              <w:t>6. Установка входной утепленной двери с замком, ручками и дверным глазком.</w:t>
            </w:r>
          </w:p>
        </w:tc>
      </w:tr>
    </w:tbl>
    <w:p w:rsidR="00075824" w:rsidRDefault="00075824" w:rsidP="00CE3DC4">
      <w:pPr>
        <w:spacing w:after="0" w:line="240" w:lineRule="auto"/>
        <w:rPr>
          <w:rFonts w:ascii="Times New Roman" w:hAnsi="Times New Roman" w:cs="Times New Roman"/>
          <w:i/>
          <w:sz w:val="28"/>
          <w:szCs w:val="28"/>
          <w:lang w:eastAsia="ru-RU"/>
        </w:rPr>
      </w:pPr>
      <w:r w:rsidRPr="00EA0168">
        <w:rPr>
          <w:rFonts w:ascii="Times New Roman" w:hAnsi="Times New Roman" w:cs="Times New Roman"/>
          <w:b/>
          <w:i/>
          <w:sz w:val="28"/>
          <w:szCs w:val="28"/>
          <w:lang w:eastAsia="ru-RU"/>
        </w:rPr>
        <w:t>*</w:t>
      </w:r>
      <w:r w:rsidR="00CE3DC4" w:rsidRPr="00CE3DC4">
        <w:rPr>
          <w:rFonts w:ascii="Times New Roman" w:hAnsi="Times New Roman" w:cs="Times New Roman"/>
          <w:i/>
          <w:sz w:val="28"/>
          <w:szCs w:val="28"/>
          <w:lang w:eastAsia="ru-RU"/>
        </w:rPr>
        <w:t xml:space="preserve">работы в </w:t>
      </w:r>
      <w:r w:rsidR="00CE3DC4">
        <w:rPr>
          <w:rFonts w:ascii="Times New Roman" w:hAnsi="Times New Roman" w:cs="Times New Roman"/>
          <w:i/>
          <w:sz w:val="28"/>
          <w:szCs w:val="28"/>
          <w:lang w:eastAsia="ru-RU"/>
        </w:rPr>
        <w:t>ж</w:t>
      </w:r>
      <w:r w:rsidR="00CE3DC4" w:rsidRPr="00CE3DC4">
        <w:rPr>
          <w:rFonts w:ascii="Times New Roman" w:hAnsi="Times New Roman" w:cs="Times New Roman"/>
          <w:i/>
          <w:sz w:val="28"/>
          <w:szCs w:val="28"/>
          <w:lang w:eastAsia="ru-RU"/>
        </w:rPr>
        <w:t>илых помещени</w:t>
      </w:r>
      <w:r w:rsidR="00CE3DC4">
        <w:rPr>
          <w:rFonts w:ascii="Times New Roman" w:hAnsi="Times New Roman" w:cs="Times New Roman"/>
          <w:i/>
          <w:sz w:val="28"/>
          <w:szCs w:val="28"/>
          <w:lang w:eastAsia="ru-RU"/>
        </w:rPr>
        <w:t>я</w:t>
      </w:r>
      <w:r w:rsidR="00CE3DC4" w:rsidRPr="00CE3DC4">
        <w:rPr>
          <w:rFonts w:ascii="Times New Roman" w:hAnsi="Times New Roman" w:cs="Times New Roman"/>
          <w:i/>
          <w:sz w:val="28"/>
          <w:szCs w:val="28"/>
          <w:lang w:eastAsia="ru-RU"/>
        </w:rPr>
        <w:t>х</w:t>
      </w:r>
      <w:r w:rsidRPr="00EA0168">
        <w:rPr>
          <w:rFonts w:ascii="Times New Roman" w:hAnsi="Times New Roman" w:cs="Times New Roman"/>
          <w:i/>
          <w:sz w:val="28"/>
          <w:szCs w:val="28"/>
          <w:lang w:eastAsia="ru-RU"/>
        </w:rPr>
        <w:t xml:space="preserve"> № 41, № 132 включают в себя цементную стяжку полов, установку на окнах пластикового стеклопакета (без подоконной доски), установку входной двери. Без чистовой отделки.</w:t>
      </w:r>
    </w:p>
    <w:p w:rsidR="007E6514" w:rsidRDefault="007E6514" w:rsidP="00CE3DC4">
      <w:pPr>
        <w:spacing w:after="0" w:line="240" w:lineRule="auto"/>
        <w:rPr>
          <w:rFonts w:ascii="Times New Roman" w:hAnsi="Times New Roman" w:cs="Times New Roman"/>
          <w:i/>
          <w:sz w:val="28"/>
          <w:szCs w:val="28"/>
          <w:lang w:eastAsia="ru-RU"/>
        </w:rPr>
      </w:pPr>
    </w:p>
    <w:p w:rsidR="007E6514" w:rsidRDefault="007E6514" w:rsidP="00CE3DC4">
      <w:pPr>
        <w:spacing w:after="0" w:line="240" w:lineRule="auto"/>
        <w:rPr>
          <w:rFonts w:ascii="Times New Roman" w:hAnsi="Times New Roman" w:cs="Times New Roman"/>
          <w:i/>
          <w:sz w:val="28"/>
          <w:szCs w:val="28"/>
          <w:lang w:eastAsia="ru-RU"/>
        </w:rPr>
      </w:pPr>
    </w:p>
    <w:p w:rsidR="007E6514" w:rsidRDefault="007E6514" w:rsidP="00CE3DC4">
      <w:pPr>
        <w:spacing w:after="0" w:line="240" w:lineRule="auto"/>
        <w:rPr>
          <w:rFonts w:ascii="Times New Roman" w:hAnsi="Times New Roman" w:cs="Times New Roman"/>
          <w:i/>
          <w:sz w:val="28"/>
          <w:szCs w:val="28"/>
          <w:lang w:eastAsia="ru-RU"/>
        </w:rPr>
      </w:pPr>
    </w:p>
    <w:p w:rsidR="007E6514" w:rsidRDefault="007E6514" w:rsidP="007E6514">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407506">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5 </w:t>
      </w:r>
    </w:p>
    <w:p w:rsidR="007E6514" w:rsidRDefault="007E6514" w:rsidP="007E6514">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договору № _____ от «____» ________ 2023 г.</w:t>
      </w:r>
    </w:p>
    <w:p w:rsidR="00782F02" w:rsidRDefault="00782F02" w:rsidP="007E6514">
      <w:pPr>
        <w:spacing w:after="0" w:line="240" w:lineRule="auto"/>
        <w:ind w:firstLine="567"/>
        <w:jc w:val="right"/>
        <w:rPr>
          <w:rFonts w:ascii="Times New Roman" w:eastAsia="Times New Roman" w:hAnsi="Times New Roman" w:cs="Times New Roman"/>
          <w:sz w:val="28"/>
          <w:szCs w:val="28"/>
          <w:lang w:eastAsia="ru-RU"/>
        </w:rPr>
      </w:pPr>
    </w:p>
    <w:p w:rsidR="00782F02" w:rsidRDefault="00782F02" w:rsidP="00782F02">
      <w:pPr>
        <w:spacing w:after="0" w:line="240" w:lineRule="auto"/>
        <w:ind w:firstLine="567"/>
        <w:jc w:val="center"/>
        <w:rPr>
          <w:rFonts w:ascii="Times New Roman" w:eastAsia="Times New Roman" w:hAnsi="Times New Roman" w:cs="Times New Roman"/>
          <w:sz w:val="28"/>
          <w:szCs w:val="28"/>
          <w:lang w:eastAsia="ru-RU"/>
        </w:rPr>
      </w:pPr>
    </w:p>
    <w:p w:rsidR="00782F02" w:rsidRDefault="00782F02" w:rsidP="00782F02">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жилых помещений, подлежащих передаче</w:t>
      </w:r>
    </w:p>
    <w:p w:rsidR="007E6514" w:rsidRDefault="007E6514" w:rsidP="007E6514">
      <w:pPr>
        <w:spacing w:after="0" w:line="240" w:lineRule="auto"/>
        <w:ind w:firstLine="567"/>
        <w:jc w:val="right"/>
        <w:rPr>
          <w:rFonts w:ascii="Times New Roman" w:eastAsia="Times New Roman" w:hAnsi="Times New Roman" w:cs="Times New Roman"/>
          <w:sz w:val="28"/>
          <w:szCs w:val="28"/>
          <w:lang w:eastAsia="ru-RU"/>
        </w:rPr>
      </w:pPr>
    </w:p>
    <w:tbl>
      <w:tblPr>
        <w:tblStyle w:val="ae"/>
        <w:tblW w:w="0" w:type="auto"/>
        <w:tblLayout w:type="fixed"/>
        <w:tblLook w:val="04A0" w:firstRow="1" w:lastRow="0" w:firstColumn="1" w:lastColumn="0" w:noHBand="0" w:noVBand="1"/>
      </w:tblPr>
      <w:tblGrid>
        <w:gridCol w:w="1101"/>
        <w:gridCol w:w="2126"/>
        <w:gridCol w:w="5875"/>
      </w:tblGrid>
      <w:tr w:rsidR="007E6514" w:rsidTr="00A4189F">
        <w:trPr>
          <w:trHeight w:val="20"/>
          <w:tblHeader/>
        </w:trPr>
        <w:tc>
          <w:tcPr>
            <w:tcW w:w="1101"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51F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п/п</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Жилое помещение</w:t>
            </w:r>
          </w:p>
        </w:tc>
        <w:tc>
          <w:tcPr>
            <w:tcW w:w="5875" w:type="dxa"/>
            <w:vAlign w:val="center"/>
          </w:tcPr>
          <w:p w:rsidR="007E6514" w:rsidRDefault="0096713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82F02">
              <w:rPr>
                <w:rFonts w:ascii="Times New Roman" w:eastAsia="Times New Roman" w:hAnsi="Times New Roman" w:cs="Times New Roman"/>
                <w:sz w:val="28"/>
                <w:szCs w:val="28"/>
                <w:lang w:eastAsia="ru-RU"/>
              </w:rPr>
              <w:t>равообладатель</w:t>
            </w:r>
          </w:p>
        </w:tc>
      </w:tr>
      <w:tr w:rsidR="007E6514" w:rsidTr="00A4189F">
        <w:trPr>
          <w:trHeight w:val="20"/>
        </w:trPr>
        <w:tc>
          <w:tcPr>
            <w:tcW w:w="1101" w:type="dxa"/>
            <w:vAlign w:val="center"/>
          </w:tcPr>
          <w:p w:rsidR="007E6514" w:rsidRDefault="00C87596"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 №1</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 №2</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 №3</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 №4</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 №5</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 №6</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w:t>
            </w:r>
            <w:r w:rsidR="00FA641D">
              <w:rPr>
                <w:rFonts w:ascii="Times New Roman" w:eastAsia="Times New Roman" w:hAnsi="Times New Roman" w:cs="Times New Roman"/>
                <w:sz w:val="28"/>
                <w:szCs w:val="28"/>
                <w:lang w:eastAsia="ru-RU"/>
              </w:rPr>
              <w:t>8</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w:t>
            </w:r>
            <w:r w:rsidR="00FA641D">
              <w:rPr>
                <w:rFonts w:ascii="Times New Roman" w:eastAsia="Times New Roman" w:hAnsi="Times New Roman" w:cs="Times New Roman"/>
                <w:sz w:val="28"/>
                <w:szCs w:val="28"/>
                <w:lang w:eastAsia="ru-RU"/>
              </w:rPr>
              <w:t>ртира№10</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w:t>
            </w:r>
            <w:r w:rsidR="00FA641D">
              <w:rPr>
                <w:rFonts w:ascii="Times New Roman" w:eastAsia="Times New Roman" w:hAnsi="Times New Roman" w:cs="Times New Roman"/>
                <w:sz w:val="28"/>
                <w:szCs w:val="28"/>
                <w:lang w:eastAsia="ru-RU"/>
              </w:rPr>
              <w:t>11</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Квартира№13</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Квартира№14</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Квартира№15</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Квартира№18</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Квартира№19</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Квартира№20</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Квартира№21</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Квартира№22</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Квартира№23</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Квартира№24</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Квартира№25</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Квартира№26</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Квартира№27</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Квартира№28</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Квартира№29</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Квартира№30</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Квартира№31</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Квартира№32</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Квартира№33</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Квартира№34</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Квартира№35</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Квартира№36</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Квартира№37</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Квартира№38</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Квартира№39</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Квартира№40</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RPr="001660E2" w:rsidTr="00A4189F">
        <w:trPr>
          <w:trHeight w:val="20"/>
        </w:trPr>
        <w:tc>
          <w:tcPr>
            <w:tcW w:w="1101" w:type="dxa"/>
            <w:vAlign w:val="center"/>
          </w:tcPr>
          <w:p w:rsidR="007E6514" w:rsidRPr="001660E2"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2126" w:type="dxa"/>
            <w:vAlign w:val="center"/>
          </w:tcPr>
          <w:p w:rsidR="007E6514" w:rsidRPr="001660E2" w:rsidRDefault="00FA641D" w:rsidP="00A4189F">
            <w:pPr>
              <w:jc w:val="center"/>
              <w:rPr>
                <w:rFonts w:ascii="Times New Roman" w:eastAsia="Times New Roman" w:hAnsi="Times New Roman" w:cs="Times New Roman"/>
                <w:sz w:val="28"/>
                <w:szCs w:val="28"/>
                <w:lang w:eastAsia="ru-RU"/>
              </w:rPr>
            </w:pPr>
            <w:r w:rsidRPr="001660E2">
              <w:rPr>
                <w:rFonts w:ascii="Times New Roman" w:eastAsia="Times New Roman" w:hAnsi="Times New Roman" w:cs="Times New Roman"/>
                <w:sz w:val="28"/>
                <w:szCs w:val="28"/>
                <w:lang w:eastAsia="ru-RU"/>
              </w:rPr>
              <w:t>Квартира№41</w:t>
            </w:r>
          </w:p>
        </w:tc>
        <w:tc>
          <w:tcPr>
            <w:tcW w:w="5875" w:type="dxa"/>
          </w:tcPr>
          <w:p w:rsidR="007E6514" w:rsidRPr="001660E2" w:rsidRDefault="001660E2" w:rsidP="00A4189F">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t xml:space="preserve">в собственность </w:t>
            </w:r>
            <w:r w:rsidRPr="001660E2">
              <w:rPr>
                <w:rFonts w:ascii="Times New Roman" w:eastAsia="TimesNewRomanPSMT" w:hAnsi="Times New Roman" w:cs="Times New Roman"/>
                <w:sz w:val="28"/>
                <w:szCs w:val="28"/>
              </w:rPr>
              <w:t>ООО «Версо-Монолит Инвест»</w:t>
            </w:r>
            <w:r>
              <w:rPr>
                <w:rFonts w:ascii="Times New Roman" w:eastAsia="TimesNewRomanPSMT" w:hAnsi="Times New Roman" w:cs="Times New Roman"/>
                <w:sz w:val="28"/>
                <w:szCs w:val="28"/>
              </w:rPr>
              <w:t>*</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Квартира№42</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Квартира№43</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Квартира№44</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Квартира№45</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Квартира№46</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Квартира№47</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Квартира№48</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Квартира№49</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Квартира№50</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Квартира№51</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Квартира№52</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Квартира№53</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Квартира№54</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2126" w:type="dxa"/>
            <w:vAlign w:val="center"/>
          </w:tcPr>
          <w:p w:rsidR="007E6514"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Квартира№55</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Квартира№59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Квартира№60</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Квартира№61</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Квартира№63</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Квартира№64</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Квартира№65</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Квартира№69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Квартира№70</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Квартира№71</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Квартира№73</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Квартира№74</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Квартира№75</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Квартира№79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Квартира№80</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Квартира№81</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Квартира№83</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Квартира№84</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Квартира№85</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Квартира№89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90</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Квартира№90</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Квартира№91</w:t>
            </w:r>
          </w:p>
        </w:tc>
        <w:tc>
          <w:tcPr>
            <w:tcW w:w="5875" w:type="dxa"/>
          </w:tcPr>
          <w:p w:rsidR="00551F9F"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Квартира№93</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Квартира№94</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Квартира№95</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Квартира№99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Квартира№100</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Квартира№101</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Квартира№103</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Квартира№104</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Квартира№105</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Квартира№109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7E6514" w:rsidTr="00A4189F">
        <w:trPr>
          <w:trHeight w:val="20"/>
        </w:trPr>
        <w:tc>
          <w:tcPr>
            <w:tcW w:w="1101" w:type="dxa"/>
            <w:vAlign w:val="center"/>
          </w:tcPr>
          <w:p w:rsidR="007E6514"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2126" w:type="dxa"/>
            <w:vAlign w:val="center"/>
          </w:tcPr>
          <w:p w:rsidR="007E6514" w:rsidRDefault="007E6514"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w:t>
            </w:r>
            <w:r w:rsidR="00FA641D">
              <w:rPr>
                <w:rFonts w:ascii="Times New Roman" w:eastAsia="Times New Roman" w:hAnsi="Times New Roman" w:cs="Times New Roman"/>
                <w:sz w:val="28"/>
                <w:szCs w:val="28"/>
                <w:lang w:eastAsia="ru-RU"/>
              </w:rPr>
              <w:t>№110</w:t>
            </w:r>
          </w:p>
        </w:tc>
        <w:tc>
          <w:tcPr>
            <w:tcW w:w="5875" w:type="dxa"/>
          </w:tcPr>
          <w:p w:rsidR="007E6514" w:rsidRDefault="007E6514"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Квартира№111</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Квартира№113</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Квартира№114</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Квартира№115</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Квартира№116</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Квартира№117</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Квартира№118</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Квартира№119</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Квартира№120</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Квартира№121</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2126" w:type="dxa"/>
            <w:vAlign w:val="center"/>
          </w:tcPr>
          <w:p w:rsidR="00FA641D" w:rsidRDefault="00FA641D"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Квартира№122</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FA641D" w:rsidTr="00A4189F">
        <w:trPr>
          <w:trHeight w:val="20"/>
        </w:trPr>
        <w:tc>
          <w:tcPr>
            <w:tcW w:w="1101" w:type="dxa"/>
            <w:vAlign w:val="center"/>
          </w:tcPr>
          <w:p w:rsidR="00FA641D" w:rsidRDefault="009B3F3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2126" w:type="dxa"/>
            <w:vAlign w:val="center"/>
          </w:tcPr>
          <w:p w:rsidR="00FA641D" w:rsidRDefault="00366B50" w:rsidP="00D676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Квартира№123</w:t>
            </w:r>
            <w:r w:rsidR="00D67629">
              <w:rPr>
                <w:rFonts w:ascii="Times New Roman" w:eastAsia="Times New Roman" w:hAnsi="Times New Roman" w:cs="Times New Roman"/>
                <w:sz w:val="28"/>
                <w:szCs w:val="28"/>
                <w:lang w:eastAsia="ru-RU"/>
              </w:rPr>
              <w:t xml:space="preserve"> </w:t>
            </w:r>
          </w:p>
        </w:tc>
        <w:tc>
          <w:tcPr>
            <w:tcW w:w="5875" w:type="dxa"/>
          </w:tcPr>
          <w:p w:rsidR="00FA641D" w:rsidRDefault="00FA641D"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Квартира№124</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Квартира№125</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Квартира№126</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Квартира№127</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Квартира№128</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Квартира№129</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Квартира№130 </w:t>
            </w:r>
          </w:p>
        </w:tc>
        <w:tc>
          <w:tcPr>
            <w:tcW w:w="5875" w:type="dxa"/>
          </w:tcPr>
          <w:p w:rsidR="00366B50" w:rsidRDefault="00366B50"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366B50" w:rsidTr="00A4189F">
        <w:trPr>
          <w:trHeight w:val="20"/>
        </w:trPr>
        <w:tc>
          <w:tcPr>
            <w:tcW w:w="1101" w:type="dxa"/>
            <w:vAlign w:val="center"/>
          </w:tcPr>
          <w:p w:rsidR="00366B50" w:rsidRDefault="00366B50"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2126" w:type="dxa"/>
            <w:vAlign w:val="center"/>
          </w:tcPr>
          <w:p w:rsidR="00366B50" w:rsidRDefault="00366B50"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Квартира№131 </w:t>
            </w:r>
          </w:p>
        </w:tc>
        <w:tc>
          <w:tcPr>
            <w:tcW w:w="5875" w:type="dxa"/>
          </w:tcPr>
          <w:p w:rsidR="00366B50" w:rsidRDefault="000145EB" w:rsidP="00A4189F">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Квартира№132 </w:t>
            </w:r>
          </w:p>
        </w:tc>
        <w:tc>
          <w:tcPr>
            <w:tcW w:w="5875" w:type="dxa"/>
          </w:tcPr>
          <w:p w:rsidR="000145EB" w:rsidRDefault="000145EB" w:rsidP="001B7B18">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t xml:space="preserve">в собственность </w:t>
            </w:r>
            <w:r w:rsidRPr="001660E2">
              <w:rPr>
                <w:rFonts w:ascii="Times New Roman" w:eastAsia="TimesNewRomanPSMT" w:hAnsi="Times New Roman" w:cs="Times New Roman"/>
                <w:sz w:val="28"/>
                <w:szCs w:val="28"/>
              </w:rPr>
              <w:t>ООО «Версо-Монолит Инвест»</w:t>
            </w:r>
            <w:r>
              <w:rPr>
                <w:rFonts w:ascii="Times New Roman" w:eastAsia="TimesNewRomanPSMT" w:hAnsi="Times New Roman" w:cs="Times New Roman"/>
                <w:sz w:val="28"/>
                <w:szCs w:val="28"/>
              </w:rPr>
              <w:t>*</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Квартира№133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Квартира№134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Квартира№135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136</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Квартира№136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Квартира№137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Квартира№138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Квартира№139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Квартира№140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Квартира№141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Квартира№142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Квартира№143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Квартира№144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Квартира№145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Квартира№146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Квартира№147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Квартира№148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Квартира№149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Квартира№150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Квартира№151</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Квартира№152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Квартира№153</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Квартира№154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Квартира№155</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Квартира№156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Квартира№157</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Квартира№158 </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159</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Квартира№159</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Квартира№160</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Квартира№161</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Квартира№162</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Квартира№163</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Квартира№164</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Квартира№165</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Квартира№166</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Квартира№167</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Квартира№168</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Квартира№169</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Квартира№170</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Квартира№171</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Квартира№172</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Квартира№173</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Квартира№174</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Квартира№175</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Квартира№176</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177</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Квартира№177</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Квартира№178</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179</w:t>
            </w:r>
          </w:p>
        </w:tc>
        <w:tc>
          <w:tcPr>
            <w:tcW w:w="2126" w:type="dxa"/>
            <w:vAlign w:val="center"/>
          </w:tcPr>
          <w:p w:rsidR="000145EB" w:rsidRDefault="000145EB" w:rsidP="00496D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Квартира№179</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Квартира№180</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Квартира№181</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182</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Квартира№182</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r w:rsidR="000145EB" w:rsidTr="00A4189F">
        <w:trPr>
          <w:trHeight w:val="20"/>
        </w:trPr>
        <w:tc>
          <w:tcPr>
            <w:tcW w:w="1101"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tc>
        <w:tc>
          <w:tcPr>
            <w:tcW w:w="2126" w:type="dxa"/>
            <w:vAlign w:val="center"/>
          </w:tcPr>
          <w:p w:rsidR="000145EB" w:rsidRDefault="000145EB" w:rsidP="00A418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Квартира№183</w:t>
            </w:r>
          </w:p>
        </w:tc>
        <w:tc>
          <w:tcPr>
            <w:tcW w:w="5875" w:type="dxa"/>
          </w:tcPr>
          <w:p w:rsidR="000145EB" w:rsidRDefault="000145EB" w:rsidP="00A41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собственность муниципального образования город Ханты-Мансийск</w:t>
            </w:r>
          </w:p>
        </w:tc>
      </w:tr>
    </w:tbl>
    <w:p w:rsidR="007E6514" w:rsidRPr="00407506" w:rsidRDefault="007E6514" w:rsidP="007E6514">
      <w:pPr>
        <w:spacing w:after="0" w:line="240" w:lineRule="auto"/>
        <w:ind w:firstLine="567"/>
        <w:jc w:val="right"/>
        <w:rPr>
          <w:rFonts w:ascii="Times New Roman" w:eastAsia="Times New Roman" w:hAnsi="Times New Roman" w:cs="Times New Roman"/>
          <w:sz w:val="28"/>
          <w:szCs w:val="28"/>
          <w:lang w:eastAsia="ru-RU"/>
        </w:rPr>
      </w:pPr>
    </w:p>
    <w:p w:rsidR="001660E2" w:rsidRPr="001660E2" w:rsidRDefault="001660E2" w:rsidP="001660E2">
      <w:pPr>
        <w:autoSpaceDE w:val="0"/>
        <w:autoSpaceDN w:val="0"/>
        <w:adjustRightInd w:val="0"/>
        <w:spacing w:after="0" w:line="240" w:lineRule="auto"/>
        <w:ind w:firstLine="851"/>
        <w:jc w:val="both"/>
        <w:rPr>
          <w:rFonts w:ascii="Times New Roman" w:hAnsi="Times New Roman" w:cs="Times New Roman"/>
          <w:sz w:val="24"/>
          <w:szCs w:val="24"/>
        </w:rPr>
      </w:pPr>
      <w:r w:rsidRPr="001660E2">
        <w:rPr>
          <w:rFonts w:ascii="Times New Roman" w:eastAsia="Times New Roman" w:hAnsi="Times New Roman" w:cs="Times New Roman"/>
          <w:bCs/>
          <w:kern w:val="32"/>
          <w:sz w:val="24"/>
          <w:szCs w:val="24"/>
          <w:lang w:eastAsia="x-none"/>
        </w:rPr>
        <w:t>* В соответствии с Определением Арбитражного суда Ханты-Мансийского автономного округа – Югры от 12 дека</w:t>
      </w:r>
      <w:r>
        <w:rPr>
          <w:rFonts w:ascii="Times New Roman" w:eastAsia="Times New Roman" w:hAnsi="Times New Roman" w:cs="Times New Roman"/>
          <w:bCs/>
          <w:kern w:val="32"/>
          <w:sz w:val="24"/>
          <w:szCs w:val="24"/>
          <w:lang w:eastAsia="x-none"/>
        </w:rPr>
        <w:t>бря 202</w:t>
      </w:r>
      <w:r w:rsidR="00BA0BFE">
        <w:rPr>
          <w:rFonts w:ascii="Times New Roman" w:eastAsia="Times New Roman" w:hAnsi="Times New Roman" w:cs="Times New Roman"/>
          <w:bCs/>
          <w:kern w:val="32"/>
          <w:sz w:val="24"/>
          <w:szCs w:val="24"/>
          <w:lang w:eastAsia="x-none"/>
        </w:rPr>
        <w:t>2</w:t>
      </w:r>
      <w:r>
        <w:rPr>
          <w:rFonts w:ascii="Times New Roman" w:eastAsia="Times New Roman" w:hAnsi="Times New Roman" w:cs="Times New Roman"/>
          <w:bCs/>
          <w:kern w:val="32"/>
          <w:sz w:val="24"/>
          <w:szCs w:val="24"/>
          <w:lang w:eastAsia="x-none"/>
        </w:rPr>
        <w:t xml:space="preserve"> года (</w:t>
      </w:r>
      <w:r w:rsidRPr="001660E2">
        <w:rPr>
          <w:rFonts w:ascii="Times New Roman" w:eastAsia="Times New Roman" w:hAnsi="Times New Roman" w:cs="Times New Roman"/>
          <w:bCs/>
          <w:kern w:val="32"/>
          <w:sz w:val="24"/>
          <w:szCs w:val="24"/>
          <w:lang w:eastAsia="x-none"/>
        </w:rPr>
        <w:t>Дело № А 75-6097/2022</w:t>
      </w:r>
      <w:r>
        <w:rPr>
          <w:rFonts w:ascii="Times New Roman" w:eastAsia="Times New Roman" w:hAnsi="Times New Roman" w:cs="Times New Roman"/>
          <w:bCs/>
          <w:kern w:val="32"/>
          <w:sz w:val="24"/>
          <w:szCs w:val="24"/>
          <w:lang w:eastAsia="x-none"/>
        </w:rPr>
        <w:t>)</w:t>
      </w:r>
      <w:r w:rsidRPr="001660E2">
        <w:rPr>
          <w:rFonts w:ascii="Times New Roman" w:eastAsia="Times New Roman" w:hAnsi="Times New Roman" w:cs="Times New Roman"/>
          <w:bCs/>
          <w:kern w:val="32"/>
          <w:sz w:val="24"/>
          <w:szCs w:val="24"/>
          <w:lang w:eastAsia="x-none"/>
        </w:rPr>
        <w:t xml:space="preserve"> после ввода объекта незавершенного строительства</w:t>
      </w:r>
      <w:r w:rsidRPr="001660E2">
        <w:rPr>
          <w:rFonts w:ascii="Times New Roman" w:hAnsi="Times New Roman" w:cs="Times New Roman"/>
          <w:bCs/>
          <w:kern w:val="32"/>
          <w:sz w:val="24"/>
          <w:szCs w:val="24"/>
          <w:lang w:eastAsia="x-none"/>
        </w:rPr>
        <w:t xml:space="preserve"> с кадастровым номером </w:t>
      </w:r>
      <w:r w:rsidRPr="001660E2">
        <w:rPr>
          <w:rFonts w:ascii="Times New Roman" w:eastAsia="TimesNewRomanPSMT" w:hAnsi="Times New Roman" w:cs="Times New Roman"/>
          <w:sz w:val="24"/>
          <w:szCs w:val="24"/>
        </w:rPr>
        <w:t>86</w:t>
      </w:r>
      <w:r>
        <w:rPr>
          <w:rFonts w:ascii="Times New Roman" w:eastAsia="TimesNewRomanPSMT" w:hAnsi="Times New Roman" w:cs="Times New Roman"/>
          <w:sz w:val="24"/>
          <w:szCs w:val="24"/>
        </w:rPr>
        <w:t xml:space="preserve">:12:0103001:5804 в эксплуатацию, </w:t>
      </w:r>
      <w:r w:rsidRPr="001660E2">
        <w:rPr>
          <w:rFonts w:ascii="Times New Roman" w:eastAsia="TimesNewRomanPSMT" w:hAnsi="Times New Roman" w:cs="Times New Roman"/>
          <w:sz w:val="24"/>
          <w:szCs w:val="24"/>
        </w:rPr>
        <w:t>у ООО «Версо-Монолит Инвест» (ИНН 8601050554</w:t>
      </w:r>
      <w:r>
        <w:rPr>
          <w:rFonts w:ascii="Times New Roman" w:eastAsia="TimesNewRomanPSMT" w:hAnsi="Times New Roman" w:cs="Times New Roman"/>
          <w:sz w:val="24"/>
          <w:szCs w:val="24"/>
        </w:rPr>
        <w:t>, ОГРН 1138601002088</w:t>
      </w:r>
      <w:r w:rsidRPr="001660E2">
        <w:rPr>
          <w:rFonts w:ascii="Times New Roman" w:eastAsia="TimesNewRomanPSMT" w:hAnsi="Times New Roman" w:cs="Times New Roman"/>
          <w:sz w:val="24"/>
          <w:szCs w:val="24"/>
        </w:rPr>
        <w:t xml:space="preserve">, </w:t>
      </w:r>
      <w:r w:rsidRPr="001660E2">
        <w:rPr>
          <w:rFonts w:ascii="Times New Roman" w:hAnsi="Times New Roman" w:cs="Times New Roman"/>
          <w:sz w:val="24"/>
          <w:szCs w:val="24"/>
        </w:rPr>
        <w:t>дата государственной регистрации в качестве юридического лица 20.09.2013, адрес: 628011, Россия, Тюменская область, Ханты-Мансийский автономный округ - Югра, г. Ханты-Мансийск, ул. Светлая, дом 67</w:t>
      </w:r>
      <w:r>
        <w:rPr>
          <w:rFonts w:ascii="Times New Roman" w:hAnsi="Times New Roman" w:cs="Times New Roman"/>
          <w:sz w:val="24"/>
          <w:szCs w:val="24"/>
        </w:rPr>
        <w:t>)</w:t>
      </w:r>
      <w:r w:rsidRPr="001660E2">
        <w:rPr>
          <w:rFonts w:ascii="Times New Roman" w:hAnsi="Times New Roman" w:cs="Times New Roman"/>
          <w:sz w:val="24"/>
          <w:szCs w:val="24"/>
        </w:rPr>
        <w:t xml:space="preserve"> возникает право собственности на два жилых помещения - квартиры № 41 и  № 132, общей площадью 132 кв.м.</w:t>
      </w:r>
    </w:p>
    <w:p w:rsidR="007E6514" w:rsidRPr="00EA0168" w:rsidRDefault="007E6514" w:rsidP="00CE3DC4">
      <w:pPr>
        <w:spacing w:after="0" w:line="240" w:lineRule="auto"/>
        <w:rPr>
          <w:rFonts w:ascii="Times New Roman" w:hAnsi="Times New Roman" w:cs="Times New Roman"/>
          <w:i/>
          <w:sz w:val="28"/>
          <w:szCs w:val="28"/>
          <w:lang w:eastAsia="ru-RU"/>
        </w:rPr>
      </w:pPr>
    </w:p>
    <w:sectPr w:rsidR="007E6514" w:rsidRPr="00EA0168" w:rsidSect="00B01C03">
      <w:pgSz w:w="11906" w:h="16838" w:code="9"/>
      <w:pgMar w:top="426" w:right="1134" w:bottom="567"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EC" w:rsidRDefault="006E1FEC">
      <w:pPr>
        <w:spacing w:after="0" w:line="240" w:lineRule="auto"/>
      </w:pPr>
      <w:r>
        <w:separator/>
      </w:r>
    </w:p>
  </w:endnote>
  <w:endnote w:type="continuationSeparator" w:id="0">
    <w:p w:rsidR="006E1FEC" w:rsidRDefault="006E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charset w:val="00"/>
    <w:family w:val="auto"/>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EC" w:rsidRDefault="006E1FEC">
      <w:pPr>
        <w:spacing w:after="0" w:line="240" w:lineRule="auto"/>
      </w:pPr>
      <w:r>
        <w:separator/>
      </w:r>
    </w:p>
  </w:footnote>
  <w:footnote w:type="continuationSeparator" w:id="0">
    <w:p w:rsidR="006E1FEC" w:rsidRDefault="006E1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2D5"/>
    <w:multiLevelType w:val="multilevel"/>
    <w:tmpl w:val="2C924D5C"/>
    <w:lvl w:ilvl="0">
      <w:start w:val="1"/>
      <w:numFmt w:val="none"/>
      <w:suff w:val="nothing"/>
      <w:lvlText w:val=""/>
      <w:lvlJc w:val="left"/>
      <w:pPr>
        <w:ind w:left="720" w:firstLine="0"/>
      </w:pPr>
      <w:rPr>
        <w:rFonts w:cs="Times New Roman" w:hint="default"/>
        <w:lang w:val="ru-RU"/>
      </w:rPr>
    </w:lvl>
    <w:lvl w:ilvl="1">
      <w:start w:val="1"/>
      <w:numFmt w:val="decimal"/>
      <w:lvlText w:val="Часть %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upp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pStyle w:val="Appendix9"/>
      <w:lvlText w:val="(%8)"/>
      <w:lvlJc w:val="left"/>
      <w:pPr>
        <w:tabs>
          <w:tab w:val="num" w:pos="720"/>
        </w:tabs>
        <w:ind w:left="720" w:hanging="720"/>
      </w:pPr>
      <w:rPr>
        <w:rFonts w:cs="Times New Roman" w:hint="default"/>
        <w:b/>
        <w:i w:val="0"/>
      </w:rPr>
    </w:lvl>
    <w:lvl w:ilvl="8">
      <w:start w:val="1"/>
      <w:numFmt w:val="upperLetter"/>
      <w:pStyle w:val="Appendix9"/>
      <w:lvlText w:val="(%9)"/>
      <w:lvlJc w:val="left"/>
      <w:pPr>
        <w:tabs>
          <w:tab w:val="num" w:pos="720"/>
        </w:tabs>
        <w:ind w:left="720" w:hanging="720"/>
      </w:pPr>
      <w:rPr>
        <w:rFonts w:cs="Times New Roman" w:hint="default"/>
      </w:rPr>
    </w:lvl>
  </w:abstractNum>
  <w:abstractNum w:abstractNumId="1" w15:restartNumberingAfterBreak="0">
    <w:nsid w:val="01E84FBF"/>
    <w:multiLevelType w:val="hybridMultilevel"/>
    <w:tmpl w:val="18166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A43DF"/>
    <w:multiLevelType w:val="hybridMultilevel"/>
    <w:tmpl w:val="0B2E1F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4A3164C"/>
    <w:multiLevelType w:val="hybridMultilevel"/>
    <w:tmpl w:val="DAA8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F5196"/>
    <w:multiLevelType w:val="hybridMultilevel"/>
    <w:tmpl w:val="4D4A6BC8"/>
    <w:lvl w:ilvl="0" w:tplc="D458B0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8036BD3"/>
    <w:multiLevelType w:val="hybridMultilevel"/>
    <w:tmpl w:val="7C7AC3BE"/>
    <w:lvl w:ilvl="0" w:tplc="ACC0F532">
      <w:start w:val="1"/>
      <w:numFmt w:val="lowerLetter"/>
      <w:pStyle w:val="111"/>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15:restartNumberingAfterBreak="0">
    <w:nsid w:val="1B5411BE"/>
    <w:multiLevelType w:val="hybridMultilevel"/>
    <w:tmpl w:val="C5C477E4"/>
    <w:lvl w:ilvl="0" w:tplc="19A093F2">
      <w:start w:val="1"/>
      <w:numFmt w:val="russianLower"/>
      <w:lvlText w:val="(%1)"/>
      <w:lvlJc w:val="left"/>
      <w:pPr>
        <w:ind w:left="2138" w:hanging="360"/>
      </w:pPr>
      <w:rPr>
        <w:rFonts w:hint="default"/>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 w15:restartNumberingAfterBreak="0">
    <w:nsid w:val="1E1E2A26"/>
    <w:multiLevelType w:val="hybridMultilevel"/>
    <w:tmpl w:val="3CF27E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E654F89"/>
    <w:multiLevelType w:val="hybridMultilevel"/>
    <w:tmpl w:val="2C5416AC"/>
    <w:lvl w:ilvl="0" w:tplc="0419000B">
      <w:start w:val="1"/>
      <w:numFmt w:val="bullet"/>
      <w:lvlText w:val=""/>
      <w:lvlJc w:val="left"/>
      <w:pPr>
        <w:ind w:left="2359" w:hanging="360"/>
      </w:pPr>
      <w:rPr>
        <w:rFonts w:ascii="Wingdings" w:hAnsi="Wingdings" w:hint="default"/>
      </w:rPr>
    </w:lvl>
    <w:lvl w:ilvl="1" w:tplc="04190003" w:tentative="1">
      <w:start w:val="1"/>
      <w:numFmt w:val="bullet"/>
      <w:lvlText w:val="o"/>
      <w:lvlJc w:val="left"/>
      <w:pPr>
        <w:ind w:left="3079" w:hanging="360"/>
      </w:pPr>
      <w:rPr>
        <w:rFonts w:ascii="Courier New" w:hAnsi="Courier New" w:cs="Courier New" w:hint="default"/>
      </w:rPr>
    </w:lvl>
    <w:lvl w:ilvl="2" w:tplc="04190005" w:tentative="1">
      <w:start w:val="1"/>
      <w:numFmt w:val="bullet"/>
      <w:lvlText w:val=""/>
      <w:lvlJc w:val="left"/>
      <w:pPr>
        <w:ind w:left="3799" w:hanging="360"/>
      </w:pPr>
      <w:rPr>
        <w:rFonts w:ascii="Wingdings" w:hAnsi="Wingdings" w:hint="default"/>
      </w:rPr>
    </w:lvl>
    <w:lvl w:ilvl="3" w:tplc="04190001" w:tentative="1">
      <w:start w:val="1"/>
      <w:numFmt w:val="bullet"/>
      <w:lvlText w:val=""/>
      <w:lvlJc w:val="left"/>
      <w:pPr>
        <w:ind w:left="4519" w:hanging="360"/>
      </w:pPr>
      <w:rPr>
        <w:rFonts w:ascii="Symbol" w:hAnsi="Symbol" w:hint="default"/>
      </w:rPr>
    </w:lvl>
    <w:lvl w:ilvl="4" w:tplc="04190003" w:tentative="1">
      <w:start w:val="1"/>
      <w:numFmt w:val="bullet"/>
      <w:lvlText w:val="o"/>
      <w:lvlJc w:val="left"/>
      <w:pPr>
        <w:ind w:left="5239" w:hanging="360"/>
      </w:pPr>
      <w:rPr>
        <w:rFonts w:ascii="Courier New" w:hAnsi="Courier New" w:cs="Courier New" w:hint="default"/>
      </w:rPr>
    </w:lvl>
    <w:lvl w:ilvl="5" w:tplc="04190005" w:tentative="1">
      <w:start w:val="1"/>
      <w:numFmt w:val="bullet"/>
      <w:lvlText w:val=""/>
      <w:lvlJc w:val="left"/>
      <w:pPr>
        <w:ind w:left="5959" w:hanging="360"/>
      </w:pPr>
      <w:rPr>
        <w:rFonts w:ascii="Wingdings" w:hAnsi="Wingdings" w:hint="default"/>
      </w:rPr>
    </w:lvl>
    <w:lvl w:ilvl="6" w:tplc="04190001" w:tentative="1">
      <w:start w:val="1"/>
      <w:numFmt w:val="bullet"/>
      <w:lvlText w:val=""/>
      <w:lvlJc w:val="left"/>
      <w:pPr>
        <w:ind w:left="6679" w:hanging="360"/>
      </w:pPr>
      <w:rPr>
        <w:rFonts w:ascii="Symbol" w:hAnsi="Symbol" w:hint="default"/>
      </w:rPr>
    </w:lvl>
    <w:lvl w:ilvl="7" w:tplc="04190003" w:tentative="1">
      <w:start w:val="1"/>
      <w:numFmt w:val="bullet"/>
      <w:lvlText w:val="o"/>
      <w:lvlJc w:val="left"/>
      <w:pPr>
        <w:ind w:left="7399" w:hanging="360"/>
      </w:pPr>
      <w:rPr>
        <w:rFonts w:ascii="Courier New" w:hAnsi="Courier New" w:cs="Courier New" w:hint="default"/>
      </w:rPr>
    </w:lvl>
    <w:lvl w:ilvl="8" w:tplc="04190005" w:tentative="1">
      <w:start w:val="1"/>
      <w:numFmt w:val="bullet"/>
      <w:lvlText w:val=""/>
      <w:lvlJc w:val="left"/>
      <w:pPr>
        <w:ind w:left="8119" w:hanging="360"/>
      </w:pPr>
      <w:rPr>
        <w:rFonts w:ascii="Wingdings" w:hAnsi="Wingdings" w:hint="default"/>
      </w:rPr>
    </w:lvl>
  </w:abstractNum>
  <w:abstractNum w:abstractNumId="9" w15:restartNumberingAfterBreak="0">
    <w:nsid w:val="25073EED"/>
    <w:multiLevelType w:val="hybridMultilevel"/>
    <w:tmpl w:val="23945104"/>
    <w:lvl w:ilvl="0" w:tplc="19A093F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 w15:restartNumberingAfterBreak="0">
    <w:nsid w:val="262E652C"/>
    <w:multiLevelType w:val="hybridMultilevel"/>
    <w:tmpl w:val="4A0ADEA0"/>
    <w:lvl w:ilvl="0" w:tplc="D8E45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220220"/>
    <w:multiLevelType w:val="hybridMultilevel"/>
    <w:tmpl w:val="738A17F2"/>
    <w:lvl w:ilvl="0" w:tplc="19A093F2">
      <w:start w:val="1"/>
      <w:numFmt w:val="russianLower"/>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768D5"/>
    <w:multiLevelType w:val="multilevel"/>
    <w:tmpl w:val="D53E6C34"/>
    <w:name w:val="Appendix"/>
    <w:lvl w:ilvl="0">
      <w:start w:val="1"/>
      <w:numFmt w:val="decimal"/>
      <w:lvlText w:val="Appendix %1"/>
      <w:lvlJc w:val="left"/>
      <w:rPr>
        <w:rFonts w:ascii="Times New Roman" w:hAnsi="Times New Roman" w:cs="Times New Roman" w:hint="default"/>
        <w:b/>
        <w:i w:val="0"/>
        <w:color w:val="000000"/>
        <w:sz w:val="26"/>
      </w:rPr>
    </w:lvl>
    <w:lvl w:ilvl="1">
      <w:start w:val="1"/>
      <w:numFmt w:val="decimal"/>
      <w:lvlText w:val="Part %2"/>
      <w:lvlJc w:val="left"/>
      <w:rPr>
        <w:rFonts w:ascii="Times New Roman" w:hAnsi="Times New Roman" w:cs="Times New Roman" w:hint="default"/>
        <w:b/>
        <w:i w:val="0"/>
        <w:color w:val="000000"/>
        <w:sz w:val="22"/>
      </w:rPr>
    </w:lvl>
    <w:lvl w:ilvl="2">
      <w:start w:val="1"/>
      <w:numFmt w:val="decimal"/>
      <w:lvlText w:val="%3."/>
      <w:lvlJc w:val="left"/>
      <w:pPr>
        <w:tabs>
          <w:tab w:val="num" w:pos="720"/>
        </w:tabs>
        <w:ind w:left="720" w:hanging="720"/>
      </w:pPr>
      <w:rPr>
        <w:rFonts w:cs="Times New Roman" w:hint="default"/>
        <w:b w:val="0"/>
      </w:rPr>
    </w:lvl>
    <w:lvl w:ilvl="3">
      <w:start w:val="1"/>
      <w:numFmt w:val="decimal"/>
      <w:lvlText w:val="%3.%4"/>
      <w:lvlJc w:val="left"/>
      <w:pPr>
        <w:tabs>
          <w:tab w:val="num" w:pos="720"/>
        </w:tabs>
        <w:ind w:left="720" w:hanging="720"/>
      </w:pPr>
      <w:rPr>
        <w:rFonts w:cs="Times New Roman" w:hint="default"/>
        <w:b w:val="0"/>
        <w:i w:val="0"/>
      </w:rPr>
    </w:lvl>
    <w:lvl w:ilvl="4">
      <w:start w:val="1"/>
      <w:numFmt w:val="lowerLetter"/>
      <w:lvlText w:val="(%5)"/>
      <w:lvlJc w:val="left"/>
      <w:pPr>
        <w:tabs>
          <w:tab w:val="num" w:pos="1146"/>
        </w:tabs>
        <w:ind w:left="1146" w:hanging="720"/>
      </w:pPr>
      <w:rPr>
        <w:rFonts w:cs="Times New Roman" w:hint="default"/>
      </w:rPr>
    </w:lvl>
    <w:lvl w:ilvl="5">
      <w:start w:val="1"/>
      <w:numFmt w:val="russianLower"/>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cs="Times New Roman" w:hint="default"/>
      </w:rPr>
    </w:lvl>
    <w:lvl w:ilvl="7">
      <w:start w:val="1"/>
      <w:numFmt w:val="lowerLetter"/>
      <w:pStyle w:val="Recitals"/>
      <w:lvlText w:val="(%8)"/>
      <w:lvlJc w:val="left"/>
      <w:pPr>
        <w:tabs>
          <w:tab w:val="num" w:pos="720"/>
        </w:tabs>
        <w:ind w:left="720" w:hanging="720"/>
      </w:pPr>
      <w:rPr>
        <w:rFonts w:cs="Times New Roman" w:hint="default"/>
      </w:rPr>
    </w:lvl>
    <w:lvl w:ilvl="8">
      <w:start w:val="1"/>
      <w:numFmt w:val="lowerRoman"/>
      <w:pStyle w:val="Recitals"/>
      <w:lvlText w:val="(%9)"/>
      <w:lvlJc w:val="left"/>
      <w:pPr>
        <w:tabs>
          <w:tab w:val="num" w:pos="1440"/>
        </w:tabs>
        <w:ind w:left="1440" w:hanging="720"/>
      </w:pPr>
      <w:rPr>
        <w:rFonts w:cs="Times New Roman" w:hint="default"/>
      </w:rPr>
    </w:lvl>
  </w:abstractNum>
  <w:abstractNum w:abstractNumId="13" w15:restartNumberingAfterBreak="0">
    <w:nsid w:val="3A9102DC"/>
    <w:multiLevelType w:val="hybridMultilevel"/>
    <w:tmpl w:val="4DB8D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B525E2"/>
    <w:multiLevelType w:val="multilevel"/>
    <w:tmpl w:val="E21034F4"/>
    <w:lvl w:ilvl="0">
      <w:start w:val="1"/>
      <w:numFmt w:val="upperRoman"/>
      <w:lvlText w:val="%1."/>
      <w:lvlJc w:val="left"/>
      <w:pPr>
        <w:ind w:left="1080" w:hanging="720"/>
      </w:pPr>
      <w:rPr>
        <w:rFonts w:hint="default"/>
      </w:rPr>
    </w:lvl>
    <w:lvl w:ilvl="1">
      <w:start w:val="1"/>
      <w:numFmt w:val="decimal"/>
      <w:lvlText w:val="%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F567795"/>
    <w:multiLevelType w:val="hybridMultilevel"/>
    <w:tmpl w:val="B7D043F2"/>
    <w:lvl w:ilvl="0" w:tplc="19A093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1B734C"/>
    <w:multiLevelType w:val="hybridMultilevel"/>
    <w:tmpl w:val="0BAE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F012F2"/>
    <w:multiLevelType w:val="hybridMultilevel"/>
    <w:tmpl w:val="8CBCA2BC"/>
    <w:lvl w:ilvl="0" w:tplc="48D46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58A72BF"/>
    <w:multiLevelType w:val="hybridMultilevel"/>
    <w:tmpl w:val="738A17F2"/>
    <w:lvl w:ilvl="0" w:tplc="19A093F2">
      <w:start w:val="1"/>
      <w:numFmt w:val="russianLower"/>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A751B3"/>
    <w:multiLevelType w:val="hybridMultilevel"/>
    <w:tmpl w:val="26C24388"/>
    <w:lvl w:ilvl="0" w:tplc="9B00B9B0">
      <w:start w:val="1"/>
      <w:numFmt w:val="bullet"/>
      <w:lvlText w:val="–"/>
      <w:lvlJc w:val="left"/>
      <w:pPr>
        <w:ind w:left="720" w:hanging="360"/>
      </w:pPr>
      <w:rPr>
        <w:rFonts w:ascii="Calibri" w:hAnsi="Calibri" w:cs="Times New Roman" w:hint="default"/>
        <w:b w:val="0"/>
        <w:i w:val="0"/>
        <w:color w:val="auto"/>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7280824"/>
    <w:multiLevelType w:val="multilevel"/>
    <w:tmpl w:val="DFD44C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1683BFF"/>
    <w:multiLevelType w:val="hybridMultilevel"/>
    <w:tmpl w:val="C5C477E4"/>
    <w:lvl w:ilvl="0" w:tplc="19A093F2">
      <w:start w:val="1"/>
      <w:numFmt w:val="russianLower"/>
      <w:lvlText w:val="(%1)"/>
      <w:lvlJc w:val="left"/>
      <w:pPr>
        <w:ind w:left="2138" w:hanging="360"/>
      </w:pPr>
      <w:rPr>
        <w:rFonts w:hint="default"/>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545910A7"/>
    <w:multiLevelType w:val="hybridMultilevel"/>
    <w:tmpl w:val="C5C477E4"/>
    <w:lvl w:ilvl="0" w:tplc="19A093F2">
      <w:start w:val="1"/>
      <w:numFmt w:val="russianLower"/>
      <w:lvlText w:val="(%1)"/>
      <w:lvlJc w:val="left"/>
      <w:pPr>
        <w:ind w:left="2138" w:hanging="360"/>
      </w:pPr>
      <w:rPr>
        <w:rFonts w:hint="default"/>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15:restartNumberingAfterBreak="0">
    <w:nsid w:val="55491BF4"/>
    <w:multiLevelType w:val="hybridMultilevel"/>
    <w:tmpl w:val="F97C9DF4"/>
    <w:lvl w:ilvl="0" w:tplc="04190001">
      <w:start w:val="1"/>
      <w:numFmt w:val="bullet"/>
      <w:lvlText w:val=""/>
      <w:lvlJc w:val="left"/>
      <w:pPr>
        <w:ind w:left="2359" w:hanging="360"/>
      </w:pPr>
      <w:rPr>
        <w:rFonts w:ascii="Symbol" w:hAnsi="Symbol" w:hint="default"/>
      </w:rPr>
    </w:lvl>
    <w:lvl w:ilvl="1" w:tplc="04190003" w:tentative="1">
      <w:start w:val="1"/>
      <w:numFmt w:val="bullet"/>
      <w:lvlText w:val="o"/>
      <w:lvlJc w:val="left"/>
      <w:pPr>
        <w:ind w:left="3079" w:hanging="360"/>
      </w:pPr>
      <w:rPr>
        <w:rFonts w:ascii="Courier New" w:hAnsi="Courier New" w:cs="Courier New" w:hint="default"/>
      </w:rPr>
    </w:lvl>
    <w:lvl w:ilvl="2" w:tplc="04190005" w:tentative="1">
      <w:start w:val="1"/>
      <w:numFmt w:val="bullet"/>
      <w:lvlText w:val=""/>
      <w:lvlJc w:val="left"/>
      <w:pPr>
        <w:ind w:left="3799" w:hanging="360"/>
      </w:pPr>
      <w:rPr>
        <w:rFonts w:ascii="Wingdings" w:hAnsi="Wingdings" w:hint="default"/>
      </w:rPr>
    </w:lvl>
    <w:lvl w:ilvl="3" w:tplc="04190001" w:tentative="1">
      <w:start w:val="1"/>
      <w:numFmt w:val="bullet"/>
      <w:lvlText w:val=""/>
      <w:lvlJc w:val="left"/>
      <w:pPr>
        <w:ind w:left="4519" w:hanging="360"/>
      </w:pPr>
      <w:rPr>
        <w:rFonts w:ascii="Symbol" w:hAnsi="Symbol" w:hint="default"/>
      </w:rPr>
    </w:lvl>
    <w:lvl w:ilvl="4" w:tplc="04190003" w:tentative="1">
      <w:start w:val="1"/>
      <w:numFmt w:val="bullet"/>
      <w:lvlText w:val="o"/>
      <w:lvlJc w:val="left"/>
      <w:pPr>
        <w:ind w:left="5239" w:hanging="360"/>
      </w:pPr>
      <w:rPr>
        <w:rFonts w:ascii="Courier New" w:hAnsi="Courier New" w:cs="Courier New" w:hint="default"/>
      </w:rPr>
    </w:lvl>
    <w:lvl w:ilvl="5" w:tplc="04190005" w:tentative="1">
      <w:start w:val="1"/>
      <w:numFmt w:val="bullet"/>
      <w:lvlText w:val=""/>
      <w:lvlJc w:val="left"/>
      <w:pPr>
        <w:ind w:left="5959" w:hanging="360"/>
      </w:pPr>
      <w:rPr>
        <w:rFonts w:ascii="Wingdings" w:hAnsi="Wingdings" w:hint="default"/>
      </w:rPr>
    </w:lvl>
    <w:lvl w:ilvl="6" w:tplc="04190001" w:tentative="1">
      <w:start w:val="1"/>
      <w:numFmt w:val="bullet"/>
      <w:lvlText w:val=""/>
      <w:lvlJc w:val="left"/>
      <w:pPr>
        <w:ind w:left="6679" w:hanging="360"/>
      </w:pPr>
      <w:rPr>
        <w:rFonts w:ascii="Symbol" w:hAnsi="Symbol" w:hint="default"/>
      </w:rPr>
    </w:lvl>
    <w:lvl w:ilvl="7" w:tplc="04190003" w:tentative="1">
      <w:start w:val="1"/>
      <w:numFmt w:val="bullet"/>
      <w:lvlText w:val="o"/>
      <w:lvlJc w:val="left"/>
      <w:pPr>
        <w:ind w:left="7399" w:hanging="360"/>
      </w:pPr>
      <w:rPr>
        <w:rFonts w:ascii="Courier New" w:hAnsi="Courier New" w:cs="Courier New" w:hint="default"/>
      </w:rPr>
    </w:lvl>
    <w:lvl w:ilvl="8" w:tplc="04190005" w:tentative="1">
      <w:start w:val="1"/>
      <w:numFmt w:val="bullet"/>
      <w:lvlText w:val=""/>
      <w:lvlJc w:val="left"/>
      <w:pPr>
        <w:ind w:left="8119" w:hanging="360"/>
      </w:pPr>
      <w:rPr>
        <w:rFonts w:ascii="Wingdings" w:hAnsi="Wingdings" w:hint="default"/>
      </w:rPr>
    </w:lvl>
  </w:abstractNum>
  <w:abstractNum w:abstractNumId="24" w15:restartNumberingAfterBreak="0">
    <w:nsid w:val="5A3B5C08"/>
    <w:multiLevelType w:val="multilevel"/>
    <w:tmpl w:val="9C28175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046ED3"/>
    <w:multiLevelType w:val="hybridMultilevel"/>
    <w:tmpl w:val="977844F6"/>
    <w:lvl w:ilvl="0" w:tplc="0CA2F10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851BAB"/>
    <w:multiLevelType w:val="multilevel"/>
    <w:tmpl w:val="FE8CF6D4"/>
    <w:lvl w:ilvl="0">
      <w:start w:val="1"/>
      <w:numFmt w:val="decimal"/>
      <w:pStyle w:val="1"/>
      <w:lvlText w:val="СТАТЬЯ %1."/>
      <w:lvlJc w:val="left"/>
      <w:pPr>
        <w:tabs>
          <w:tab w:val="num" w:pos="360"/>
        </w:tabs>
        <w:ind w:left="360" w:hanging="360"/>
      </w:pPr>
      <w:rPr>
        <w:rFonts w:ascii="Times New Roman" w:hAnsi="Times New Roman" w:hint="default"/>
        <w:b/>
        <w:i w:val="0"/>
        <w:color w:val="auto"/>
        <w:sz w:val="22"/>
        <w:u w:val="none"/>
      </w:rPr>
    </w:lvl>
    <w:lvl w:ilvl="1">
      <w:start w:val="1"/>
      <w:numFmt w:val="decimal"/>
      <w:pStyle w:val="11"/>
      <w:lvlText w:val="%1.%2."/>
      <w:lvlJc w:val="left"/>
      <w:pPr>
        <w:tabs>
          <w:tab w:val="num" w:pos="792"/>
        </w:tabs>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78"/>
        </w:tabs>
        <w:ind w:left="284" w:firstLine="0"/>
      </w:pPr>
      <w:rPr>
        <w:rFonts w:ascii="Times New Roman" w:hAnsi="Times New Roman" w:hint="default"/>
        <w:b w:val="0"/>
        <w:i w:val="0"/>
        <w:color w:val="auto"/>
        <w:sz w:val="22"/>
        <w:u w:val="none"/>
        <w:lang w:val="de-DE"/>
      </w:rPr>
    </w:lvl>
    <w:lvl w:ilvl="3">
      <w:start w:val="1"/>
      <w:numFmt w:val="lowerRoman"/>
      <w:lvlText w:val="(%4)"/>
      <w:lvlJc w:val="left"/>
      <w:pPr>
        <w:tabs>
          <w:tab w:val="num" w:pos="1800"/>
        </w:tabs>
        <w:ind w:left="1728" w:hanging="648"/>
      </w:pPr>
      <w:rPr>
        <w:rFonts w:ascii="Times New Roman" w:hAnsi="Times New Roman" w:hint="default"/>
        <w:b w:val="0"/>
        <w:i w:val="0"/>
        <w:color w:val="auto"/>
        <w:sz w:val="22"/>
        <w:u w:val="no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FCF42F5"/>
    <w:multiLevelType w:val="multilevel"/>
    <w:tmpl w:val="AECEB33E"/>
    <w:lvl w:ilvl="0">
      <w:start w:val="1"/>
      <w:numFmt w:val="decimal"/>
      <w:pStyle w:val="10"/>
      <w:lvlText w:val="%1."/>
      <w:lvlJc w:val="left"/>
      <w:pPr>
        <w:ind w:left="644" w:hanging="360"/>
      </w:pPr>
    </w:lvl>
    <w:lvl w:ilvl="1">
      <w:start w:val="1"/>
      <w:numFmt w:val="decimal"/>
      <w:pStyle w:val="110"/>
      <w:lvlText w:val="%1.%2."/>
      <w:lvlJc w:val="left"/>
      <w:pPr>
        <w:ind w:left="716"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0"/>
      <w:lvlText w:val="%1.%2.%3."/>
      <w:lvlJc w:val="left"/>
      <w:pPr>
        <w:ind w:left="1639" w:hanging="504"/>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208" w:hanging="648"/>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0E6CE6"/>
    <w:multiLevelType w:val="hybridMultilevel"/>
    <w:tmpl w:val="C5C477E4"/>
    <w:lvl w:ilvl="0" w:tplc="19A093F2">
      <w:start w:val="1"/>
      <w:numFmt w:val="russianLower"/>
      <w:lvlText w:val="(%1)"/>
      <w:lvlJc w:val="left"/>
      <w:pPr>
        <w:ind w:left="2138" w:hanging="360"/>
      </w:pPr>
      <w:rPr>
        <w:rFonts w:hint="default"/>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15:restartNumberingAfterBreak="0">
    <w:nsid w:val="765E4C62"/>
    <w:multiLevelType w:val="hybridMultilevel"/>
    <w:tmpl w:val="067C2DE4"/>
    <w:lvl w:ilvl="0" w:tplc="8A382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D4539C"/>
    <w:multiLevelType w:val="hybridMultilevel"/>
    <w:tmpl w:val="7D0E0B0A"/>
    <w:lvl w:ilvl="0" w:tplc="19A093F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507F11"/>
    <w:multiLevelType w:val="multilevel"/>
    <w:tmpl w:val="66FA0342"/>
    <w:lvl w:ilvl="0">
      <w:start w:val="1"/>
      <w:numFmt w:val="decimal"/>
      <w:lvlText w:val="%1."/>
      <w:lvlJc w:val="left"/>
      <w:pPr>
        <w:ind w:left="1527" w:hanging="9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7"/>
  </w:num>
  <w:num w:numId="3">
    <w:abstractNumId w:val="4"/>
  </w:num>
  <w:num w:numId="4">
    <w:abstractNumId w:val="3"/>
  </w:num>
  <w:num w:numId="5">
    <w:abstractNumId w:val="20"/>
  </w:num>
  <w:num w:numId="6">
    <w:abstractNumId w:val="26"/>
  </w:num>
  <w:num w:numId="7">
    <w:abstractNumId w:val="25"/>
  </w:num>
  <w:num w:numId="8">
    <w:abstractNumId w:val="27"/>
  </w:num>
  <w:num w:numId="9">
    <w:abstractNumId w:val="12"/>
  </w:num>
  <w:num w:numId="10">
    <w:abstractNumId w:val="0"/>
  </w:num>
  <w:num w:numId="11">
    <w:abstractNumId w:val="5"/>
  </w:num>
  <w:num w:numId="12">
    <w:abstractNumId w:val="21"/>
  </w:num>
  <w:num w:numId="13">
    <w:abstractNumId w:val="28"/>
  </w:num>
  <w:num w:numId="14">
    <w:abstractNumId w:val="6"/>
  </w:num>
  <w:num w:numId="15">
    <w:abstractNumId w:val="16"/>
  </w:num>
  <w:num w:numId="16">
    <w:abstractNumId w:val="30"/>
  </w:num>
  <w:num w:numId="17">
    <w:abstractNumId w:val="11"/>
  </w:num>
  <w:num w:numId="18">
    <w:abstractNumId w:val="18"/>
  </w:num>
  <w:num w:numId="19">
    <w:abstractNumId w:val="14"/>
  </w:num>
  <w:num w:numId="20">
    <w:abstractNumId w:val="13"/>
  </w:num>
  <w:num w:numId="21">
    <w:abstractNumId w:val="2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lvlOverride w:ilvl="0">
      <w:startOverride w:val="2"/>
    </w:lvlOverride>
    <w:lvlOverride w:ilvl="1">
      <w:startOverride w:val="4"/>
    </w:lvlOverride>
    <w:lvlOverride w:ilvl="2">
      <w:startOverride w:val="5"/>
    </w:lvlOverride>
  </w:num>
  <w:num w:numId="25">
    <w:abstractNumId w:val="27"/>
    <w:lvlOverride w:ilvl="0">
      <w:startOverride w:val="2"/>
    </w:lvlOverride>
    <w:lvlOverride w:ilvl="1">
      <w:startOverride w:val="4"/>
    </w:lvlOverride>
    <w:lvlOverride w:ilvl="2">
      <w:startOverride w:val="7"/>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27"/>
    <w:lvlOverride w:ilvl="0">
      <w:startOverride w:val="4"/>
    </w:lvlOverride>
    <w:lvlOverride w:ilvl="1">
      <w:startOverride w:val="2"/>
    </w:lvlOverride>
    <w:lvlOverride w:ilvl="2">
      <w:startOverride w:val="11"/>
    </w:lvlOverride>
  </w:num>
  <w:num w:numId="30">
    <w:abstractNumId w:val="27"/>
    <w:lvlOverride w:ilvl="0">
      <w:startOverride w:val="2"/>
    </w:lvlOverride>
    <w:lvlOverride w:ilvl="1">
      <w:startOverride w:val="3"/>
    </w:lvlOverride>
  </w:num>
  <w:num w:numId="31">
    <w:abstractNumId w:val="27"/>
    <w:lvlOverride w:ilvl="0">
      <w:startOverride w:val="4"/>
    </w:lvlOverride>
    <w:lvlOverride w:ilvl="1">
      <w:startOverride w:val="1"/>
    </w:lvlOverride>
    <w:lvlOverride w:ilvl="2">
      <w:startOverride w:val="15"/>
    </w:lvlOverride>
  </w:num>
  <w:num w:numId="32">
    <w:abstractNumId w:val="15"/>
  </w:num>
  <w:num w:numId="33">
    <w:abstractNumId w:val="1"/>
  </w:num>
  <w:num w:numId="34">
    <w:abstractNumId w:val="19"/>
  </w:num>
  <w:num w:numId="35">
    <w:abstractNumId w:val="7"/>
  </w:num>
  <w:num w:numId="36">
    <w:abstractNumId w:val="29"/>
  </w:num>
  <w:num w:numId="37">
    <w:abstractNumId w:val="10"/>
  </w:num>
  <w:num w:numId="38">
    <w:abstractNumId w:val="2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84"/>
    <w:rsid w:val="000009D8"/>
    <w:rsid w:val="00001556"/>
    <w:rsid w:val="00001A31"/>
    <w:rsid w:val="00002444"/>
    <w:rsid w:val="00003BF8"/>
    <w:rsid w:val="00005195"/>
    <w:rsid w:val="00005DAC"/>
    <w:rsid w:val="00006112"/>
    <w:rsid w:val="00006763"/>
    <w:rsid w:val="000074D0"/>
    <w:rsid w:val="0000759B"/>
    <w:rsid w:val="00010877"/>
    <w:rsid w:val="000121CD"/>
    <w:rsid w:val="000125EF"/>
    <w:rsid w:val="0001282B"/>
    <w:rsid w:val="00012D2F"/>
    <w:rsid w:val="00013040"/>
    <w:rsid w:val="000135D7"/>
    <w:rsid w:val="000144B7"/>
    <w:rsid w:val="00014549"/>
    <w:rsid w:val="000145EB"/>
    <w:rsid w:val="00014898"/>
    <w:rsid w:val="00014C24"/>
    <w:rsid w:val="00015FA2"/>
    <w:rsid w:val="00016352"/>
    <w:rsid w:val="000179E9"/>
    <w:rsid w:val="00020137"/>
    <w:rsid w:val="00020285"/>
    <w:rsid w:val="00020374"/>
    <w:rsid w:val="000212DC"/>
    <w:rsid w:val="00023834"/>
    <w:rsid w:val="00023C5B"/>
    <w:rsid w:val="00023F6D"/>
    <w:rsid w:val="00024CDE"/>
    <w:rsid w:val="00025588"/>
    <w:rsid w:val="0002658D"/>
    <w:rsid w:val="0002701A"/>
    <w:rsid w:val="00030027"/>
    <w:rsid w:val="00030111"/>
    <w:rsid w:val="0003390C"/>
    <w:rsid w:val="00034A22"/>
    <w:rsid w:val="0003524D"/>
    <w:rsid w:val="00035B15"/>
    <w:rsid w:val="00035E3C"/>
    <w:rsid w:val="000366AB"/>
    <w:rsid w:val="000373AE"/>
    <w:rsid w:val="00037BB7"/>
    <w:rsid w:val="00041E3A"/>
    <w:rsid w:val="00043C1C"/>
    <w:rsid w:val="00044364"/>
    <w:rsid w:val="000465BE"/>
    <w:rsid w:val="00046B19"/>
    <w:rsid w:val="00047828"/>
    <w:rsid w:val="0004787F"/>
    <w:rsid w:val="00051111"/>
    <w:rsid w:val="0005354B"/>
    <w:rsid w:val="00054C89"/>
    <w:rsid w:val="00055472"/>
    <w:rsid w:val="00055512"/>
    <w:rsid w:val="00055AA8"/>
    <w:rsid w:val="000570D3"/>
    <w:rsid w:val="00060649"/>
    <w:rsid w:val="000606EA"/>
    <w:rsid w:val="00061424"/>
    <w:rsid w:val="000615DB"/>
    <w:rsid w:val="000638A1"/>
    <w:rsid w:val="00063F6B"/>
    <w:rsid w:val="00064592"/>
    <w:rsid w:val="00064758"/>
    <w:rsid w:val="00064FBD"/>
    <w:rsid w:val="0006500D"/>
    <w:rsid w:val="000654FF"/>
    <w:rsid w:val="00066772"/>
    <w:rsid w:val="00066933"/>
    <w:rsid w:val="00066DAB"/>
    <w:rsid w:val="00067AD9"/>
    <w:rsid w:val="000711E4"/>
    <w:rsid w:val="000716EB"/>
    <w:rsid w:val="000723F8"/>
    <w:rsid w:val="00073A0D"/>
    <w:rsid w:val="000743F3"/>
    <w:rsid w:val="00075824"/>
    <w:rsid w:val="00077FE1"/>
    <w:rsid w:val="000810A0"/>
    <w:rsid w:val="00081608"/>
    <w:rsid w:val="0008235E"/>
    <w:rsid w:val="00082D90"/>
    <w:rsid w:val="00083A5A"/>
    <w:rsid w:val="00084E90"/>
    <w:rsid w:val="00085486"/>
    <w:rsid w:val="00085E8A"/>
    <w:rsid w:val="00086A86"/>
    <w:rsid w:val="00090AF1"/>
    <w:rsid w:val="0009156E"/>
    <w:rsid w:val="000916DE"/>
    <w:rsid w:val="00091A1E"/>
    <w:rsid w:val="0009337C"/>
    <w:rsid w:val="0009411B"/>
    <w:rsid w:val="000969C9"/>
    <w:rsid w:val="000974B3"/>
    <w:rsid w:val="000A028C"/>
    <w:rsid w:val="000A04F2"/>
    <w:rsid w:val="000A060C"/>
    <w:rsid w:val="000A0C86"/>
    <w:rsid w:val="000A0D0A"/>
    <w:rsid w:val="000A0D9A"/>
    <w:rsid w:val="000A2824"/>
    <w:rsid w:val="000A2B43"/>
    <w:rsid w:val="000A30D5"/>
    <w:rsid w:val="000A3758"/>
    <w:rsid w:val="000A39C0"/>
    <w:rsid w:val="000A4505"/>
    <w:rsid w:val="000A5873"/>
    <w:rsid w:val="000A62BB"/>
    <w:rsid w:val="000A65D8"/>
    <w:rsid w:val="000A7D7B"/>
    <w:rsid w:val="000B0552"/>
    <w:rsid w:val="000B0578"/>
    <w:rsid w:val="000B1226"/>
    <w:rsid w:val="000B1253"/>
    <w:rsid w:val="000B12D6"/>
    <w:rsid w:val="000B16B5"/>
    <w:rsid w:val="000B2A53"/>
    <w:rsid w:val="000B38D8"/>
    <w:rsid w:val="000B4161"/>
    <w:rsid w:val="000B42DD"/>
    <w:rsid w:val="000B4BA4"/>
    <w:rsid w:val="000B628A"/>
    <w:rsid w:val="000B637C"/>
    <w:rsid w:val="000B679C"/>
    <w:rsid w:val="000B6CF9"/>
    <w:rsid w:val="000B7152"/>
    <w:rsid w:val="000B7AD2"/>
    <w:rsid w:val="000C07C7"/>
    <w:rsid w:val="000C131B"/>
    <w:rsid w:val="000C1519"/>
    <w:rsid w:val="000C278D"/>
    <w:rsid w:val="000C3926"/>
    <w:rsid w:val="000C3A62"/>
    <w:rsid w:val="000C46A9"/>
    <w:rsid w:val="000C4890"/>
    <w:rsid w:val="000C4FAD"/>
    <w:rsid w:val="000C5357"/>
    <w:rsid w:val="000C71DD"/>
    <w:rsid w:val="000D04FC"/>
    <w:rsid w:val="000D0BC0"/>
    <w:rsid w:val="000D1636"/>
    <w:rsid w:val="000D16C1"/>
    <w:rsid w:val="000D2982"/>
    <w:rsid w:val="000D2D70"/>
    <w:rsid w:val="000D2E32"/>
    <w:rsid w:val="000D4199"/>
    <w:rsid w:val="000D45E9"/>
    <w:rsid w:val="000D5738"/>
    <w:rsid w:val="000D6632"/>
    <w:rsid w:val="000D7F5F"/>
    <w:rsid w:val="000E013C"/>
    <w:rsid w:val="000E03E3"/>
    <w:rsid w:val="000E0B5F"/>
    <w:rsid w:val="000E219E"/>
    <w:rsid w:val="000E236F"/>
    <w:rsid w:val="000E2A68"/>
    <w:rsid w:val="000E37D1"/>
    <w:rsid w:val="000E3BDE"/>
    <w:rsid w:val="000E4CB7"/>
    <w:rsid w:val="000E7237"/>
    <w:rsid w:val="000F0268"/>
    <w:rsid w:val="000F054A"/>
    <w:rsid w:val="000F0B6A"/>
    <w:rsid w:val="000F2C61"/>
    <w:rsid w:val="000F392C"/>
    <w:rsid w:val="000F3BB8"/>
    <w:rsid w:val="000F4D50"/>
    <w:rsid w:val="000F5973"/>
    <w:rsid w:val="000F5C68"/>
    <w:rsid w:val="000F63A2"/>
    <w:rsid w:val="000F655D"/>
    <w:rsid w:val="000F6736"/>
    <w:rsid w:val="000F745B"/>
    <w:rsid w:val="000F7964"/>
    <w:rsid w:val="000F79ED"/>
    <w:rsid w:val="000F7B83"/>
    <w:rsid w:val="0010078E"/>
    <w:rsid w:val="001013EC"/>
    <w:rsid w:val="00102064"/>
    <w:rsid w:val="00102716"/>
    <w:rsid w:val="001028E5"/>
    <w:rsid w:val="00102BE7"/>
    <w:rsid w:val="00104311"/>
    <w:rsid w:val="0010478D"/>
    <w:rsid w:val="00106B7A"/>
    <w:rsid w:val="00106F26"/>
    <w:rsid w:val="00107F5F"/>
    <w:rsid w:val="0011065B"/>
    <w:rsid w:val="00110F28"/>
    <w:rsid w:val="00111EC0"/>
    <w:rsid w:val="00113717"/>
    <w:rsid w:val="001144B5"/>
    <w:rsid w:val="00114939"/>
    <w:rsid w:val="0011495A"/>
    <w:rsid w:val="00115B6B"/>
    <w:rsid w:val="0011631A"/>
    <w:rsid w:val="001165DE"/>
    <w:rsid w:val="0011669A"/>
    <w:rsid w:val="00116A85"/>
    <w:rsid w:val="00116B16"/>
    <w:rsid w:val="00117033"/>
    <w:rsid w:val="00117372"/>
    <w:rsid w:val="00120BA1"/>
    <w:rsid w:val="0012156A"/>
    <w:rsid w:val="00121983"/>
    <w:rsid w:val="001219C7"/>
    <w:rsid w:val="0012252A"/>
    <w:rsid w:val="00122C26"/>
    <w:rsid w:val="00123728"/>
    <w:rsid w:val="00123862"/>
    <w:rsid w:val="00123A1C"/>
    <w:rsid w:val="00124C75"/>
    <w:rsid w:val="00125B1C"/>
    <w:rsid w:val="001269FD"/>
    <w:rsid w:val="00127C5D"/>
    <w:rsid w:val="00130384"/>
    <w:rsid w:val="00130642"/>
    <w:rsid w:val="001308C8"/>
    <w:rsid w:val="001309D5"/>
    <w:rsid w:val="00130BAF"/>
    <w:rsid w:val="00131099"/>
    <w:rsid w:val="00132113"/>
    <w:rsid w:val="00132D10"/>
    <w:rsid w:val="00132FA0"/>
    <w:rsid w:val="00133BF6"/>
    <w:rsid w:val="00135168"/>
    <w:rsid w:val="001362B7"/>
    <w:rsid w:val="00140772"/>
    <w:rsid w:val="00140A59"/>
    <w:rsid w:val="00140F7F"/>
    <w:rsid w:val="00141F24"/>
    <w:rsid w:val="00142EE5"/>
    <w:rsid w:val="001431E8"/>
    <w:rsid w:val="00143921"/>
    <w:rsid w:val="00143A56"/>
    <w:rsid w:val="00144D86"/>
    <w:rsid w:val="001453CB"/>
    <w:rsid w:val="00145976"/>
    <w:rsid w:val="00145AC2"/>
    <w:rsid w:val="00145CB4"/>
    <w:rsid w:val="00145D7B"/>
    <w:rsid w:val="00145E64"/>
    <w:rsid w:val="00146DA0"/>
    <w:rsid w:val="001477B3"/>
    <w:rsid w:val="00147F21"/>
    <w:rsid w:val="001511EC"/>
    <w:rsid w:val="00151DC5"/>
    <w:rsid w:val="0015265C"/>
    <w:rsid w:val="001526CE"/>
    <w:rsid w:val="00152D01"/>
    <w:rsid w:val="001545D4"/>
    <w:rsid w:val="00154B06"/>
    <w:rsid w:val="0015611C"/>
    <w:rsid w:val="00156996"/>
    <w:rsid w:val="00156FED"/>
    <w:rsid w:val="00157740"/>
    <w:rsid w:val="00160D12"/>
    <w:rsid w:val="001611FC"/>
    <w:rsid w:val="00161F9B"/>
    <w:rsid w:val="001625A0"/>
    <w:rsid w:val="00163227"/>
    <w:rsid w:val="00163805"/>
    <w:rsid w:val="001638FC"/>
    <w:rsid w:val="00163CCD"/>
    <w:rsid w:val="00164A1B"/>
    <w:rsid w:val="00165A9A"/>
    <w:rsid w:val="001660E2"/>
    <w:rsid w:val="0016740D"/>
    <w:rsid w:val="00171498"/>
    <w:rsid w:val="001719FE"/>
    <w:rsid w:val="00171CA8"/>
    <w:rsid w:val="00171D23"/>
    <w:rsid w:val="001721AE"/>
    <w:rsid w:val="001724F2"/>
    <w:rsid w:val="00173213"/>
    <w:rsid w:val="001747B9"/>
    <w:rsid w:val="00175189"/>
    <w:rsid w:val="00175BEB"/>
    <w:rsid w:val="00176004"/>
    <w:rsid w:val="001760F3"/>
    <w:rsid w:val="00176506"/>
    <w:rsid w:val="001772CA"/>
    <w:rsid w:val="00177C80"/>
    <w:rsid w:val="00177E8C"/>
    <w:rsid w:val="00181E59"/>
    <w:rsid w:val="00182447"/>
    <w:rsid w:val="0018492A"/>
    <w:rsid w:val="00184F98"/>
    <w:rsid w:val="001859A2"/>
    <w:rsid w:val="0018650A"/>
    <w:rsid w:val="0018662A"/>
    <w:rsid w:val="0019001C"/>
    <w:rsid w:val="00190410"/>
    <w:rsid w:val="001928A8"/>
    <w:rsid w:val="00192974"/>
    <w:rsid w:val="00193A9A"/>
    <w:rsid w:val="00195F80"/>
    <w:rsid w:val="00196B93"/>
    <w:rsid w:val="00197AF2"/>
    <w:rsid w:val="001A037C"/>
    <w:rsid w:val="001A1869"/>
    <w:rsid w:val="001A1C93"/>
    <w:rsid w:val="001A3A45"/>
    <w:rsid w:val="001A518E"/>
    <w:rsid w:val="001A677D"/>
    <w:rsid w:val="001B0952"/>
    <w:rsid w:val="001B223F"/>
    <w:rsid w:val="001B2491"/>
    <w:rsid w:val="001B2A42"/>
    <w:rsid w:val="001B30EA"/>
    <w:rsid w:val="001B490F"/>
    <w:rsid w:val="001B55DB"/>
    <w:rsid w:val="001B59D9"/>
    <w:rsid w:val="001B5A54"/>
    <w:rsid w:val="001B5E60"/>
    <w:rsid w:val="001B62B9"/>
    <w:rsid w:val="001B7B18"/>
    <w:rsid w:val="001B7FCF"/>
    <w:rsid w:val="001C0572"/>
    <w:rsid w:val="001C2BCF"/>
    <w:rsid w:val="001C3998"/>
    <w:rsid w:val="001C485F"/>
    <w:rsid w:val="001C622C"/>
    <w:rsid w:val="001D02E6"/>
    <w:rsid w:val="001D0568"/>
    <w:rsid w:val="001D063C"/>
    <w:rsid w:val="001D0E96"/>
    <w:rsid w:val="001D1E13"/>
    <w:rsid w:val="001D1F84"/>
    <w:rsid w:val="001D20AC"/>
    <w:rsid w:val="001D24CC"/>
    <w:rsid w:val="001D361D"/>
    <w:rsid w:val="001D3D57"/>
    <w:rsid w:val="001D53C9"/>
    <w:rsid w:val="001D603A"/>
    <w:rsid w:val="001D668E"/>
    <w:rsid w:val="001D6C11"/>
    <w:rsid w:val="001E0285"/>
    <w:rsid w:val="001E09A2"/>
    <w:rsid w:val="001E0CB6"/>
    <w:rsid w:val="001E23E1"/>
    <w:rsid w:val="001E2691"/>
    <w:rsid w:val="001E2B94"/>
    <w:rsid w:val="001E37E5"/>
    <w:rsid w:val="001E3D92"/>
    <w:rsid w:val="001E3F96"/>
    <w:rsid w:val="001E4DC8"/>
    <w:rsid w:val="001E6EF0"/>
    <w:rsid w:val="001E71BC"/>
    <w:rsid w:val="001E7F86"/>
    <w:rsid w:val="001F0A84"/>
    <w:rsid w:val="001F0D46"/>
    <w:rsid w:val="001F119C"/>
    <w:rsid w:val="001F1255"/>
    <w:rsid w:val="001F16EF"/>
    <w:rsid w:val="001F1AF8"/>
    <w:rsid w:val="001F29A8"/>
    <w:rsid w:val="001F2D5C"/>
    <w:rsid w:val="001F3375"/>
    <w:rsid w:val="001F4658"/>
    <w:rsid w:val="001F4A8E"/>
    <w:rsid w:val="001F51BA"/>
    <w:rsid w:val="001F5954"/>
    <w:rsid w:val="001F6377"/>
    <w:rsid w:val="001F6BC9"/>
    <w:rsid w:val="001F71B3"/>
    <w:rsid w:val="001F7286"/>
    <w:rsid w:val="001F7477"/>
    <w:rsid w:val="001F7BD5"/>
    <w:rsid w:val="001F7F61"/>
    <w:rsid w:val="00201675"/>
    <w:rsid w:val="0020177A"/>
    <w:rsid w:val="0020258B"/>
    <w:rsid w:val="00202FB5"/>
    <w:rsid w:val="00203B93"/>
    <w:rsid w:val="00204449"/>
    <w:rsid w:val="0020474C"/>
    <w:rsid w:val="00204934"/>
    <w:rsid w:val="00204E63"/>
    <w:rsid w:val="002051EB"/>
    <w:rsid w:val="00206FA5"/>
    <w:rsid w:val="002070AC"/>
    <w:rsid w:val="00207ED2"/>
    <w:rsid w:val="00210D27"/>
    <w:rsid w:val="00211072"/>
    <w:rsid w:val="002118CA"/>
    <w:rsid w:val="002123BE"/>
    <w:rsid w:val="00212C31"/>
    <w:rsid w:val="00212C9E"/>
    <w:rsid w:val="00212E7B"/>
    <w:rsid w:val="0021305A"/>
    <w:rsid w:val="002148C1"/>
    <w:rsid w:val="00215072"/>
    <w:rsid w:val="002153B8"/>
    <w:rsid w:val="002153FD"/>
    <w:rsid w:val="00216870"/>
    <w:rsid w:val="00216D81"/>
    <w:rsid w:val="00216E20"/>
    <w:rsid w:val="00217B8B"/>
    <w:rsid w:val="00220687"/>
    <w:rsid w:val="00220A5E"/>
    <w:rsid w:val="00222B94"/>
    <w:rsid w:val="002232C1"/>
    <w:rsid w:val="00225895"/>
    <w:rsid w:val="00225BF4"/>
    <w:rsid w:val="002266E8"/>
    <w:rsid w:val="00227439"/>
    <w:rsid w:val="00227703"/>
    <w:rsid w:val="002319D1"/>
    <w:rsid w:val="00231C7A"/>
    <w:rsid w:val="002321F7"/>
    <w:rsid w:val="0023238B"/>
    <w:rsid w:val="002326EA"/>
    <w:rsid w:val="002333C2"/>
    <w:rsid w:val="00234FC9"/>
    <w:rsid w:val="002354AC"/>
    <w:rsid w:val="00236796"/>
    <w:rsid w:val="00236D84"/>
    <w:rsid w:val="00237BBD"/>
    <w:rsid w:val="00237E65"/>
    <w:rsid w:val="00240325"/>
    <w:rsid w:val="00240835"/>
    <w:rsid w:val="00241394"/>
    <w:rsid w:val="002423DB"/>
    <w:rsid w:val="00242AA5"/>
    <w:rsid w:val="00244B1B"/>
    <w:rsid w:val="00245665"/>
    <w:rsid w:val="002466DB"/>
    <w:rsid w:val="00247495"/>
    <w:rsid w:val="00247A3C"/>
    <w:rsid w:val="00247CA7"/>
    <w:rsid w:val="002503C2"/>
    <w:rsid w:val="00250D8D"/>
    <w:rsid w:val="00252E37"/>
    <w:rsid w:val="00253E0F"/>
    <w:rsid w:val="00254171"/>
    <w:rsid w:val="0025505D"/>
    <w:rsid w:val="002577E2"/>
    <w:rsid w:val="002578DA"/>
    <w:rsid w:val="002607D5"/>
    <w:rsid w:val="002647B8"/>
    <w:rsid w:val="00264B6C"/>
    <w:rsid w:val="00264D50"/>
    <w:rsid w:val="00265311"/>
    <w:rsid w:val="00265D92"/>
    <w:rsid w:val="00266E85"/>
    <w:rsid w:val="00266F61"/>
    <w:rsid w:val="00267497"/>
    <w:rsid w:val="00267582"/>
    <w:rsid w:val="00270155"/>
    <w:rsid w:val="002712DE"/>
    <w:rsid w:val="002723DE"/>
    <w:rsid w:val="00272B0B"/>
    <w:rsid w:val="00272C0B"/>
    <w:rsid w:val="00273183"/>
    <w:rsid w:val="0027388C"/>
    <w:rsid w:val="00274D9E"/>
    <w:rsid w:val="002757B6"/>
    <w:rsid w:val="00275B80"/>
    <w:rsid w:val="00277BC7"/>
    <w:rsid w:val="00280669"/>
    <w:rsid w:val="0028487D"/>
    <w:rsid w:val="0028551E"/>
    <w:rsid w:val="002871C1"/>
    <w:rsid w:val="00291384"/>
    <w:rsid w:val="00291A30"/>
    <w:rsid w:val="00291CD9"/>
    <w:rsid w:val="002922A4"/>
    <w:rsid w:val="00292888"/>
    <w:rsid w:val="002929FF"/>
    <w:rsid w:val="002932C0"/>
    <w:rsid w:val="00294CA8"/>
    <w:rsid w:val="00294DF2"/>
    <w:rsid w:val="002953FA"/>
    <w:rsid w:val="00296DA7"/>
    <w:rsid w:val="00297BBC"/>
    <w:rsid w:val="002A02E4"/>
    <w:rsid w:val="002A03F2"/>
    <w:rsid w:val="002A1188"/>
    <w:rsid w:val="002A2072"/>
    <w:rsid w:val="002A207B"/>
    <w:rsid w:val="002A2653"/>
    <w:rsid w:val="002A3663"/>
    <w:rsid w:val="002A37D1"/>
    <w:rsid w:val="002A4769"/>
    <w:rsid w:val="002A4898"/>
    <w:rsid w:val="002A5579"/>
    <w:rsid w:val="002A6C29"/>
    <w:rsid w:val="002A7207"/>
    <w:rsid w:val="002A7269"/>
    <w:rsid w:val="002A795F"/>
    <w:rsid w:val="002B0414"/>
    <w:rsid w:val="002B15D4"/>
    <w:rsid w:val="002B21F2"/>
    <w:rsid w:val="002B47AE"/>
    <w:rsid w:val="002B4A2D"/>
    <w:rsid w:val="002B5350"/>
    <w:rsid w:val="002B66A1"/>
    <w:rsid w:val="002B77DB"/>
    <w:rsid w:val="002B786A"/>
    <w:rsid w:val="002B7C06"/>
    <w:rsid w:val="002B7F64"/>
    <w:rsid w:val="002C17EC"/>
    <w:rsid w:val="002C196C"/>
    <w:rsid w:val="002C29E5"/>
    <w:rsid w:val="002C32BB"/>
    <w:rsid w:val="002C3E74"/>
    <w:rsid w:val="002C4039"/>
    <w:rsid w:val="002C4D69"/>
    <w:rsid w:val="002C5449"/>
    <w:rsid w:val="002C6363"/>
    <w:rsid w:val="002C7B91"/>
    <w:rsid w:val="002D0207"/>
    <w:rsid w:val="002D1C85"/>
    <w:rsid w:val="002D4D39"/>
    <w:rsid w:val="002D59BF"/>
    <w:rsid w:val="002D6666"/>
    <w:rsid w:val="002D685F"/>
    <w:rsid w:val="002D7C04"/>
    <w:rsid w:val="002E3A87"/>
    <w:rsid w:val="002E3CCE"/>
    <w:rsid w:val="002E47B2"/>
    <w:rsid w:val="002E4959"/>
    <w:rsid w:val="002E5888"/>
    <w:rsid w:val="002E763C"/>
    <w:rsid w:val="002E7D7A"/>
    <w:rsid w:val="002F1EA7"/>
    <w:rsid w:val="002F243B"/>
    <w:rsid w:val="002F2A04"/>
    <w:rsid w:val="002F2B79"/>
    <w:rsid w:val="002F3881"/>
    <w:rsid w:val="002F5F79"/>
    <w:rsid w:val="002F626D"/>
    <w:rsid w:val="002F6769"/>
    <w:rsid w:val="002F7A34"/>
    <w:rsid w:val="00300D2A"/>
    <w:rsid w:val="00302B99"/>
    <w:rsid w:val="00303EB5"/>
    <w:rsid w:val="00305EAE"/>
    <w:rsid w:val="00310BF0"/>
    <w:rsid w:val="00310F6F"/>
    <w:rsid w:val="00311E03"/>
    <w:rsid w:val="00312CFE"/>
    <w:rsid w:val="0031399F"/>
    <w:rsid w:val="00314073"/>
    <w:rsid w:val="003153AA"/>
    <w:rsid w:val="0031606B"/>
    <w:rsid w:val="00316B08"/>
    <w:rsid w:val="003174CB"/>
    <w:rsid w:val="00317ACA"/>
    <w:rsid w:val="00317F14"/>
    <w:rsid w:val="00317F66"/>
    <w:rsid w:val="0032078F"/>
    <w:rsid w:val="003218FF"/>
    <w:rsid w:val="00321DC6"/>
    <w:rsid w:val="003240A2"/>
    <w:rsid w:val="003240C8"/>
    <w:rsid w:val="00325713"/>
    <w:rsid w:val="0032646C"/>
    <w:rsid w:val="00326B9E"/>
    <w:rsid w:val="003304AF"/>
    <w:rsid w:val="00331CC0"/>
    <w:rsid w:val="00331E99"/>
    <w:rsid w:val="0033332E"/>
    <w:rsid w:val="00333B40"/>
    <w:rsid w:val="00333F44"/>
    <w:rsid w:val="0033467A"/>
    <w:rsid w:val="003346EB"/>
    <w:rsid w:val="00335631"/>
    <w:rsid w:val="00336455"/>
    <w:rsid w:val="003365CB"/>
    <w:rsid w:val="00337D06"/>
    <w:rsid w:val="0034136F"/>
    <w:rsid w:val="0034238B"/>
    <w:rsid w:val="00342DCA"/>
    <w:rsid w:val="0034367F"/>
    <w:rsid w:val="00343882"/>
    <w:rsid w:val="003444DE"/>
    <w:rsid w:val="00346178"/>
    <w:rsid w:val="003474A6"/>
    <w:rsid w:val="00347FB2"/>
    <w:rsid w:val="00350972"/>
    <w:rsid w:val="00350D0F"/>
    <w:rsid w:val="003510E1"/>
    <w:rsid w:val="003517A7"/>
    <w:rsid w:val="00351D95"/>
    <w:rsid w:val="0035209E"/>
    <w:rsid w:val="0035222B"/>
    <w:rsid w:val="0035296A"/>
    <w:rsid w:val="003531D0"/>
    <w:rsid w:val="003533E2"/>
    <w:rsid w:val="00353434"/>
    <w:rsid w:val="003538CF"/>
    <w:rsid w:val="00353AAA"/>
    <w:rsid w:val="00354B99"/>
    <w:rsid w:val="0035659E"/>
    <w:rsid w:val="00356D57"/>
    <w:rsid w:val="00357892"/>
    <w:rsid w:val="0036112C"/>
    <w:rsid w:val="0036158A"/>
    <w:rsid w:val="003623B9"/>
    <w:rsid w:val="00363E5A"/>
    <w:rsid w:val="00364F2B"/>
    <w:rsid w:val="00365F01"/>
    <w:rsid w:val="00365F73"/>
    <w:rsid w:val="00366B50"/>
    <w:rsid w:val="00367AA5"/>
    <w:rsid w:val="00367B72"/>
    <w:rsid w:val="00370E44"/>
    <w:rsid w:val="00372FAD"/>
    <w:rsid w:val="00373512"/>
    <w:rsid w:val="0037417D"/>
    <w:rsid w:val="003746F4"/>
    <w:rsid w:val="00376D9B"/>
    <w:rsid w:val="00377682"/>
    <w:rsid w:val="00377879"/>
    <w:rsid w:val="003816FC"/>
    <w:rsid w:val="003818DB"/>
    <w:rsid w:val="003830B1"/>
    <w:rsid w:val="0038369F"/>
    <w:rsid w:val="00383C0F"/>
    <w:rsid w:val="003842AA"/>
    <w:rsid w:val="003874C5"/>
    <w:rsid w:val="00387DDF"/>
    <w:rsid w:val="00390699"/>
    <w:rsid w:val="00390AD3"/>
    <w:rsid w:val="00390C0F"/>
    <w:rsid w:val="003910F2"/>
    <w:rsid w:val="003918A2"/>
    <w:rsid w:val="003923FB"/>
    <w:rsid w:val="0039387C"/>
    <w:rsid w:val="00394325"/>
    <w:rsid w:val="00394BDA"/>
    <w:rsid w:val="00396405"/>
    <w:rsid w:val="003A0508"/>
    <w:rsid w:val="003A053B"/>
    <w:rsid w:val="003A0C8D"/>
    <w:rsid w:val="003A2C14"/>
    <w:rsid w:val="003A2F47"/>
    <w:rsid w:val="003A3089"/>
    <w:rsid w:val="003A3F12"/>
    <w:rsid w:val="003A5865"/>
    <w:rsid w:val="003A5C7B"/>
    <w:rsid w:val="003A5D19"/>
    <w:rsid w:val="003A6301"/>
    <w:rsid w:val="003B0A63"/>
    <w:rsid w:val="003B13AC"/>
    <w:rsid w:val="003B17AC"/>
    <w:rsid w:val="003B20D6"/>
    <w:rsid w:val="003B5121"/>
    <w:rsid w:val="003B5178"/>
    <w:rsid w:val="003C1255"/>
    <w:rsid w:val="003C1509"/>
    <w:rsid w:val="003C160A"/>
    <w:rsid w:val="003C2724"/>
    <w:rsid w:val="003C2ED2"/>
    <w:rsid w:val="003C303A"/>
    <w:rsid w:val="003C3472"/>
    <w:rsid w:val="003C4747"/>
    <w:rsid w:val="003C4977"/>
    <w:rsid w:val="003C4CC3"/>
    <w:rsid w:val="003C520F"/>
    <w:rsid w:val="003C566C"/>
    <w:rsid w:val="003C6033"/>
    <w:rsid w:val="003C7CBC"/>
    <w:rsid w:val="003D09B6"/>
    <w:rsid w:val="003D0EBB"/>
    <w:rsid w:val="003D0EE8"/>
    <w:rsid w:val="003D1777"/>
    <w:rsid w:val="003D1EA6"/>
    <w:rsid w:val="003D25C3"/>
    <w:rsid w:val="003D2F69"/>
    <w:rsid w:val="003D35CB"/>
    <w:rsid w:val="003D42EA"/>
    <w:rsid w:val="003D4936"/>
    <w:rsid w:val="003D5A2C"/>
    <w:rsid w:val="003D5C07"/>
    <w:rsid w:val="003D5CC3"/>
    <w:rsid w:val="003D7E42"/>
    <w:rsid w:val="003E0824"/>
    <w:rsid w:val="003E1023"/>
    <w:rsid w:val="003E15EB"/>
    <w:rsid w:val="003E16F0"/>
    <w:rsid w:val="003E2356"/>
    <w:rsid w:val="003E282B"/>
    <w:rsid w:val="003E3218"/>
    <w:rsid w:val="003E3A4E"/>
    <w:rsid w:val="003E5166"/>
    <w:rsid w:val="003E5E68"/>
    <w:rsid w:val="003E6A6F"/>
    <w:rsid w:val="003E7234"/>
    <w:rsid w:val="003E7524"/>
    <w:rsid w:val="003E75F9"/>
    <w:rsid w:val="003F03FA"/>
    <w:rsid w:val="003F0AE6"/>
    <w:rsid w:val="003F23A3"/>
    <w:rsid w:val="003F340B"/>
    <w:rsid w:val="003F5DF8"/>
    <w:rsid w:val="003F6192"/>
    <w:rsid w:val="003F7079"/>
    <w:rsid w:val="003F7341"/>
    <w:rsid w:val="003F7B10"/>
    <w:rsid w:val="003F7E27"/>
    <w:rsid w:val="00400095"/>
    <w:rsid w:val="00401FC6"/>
    <w:rsid w:val="0040200D"/>
    <w:rsid w:val="004024BF"/>
    <w:rsid w:val="00404279"/>
    <w:rsid w:val="0040456A"/>
    <w:rsid w:val="00404C7E"/>
    <w:rsid w:val="00404E8B"/>
    <w:rsid w:val="004077D0"/>
    <w:rsid w:val="0040788B"/>
    <w:rsid w:val="00407BC8"/>
    <w:rsid w:val="00410301"/>
    <w:rsid w:val="004109C3"/>
    <w:rsid w:val="00410AC3"/>
    <w:rsid w:val="00410B3A"/>
    <w:rsid w:val="00410E05"/>
    <w:rsid w:val="004126E6"/>
    <w:rsid w:val="00413550"/>
    <w:rsid w:val="004143DE"/>
    <w:rsid w:val="00417EE6"/>
    <w:rsid w:val="00417FB1"/>
    <w:rsid w:val="00420AC6"/>
    <w:rsid w:val="00421867"/>
    <w:rsid w:val="00421FED"/>
    <w:rsid w:val="0042261D"/>
    <w:rsid w:val="00422AF4"/>
    <w:rsid w:val="00423FD5"/>
    <w:rsid w:val="004247EB"/>
    <w:rsid w:val="00424AB7"/>
    <w:rsid w:val="0042562C"/>
    <w:rsid w:val="004257F0"/>
    <w:rsid w:val="00425F2D"/>
    <w:rsid w:val="004263E0"/>
    <w:rsid w:val="00426770"/>
    <w:rsid w:val="004268A4"/>
    <w:rsid w:val="00426BD9"/>
    <w:rsid w:val="00427916"/>
    <w:rsid w:val="004330AA"/>
    <w:rsid w:val="00434686"/>
    <w:rsid w:val="00434823"/>
    <w:rsid w:val="004349A1"/>
    <w:rsid w:val="00434A21"/>
    <w:rsid w:val="00434F0B"/>
    <w:rsid w:val="004355D4"/>
    <w:rsid w:val="00435963"/>
    <w:rsid w:val="00435F71"/>
    <w:rsid w:val="00435FC7"/>
    <w:rsid w:val="00437A9B"/>
    <w:rsid w:val="00440B4F"/>
    <w:rsid w:val="004434A2"/>
    <w:rsid w:val="00445C21"/>
    <w:rsid w:val="00450C07"/>
    <w:rsid w:val="0045108D"/>
    <w:rsid w:val="004510FE"/>
    <w:rsid w:val="00451197"/>
    <w:rsid w:val="0045407C"/>
    <w:rsid w:val="00454A2E"/>
    <w:rsid w:val="00454FF3"/>
    <w:rsid w:val="00456023"/>
    <w:rsid w:val="0045640D"/>
    <w:rsid w:val="00456821"/>
    <w:rsid w:val="00456EC5"/>
    <w:rsid w:val="00457B5E"/>
    <w:rsid w:val="004602CF"/>
    <w:rsid w:val="0046199C"/>
    <w:rsid w:val="00462014"/>
    <w:rsid w:val="004630A6"/>
    <w:rsid w:val="004637F1"/>
    <w:rsid w:val="00464180"/>
    <w:rsid w:val="004650A5"/>
    <w:rsid w:val="00465288"/>
    <w:rsid w:val="004652A9"/>
    <w:rsid w:val="00465924"/>
    <w:rsid w:val="0046783C"/>
    <w:rsid w:val="00471DB3"/>
    <w:rsid w:val="00472A04"/>
    <w:rsid w:val="00472D0F"/>
    <w:rsid w:val="00474B1F"/>
    <w:rsid w:val="00474E4E"/>
    <w:rsid w:val="00475FA2"/>
    <w:rsid w:val="00476411"/>
    <w:rsid w:val="004766C0"/>
    <w:rsid w:val="00477138"/>
    <w:rsid w:val="004774E6"/>
    <w:rsid w:val="004778D6"/>
    <w:rsid w:val="00482126"/>
    <w:rsid w:val="00482631"/>
    <w:rsid w:val="00483E27"/>
    <w:rsid w:val="004848B6"/>
    <w:rsid w:val="004857F6"/>
    <w:rsid w:val="00485B24"/>
    <w:rsid w:val="00486416"/>
    <w:rsid w:val="0048657F"/>
    <w:rsid w:val="00486BDD"/>
    <w:rsid w:val="004918F7"/>
    <w:rsid w:val="004918F8"/>
    <w:rsid w:val="00491ABA"/>
    <w:rsid w:val="00491ADE"/>
    <w:rsid w:val="00491C91"/>
    <w:rsid w:val="00492545"/>
    <w:rsid w:val="00496DF8"/>
    <w:rsid w:val="00496EDE"/>
    <w:rsid w:val="004974DD"/>
    <w:rsid w:val="00497B12"/>
    <w:rsid w:val="004A0D87"/>
    <w:rsid w:val="004A2225"/>
    <w:rsid w:val="004A51E5"/>
    <w:rsid w:val="004A5372"/>
    <w:rsid w:val="004A6D78"/>
    <w:rsid w:val="004A6E6C"/>
    <w:rsid w:val="004A758E"/>
    <w:rsid w:val="004B1B5D"/>
    <w:rsid w:val="004B2F05"/>
    <w:rsid w:val="004B45C4"/>
    <w:rsid w:val="004B47D2"/>
    <w:rsid w:val="004B49C0"/>
    <w:rsid w:val="004B516F"/>
    <w:rsid w:val="004B51E2"/>
    <w:rsid w:val="004B6B24"/>
    <w:rsid w:val="004C179E"/>
    <w:rsid w:val="004C22C4"/>
    <w:rsid w:val="004C3951"/>
    <w:rsid w:val="004C3964"/>
    <w:rsid w:val="004C5115"/>
    <w:rsid w:val="004C6B7D"/>
    <w:rsid w:val="004C7C8F"/>
    <w:rsid w:val="004D111E"/>
    <w:rsid w:val="004D1B21"/>
    <w:rsid w:val="004D4FD8"/>
    <w:rsid w:val="004D5275"/>
    <w:rsid w:val="004D5427"/>
    <w:rsid w:val="004D7629"/>
    <w:rsid w:val="004E0282"/>
    <w:rsid w:val="004E05E5"/>
    <w:rsid w:val="004E0B3D"/>
    <w:rsid w:val="004E12DE"/>
    <w:rsid w:val="004E1980"/>
    <w:rsid w:val="004E22C3"/>
    <w:rsid w:val="004E24D7"/>
    <w:rsid w:val="004E3E02"/>
    <w:rsid w:val="004E42C9"/>
    <w:rsid w:val="004E50C8"/>
    <w:rsid w:val="004E61EF"/>
    <w:rsid w:val="004F0ED8"/>
    <w:rsid w:val="004F1C68"/>
    <w:rsid w:val="004F5742"/>
    <w:rsid w:val="004F763E"/>
    <w:rsid w:val="00500232"/>
    <w:rsid w:val="0050286F"/>
    <w:rsid w:val="00503552"/>
    <w:rsid w:val="00503E24"/>
    <w:rsid w:val="00504DFF"/>
    <w:rsid w:val="005060EF"/>
    <w:rsid w:val="00506C47"/>
    <w:rsid w:val="005072A5"/>
    <w:rsid w:val="00507333"/>
    <w:rsid w:val="00507834"/>
    <w:rsid w:val="00507A86"/>
    <w:rsid w:val="00511E66"/>
    <w:rsid w:val="0051375E"/>
    <w:rsid w:val="005138E4"/>
    <w:rsid w:val="005141C7"/>
    <w:rsid w:val="00515328"/>
    <w:rsid w:val="0051600F"/>
    <w:rsid w:val="00516C6E"/>
    <w:rsid w:val="00516CA4"/>
    <w:rsid w:val="00516E1D"/>
    <w:rsid w:val="005172E8"/>
    <w:rsid w:val="00517785"/>
    <w:rsid w:val="00520528"/>
    <w:rsid w:val="0052191E"/>
    <w:rsid w:val="00521C8C"/>
    <w:rsid w:val="00521E1C"/>
    <w:rsid w:val="0052250E"/>
    <w:rsid w:val="00522C2C"/>
    <w:rsid w:val="00530DD9"/>
    <w:rsid w:val="0053106C"/>
    <w:rsid w:val="005316BD"/>
    <w:rsid w:val="00532CDB"/>
    <w:rsid w:val="005336AD"/>
    <w:rsid w:val="00534445"/>
    <w:rsid w:val="0053459F"/>
    <w:rsid w:val="00534819"/>
    <w:rsid w:val="00536286"/>
    <w:rsid w:val="00536952"/>
    <w:rsid w:val="00536D0F"/>
    <w:rsid w:val="00540DD8"/>
    <w:rsid w:val="00541060"/>
    <w:rsid w:val="00542DA4"/>
    <w:rsid w:val="0054303A"/>
    <w:rsid w:val="0054383B"/>
    <w:rsid w:val="00544493"/>
    <w:rsid w:val="005445C7"/>
    <w:rsid w:val="00545965"/>
    <w:rsid w:val="00546750"/>
    <w:rsid w:val="0054710C"/>
    <w:rsid w:val="00551A8D"/>
    <w:rsid w:val="00551F9F"/>
    <w:rsid w:val="0055208C"/>
    <w:rsid w:val="00552506"/>
    <w:rsid w:val="00553743"/>
    <w:rsid w:val="00554916"/>
    <w:rsid w:val="00554B46"/>
    <w:rsid w:val="00554C39"/>
    <w:rsid w:val="00555B4D"/>
    <w:rsid w:val="00555DCE"/>
    <w:rsid w:val="00555F03"/>
    <w:rsid w:val="00556EB2"/>
    <w:rsid w:val="00557EAF"/>
    <w:rsid w:val="00560A81"/>
    <w:rsid w:val="00562FC2"/>
    <w:rsid w:val="00563949"/>
    <w:rsid w:val="00563DAF"/>
    <w:rsid w:val="00564434"/>
    <w:rsid w:val="0056455B"/>
    <w:rsid w:val="00564706"/>
    <w:rsid w:val="00564B70"/>
    <w:rsid w:val="00564CA3"/>
    <w:rsid w:val="005650DD"/>
    <w:rsid w:val="0056647B"/>
    <w:rsid w:val="00566BBB"/>
    <w:rsid w:val="00566CA8"/>
    <w:rsid w:val="00566E7C"/>
    <w:rsid w:val="005678C6"/>
    <w:rsid w:val="00567CE9"/>
    <w:rsid w:val="00567E20"/>
    <w:rsid w:val="00572852"/>
    <w:rsid w:val="0057291B"/>
    <w:rsid w:val="00572A16"/>
    <w:rsid w:val="005744BF"/>
    <w:rsid w:val="005751EF"/>
    <w:rsid w:val="00575527"/>
    <w:rsid w:val="005768BB"/>
    <w:rsid w:val="00576C39"/>
    <w:rsid w:val="00580611"/>
    <w:rsid w:val="00581E62"/>
    <w:rsid w:val="00581F29"/>
    <w:rsid w:val="00582F0E"/>
    <w:rsid w:val="00583163"/>
    <w:rsid w:val="005836A0"/>
    <w:rsid w:val="00584289"/>
    <w:rsid w:val="00584C29"/>
    <w:rsid w:val="0058532B"/>
    <w:rsid w:val="005857DE"/>
    <w:rsid w:val="00590914"/>
    <w:rsid w:val="00592707"/>
    <w:rsid w:val="00593A04"/>
    <w:rsid w:val="005940BE"/>
    <w:rsid w:val="0059528F"/>
    <w:rsid w:val="00595A41"/>
    <w:rsid w:val="00597847"/>
    <w:rsid w:val="005A027F"/>
    <w:rsid w:val="005A0A81"/>
    <w:rsid w:val="005A2102"/>
    <w:rsid w:val="005A46C7"/>
    <w:rsid w:val="005A56A9"/>
    <w:rsid w:val="005A7837"/>
    <w:rsid w:val="005A79C6"/>
    <w:rsid w:val="005B0591"/>
    <w:rsid w:val="005B10A8"/>
    <w:rsid w:val="005B261C"/>
    <w:rsid w:val="005B2DCA"/>
    <w:rsid w:val="005B4A63"/>
    <w:rsid w:val="005B51F7"/>
    <w:rsid w:val="005B58E9"/>
    <w:rsid w:val="005C049F"/>
    <w:rsid w:val="005C170F"/>
    <w:rsid w:val="005C219E"/>
    <w:rsid w:val="005C2623"/>
    <w:rsid w:val="005C5FF3"/>
    <w:rsid w:val="005C635F"/>
    <w:rsid w:val="005C6E27"/>
    <w:rsid w:val="005D210F"/>
    <w:rsid w:val="005D3DB4"/>
    <w:rsid w:val="005D4390"/>
    <w:rsid w:val="005D4D97"/>
    <w:rsid w:val="005D4E2D"/>
    <w:rsid w:val="005D6258"/>
    <w:rsid w:val="005D792E"/>
    <w:rsid w:val="005E0906"/>
    <w:rsid w:val="005E22BF"/>
    <w:rsid w:val="005E23A9"/>
    <w:rsid w:val="005E3C97"/>
    <w:rsid w:val="005E41A1"/>
    <w:rsid w:val="005E4279"/>
    <w:rsid w:val="005E4E88"/>
    <w:rsid w:val="005E5C13"/>
    <w:rsid w:val="005E605F"/>
    <w:rsid w:val="005E6D67"/>
    <w:rsid w:val="005E7F37"/>
    <w:rsid w:val="005F0396"/>
    <w:rsid w:val="005F1134"/>
    <w:rsid w:val="005F54CE"/>
    <w:rsid w:val="005F5BF3"/>
    <w:rsid w:val="005F68FA"/>
    <w:rsid w:val="00601F06"/>
    <w:rsid w:val="00603753"/>
    <w:rsid w:val="00603F36"/>
    <w:rsid w:val="00604B7D"/>
    <w:rsid w:val="00606505"/>
    <w:rsid w:val="006065A3"/>
    <w:rsid w:val="006111B1"/>
    <w:rsid w:val="00611BCF"/>
    <w:rsid w:val="0061305D"/>
    <w:rsid w:val="00613ACE"/>
    <w:rsid w:val="0061400B"/>
    <w:rsid w:val="0061477F"/>
    <w:rsid w:val="00614BB1"/>
    <w:rsid w:val="00614E33"/>
    <w:rsid w:val="0061505D"/>
    <w:rsid w:val="0061559B"/>
    <w:rsid w:val="006155CF"/>
    <w:rsid w:val="0061728E"/>
    <w:rsid w:val="006201FB"/>
    <w:rsid w:val="0062031A"/>
    <w:rsid w:val="00620855"/>
    <w:rsid w:val="006210F8"/>
    <w:rsid w:val="006214F2"/>
    <w:rsid w:val="00622729"/>
    <w:rsid w:val="00623F8D"/>
    <w:rsid w:val="0062478C"/>
    <w:rsid w:val="00624CE1"/>
    <w:rsid w:val="006253E8"/>
    <w:rsid w:val="0062656D"/>
    <w:rsid w:val="0063012F"/>
    <w:rsid w:val="00630FFC"/>
    <w:rsid w:val="00631D1C"/>
    <w:rsid w:val="00632017"/>
    <w:rsid w:val="00632393"/>
    <w:rsid w:val="00632979"/>
    <w:rsid w:val="00632F2D"/>
    <w:rsid w:val="006336B3"/>
    <w:rsid w:val="00634CE1"/>
    <w:rsid w:val="0063503D"/>
    <w:rsid w:val="0063750E"/>
    <w:rsid w:val="006379D3"/>
    <w:rsid w:val="006409EF"/>
    <w:rsid w:val="0064163F"/>
    <w:rsid w:val="00641C97"/>
    <w:rsid w:val="00642363"/>
    <w:rsid w:val="006427A8"/>
    <w:rsid w:val="00642A66"/>
    <w:rsid w:val="00642C6D"/>
    <w:rsid w:val="006458AB"/>
    <w:rsid w:val="00646166"/>
    <w:rsid w:val="0064675C"/>
    <w:rsid w:val="00647A83"/>
    <w:rsid w:val="00647EF9"/>
    <w:rsid w:val="00651D5D"/>
    <w:rsid w:val="00651FA7"/>
    <w:rsid w:val="00654DCF"/>
    <w:rsid w:val="00655627"/>
    <w:rsid w:val="00656935"/>
    <w:rsid w:val="00656D9A"/>
    <w:rsid w:val="006571C3"/>
    <w:rsid w:val="00657776"/>
    <w:rsid w:val="00660324"/>
    <w:rsid w:val="00660F10"/>
    <w:rsid w:val="0066128B"/>
    <w:rsid w:val="00662225"/>
    <w:rsid w:val="00662AE0"/>
    <w:rsid w:val="0066395E"/>
    <w:rsid w:val="00663F57"/>
    <w:rsid w:val="00664A81"/>
    <w:rsid w:val="00665070"/>
    <w:rsid w:val="006677A8"/>
    <w:rsid w:val="0067005E"/>
    <w:rsid w:val="006714D7"/>
    <w:rsid w:val="0067188E"/>
    <w:rsid w:val="00671E79"/>
    <w:rsid w:val="00672315"/>
    <w:rsid w:val="0067447B"/>
    <w:rsid w:val="0067461B"/>
    <w:rsid w:val="00676118"/>
    <w:rsid w:val="00677394"/>
    <w:rsid w:val="00677F1B"/>
    <w:rsid w:val="006809EF"/>
    <w:rsid w:val="0068101F"/>
    <w:rsid w:val="00681549"/>
    <w:rsid w:val="00681587"/>
    <w:rsid w:val="00682590"/>
    <w:rsid w:val="00683DE0"/>
    <w:rsid w:val="0068410B"/>
    <w:rsid w:val="0068752C"/>
    <w:rsid w:val="0069097C"/>
    <w:rsid w:val="00692895"/>
    <w:rsid w:val="00693482"/>
    <w:rsid w:val="0069371A"/>
    <w:rsid w:val="006937A7"/>
    <w:rsid w:val="00697313"/>
    <w:rsid w:val="00697623"/>
    <w:rsid w:val="006A08E0"/>
    <w:rsid w:val="006A0A33"/>
    <w:rsid w:val="006A182E"/>
    <w:rsid w:val="006A2C8F"/>
    <w:rsid w:val="006A31B4"/>
    <w:rsid w:val="006A3E59"/>
    <w:rsid w:val="006A4429"/>
    <w:rsid w:val="006A4E44"/>
    <w:rsid w:val="006A603F"/>
    <w:rsid w:val="006A66CB"/>
    <w:rsid w:val="006B1664"/>
    <w:rsid w:val="006B1B08"/>
    <w:rsid w:val="006B1B41"/>
    <w:rsid w:val="006B20AC"/>
    <w:rsid w:val="006B23C1"/>
    <w:rsid w:val="006B2F3D"/>
    <w:rsid w:val="006B4124"/>
    <w:rsid w:val="006B5308"/>
    <w:rsid w:val="006B68F0"/>
    <w:rsid w:val="006B6CB9"/>
    <w:rsid w:val="006B7B29"/>
    <w:rsid w:val="006C2B17"/>
    <w:rsid w:val="006C31C9"/>
    <w:rsid w:val="006C3F07"/>
    <w:rsid w:val="006C4667"/>
    <w:rsid w:val="006C4A4A"/>
    <w:rsid w:val="006C4B5B"/>
    <w:rsid w:val="006C6CF1"/>
    <w:rsid w:val="006C796A"/>
    <w:rsid w:val="006D2D99"/>
    <w:rsid w:val="006D3167"/>
    <w:rsid w:val="006D397B"/>
    <w:rsid w:val="006D4558"/>
    <w:rsid w:val="006D45AA"/>
    <w:rsid w:val="006D4793"/>
    <w:rsid w:val="006D4E66"/>
    <w:rsid w:val="006D5AFD"/>
    <w:rsid w:val="006D5BDF"/>
    <w:rsid w:val="006D6D09"/>
    <w:rsid w:val="006E059E"/>
    <w:rsid w:val="006E0845"/>
    <w:rsid w:val="006E115B"/>
    <w:rsid w:val="006E1629"/>
    <w:rsid w:val="006E1A18"/>
    <w:rsid w:val="006E1FEC"/>
    <w:rsid w:val="006E2425"/>
    <w:rsid w:val="006E29F3"/>
    <w:rsid w:val="006E2B42"/>
    <w:rsid w:val="006E4082"/>
    <w:rsid w:val="006E4708"/>
    <w:rsid w:val="006E487B"/>
    <w:rsid w:val="006E4DB7"/>
    <w:rsid w:val="006E56EA"/>
    <w:rsid w:val="006E631D"/>
    <w:rsid w:val="006E691A"/>
    <w:rsid w:val="006F05B1"/>
    <w:rsid w:val="006F211E"/>
    <w:rsid w:val="006F28A4"/>
    <w:rsid w:val="006F33EB"/>
    <w:rsid w:val="006F358E"/>
    <w:rsid w:val="006F57B7"/>
    <w:rsid w:val="006F62EB"/>
    <w:rsid w:val="006F7765"/>
    <w:rsid w:val="006F7CE2"/>
    <w:rsid w:val="007001B2"/>
    <w:rsid w:val="00703360"/>
    <w:rsid w:val="00706C16"/>
    <w:rsid w:val="00706D46"/>
    <w:rsid w:val="00707C8A"/>
    <w:rsid w:val="0071000C"/>
    <w:rsid w:val="0071179D"/>
    <w:rsid w:val="00713063"/>
    <w:rsid w:val="00714499"/>
    <w:rsid w:val="007148C1"/>
    <w:rsid w:val="00715202"/>
    <w:rsid w:val="00715308"/>
    <w:rsid w:val="00715AF3"/>
    <w:rsid w:val="00717AD0"/>
    <w:rsid w:val="007205E1"/>
    <w:rsid w:val="00720DBF"/>
    <w:rsid w:val="00722310"/>
    <w:rsid w:val="00722D62"/>
    <w:rsid w:val="00722D78"/>
    <w:rsid w:val="007232B7"/>
    <w:rsid w:val="00724141"/>
    <w:rsid w:val="0072471A"/>
    <w:rsid w:val="00724E60"/>
    <w:rsid w:val="007264F5"/>
    <w:rsid w:val="00726586"/>
    <w:rsid w:val="00730473"/>
    <w:rsid w:val="0073214F"/>
    <w:rsid w:val="00732376"/>
    <w:rsid w:val="00732B27"/>
    <w:rsid w:val="00732D98"/>
    <w:rsid w:val="00732E6F"/>
    <w:rsid w:val="00734586"/>
    <w:rsid w:val="007357EC"/>
    <w:rsid w:val="0073673F"/>
    <w:rsid w:val="00736784"/>
    <w:rsid w:val="00736790"/>
    <w:rsid w:val="007368C1"/>
    <w:rsid w:val="00736944"/>
    <w:rsid w:val="00736A4A"/>
    <w:rsid w:val="00736BC1"/>
    <w:rsid w:val="007370EF"/>
    <w:rsid w:val="00737160"/>
    <w:rsid w:val="007403EC"/>
    <w:rsid w:val="00740CF1"/>
    <w:rsid w:val="007412FD"/>
    <w:rsid w:val="0074147E"/>
    <w:rsid w:val="007417FF"/>
    <w:rsid w:val="00741AC9"/>
    <w:rsid w:val="00741AD5"/>
    <w:rsid w:val="00741FF8"/>
    <w:rsid w:val="00742D90"/>
    <w:rsid w:val="00743593"/>
    <w:rsid w:val="007439E6"/>
    <w:rsid w:val="00744DC1"/>
    <w:rsid w:val="007457E0"/>
    <w:rsid w:val="0074591A"/>
    <w:rsid w:val="007468E8"/>
    <w:rsid w:val="00746AFD"/>
    <w:rsid w:val="0074772A"/>
    <w:rsid w:val="00747880"/>
    <w:rsid w:val="00750A0A"/>
    <w:rsid w:val="00751400"/>
    <w:rsid w:val="00751902"/>
    <w:rsid w:val="007519AD"/>
    <w:rsid w:val="00751DFF"/>
    <w:rsid w:val="00751E65"/>
    <w:rsid w:val="00752A3E"/>
    <w:rsid w:val="00753B63"/>
    <w:rsid w:val="00753BA5"/>
    <w:rsid w:val="007548F4"/>
    <w:rsid w:val="00755CB2"/>
    <w:rsid w:val="00756D8B"/>
    <w:rsid w:val="007576E1"/>
    <w:rsid w:val="00757C3E"/>
    <w:rsid w:val="00761B20"/>
    <w:rsid w:val="007631F7"/>
    <w:rsid w:val="0076383A"/>
    <w:rsid w:val="00765B04"/>
    <w:rsid w:val="00766249"/>
    <w:rsid w:val="00766545"/>
    <w:rsid w:val="00767B6E"/>
    <w:rsid w:val="00767FC3"/>
    <w:rsid w:val="00771315"/>
    <w:rsid w:val="00771955"/>
    <w:rsid w:val="00771ACA"/>
    <w:rsid w:val="00772682"/>
    <w:rsid w:val="00772A81"/>
    <w:rsid w:val="0077505A"/>
    <w:rsid w:val="007757EE"/>
    <w:rsid w:val="0077681D"/>
    <w:rsid w:val="00780B63"/>
    <w:rsid w:val="00781049"/>
    <w:rsid w:val="00781B9C"/>
    <w:rsid w:val="00781DE2"/>
    <w:rsid w:val="00781F86"/>
    <w:rsid w:val="00782517"/>
    <w:rsid w:val="00782F02"/>
    <w:rsid w:val="00783519"/>
    <w:rsid w:val="00783D7A"/>
    <w:rsid w:val="00784250"/>
    <w:rsid w:val="00784DBE"/>
    <w:rsid w:val="00786B74"/>
    <w:rsid w:val="007870D9"/>
    <w:rsid w:val="00787727"/>
    <w:rsid w:val="007877CB"/>
    <w:rsid w:val="00787CF0"/>
    <w:rsid w:val="007915E7"/>
    <w:rsid w:val="00792294"/>
    <w:rsid w:val="00793460"/>
    <w:rsid w:val="00793EC2"/>
    <w:rsid w:val="0079552C"/>
    <w:rsid w:val="00796132"/>
    <w:rsid w:val="00796F0D"/>
    <w:rsid w:val="007A01E5"/>
    <w:rsid w:val="007A034A"/>
    <w:rsid w:val="007A0357"/>
    <w:rsid w:val="007A0CD4"/>
    <w:rsid w:val="007A1044"/>
    <w:rsid w:val="007A2A47"/>
    <w:rsid w:val="007A312A"/>
    <w:rsid w:val="007A3243"/>
    <w:rsid w:val="007A4053"/>
    <w:rsid w:val="007A415A"/>
    <w:rsid w:val="007A4F97"/>
    <w:rsid w:val="007A5035"/>
    <w:rsid w:val="007A5D00"/>
    <w:rsid w:val="007A6295"/>
    <w:rsid w:val="007B004A"/>
    <w:rsid w:val="007B03A8"/>
    <w:rsid w:val="007B2E23"/>
    <w:rsid w:val="007B525A"/>
    <w:rsid w:val="007B6765"/>
    <w:rsid w:val="007C0D79"/>
    <w:rsid w:val="007C23B8"/>
    <w:rsid w:val="007C2C94"/>
    <w:rsid w:val="007C3B87"/>
    <w:rsid w:val="007C4930"/>
    <w:rsid w:val="007C6171"/>
    <w:rsid w:val="007C71CE"/>
    <w:rsid w:val="007C7E9E"/>
    <w:rsid w:val="007D1277"/>
    <w:rsid w:val="007D1F2B"/>
    <w:rsid w:val="007D47BE"/>
    <w:rsid w:val="007D492B"/>
    <w:rsid w:val="007D5442"/>
    <w:rsid w:val="007D5B78"/>
    <w:rsid w:val="007D6073"/>
    <w:rsid w:val="007D6860"/>
    <w:rsid w:val="007D7068"/>
    <w:rsid w:val="007E0999"/>
    <w:rsid w:val="007E1979"/>
    <w:rsid w:val="007E227C"/>
    <w:rsid w:val="007E5946"/>
    <w:rsid w:val="007E6514"/>
    <w:rsid w:val="007E6568"/>
    <w:rsid w:val="007E6CF0"/>
    <w:rsid w:val="007F0591"/>
    <w:rsid w:val="007F07CF"/>
    <w:rsid w:val="007F1636"/>
    <w:rsid w:val="007F2CCA"/>
    <w:rsid w:val="007F2E43"/>
    <w:rsid w:val="007F3B98"/>
    <w:rsid w:val="007F3D7F"/>
    <w:rsid w:val="007F4572"/>
    <w:rsid w:val="007F4D7E"/>
    <w:rsid w:val="007F4E68"/>
    <w:rsid w:val="007F5E4B"/>
    <w:rsid w:val="007F65A9"/>
    <w:rsid w:val="007F7A09"/>
    <w:rsid w:val="007F7C12"/>
    <w:rsid w:val="007F7FB4"/>
    <w:rsid w:val="008007D3"/>
    <w:rsid w:val="00800BA0"/>
    <w:rsid w:val="00801F9F"/>
    <w:rsid w:val="00802AF3"/>
    <w:rsid w:val="00804106"/>
    <w:rsid w:val="00804DB2"/>
    <w:rsid w:val="00804E71"/>
    <w:rsid w:val="008059B2"/>
    <w:rsid w:val="00805C8C"/>
    <w:rsid w:val="00805F99"/>
    <w:rsid w:val="00810E13"/>
    <w:rsid w:val="00811BA6"/>
    <w:rsid w:val="00812C28"/>
    <w:rsid w:val="00812FDE"/>
    <w:rsid w:val="008133E2"/>
    <w:rsid w:val="008146C7"/>
    <w:rsid w:val="00817A94"/>
    <w:rsid w:val="008207F4"/>
    <w:rsid w:val="00820CBE"/>
    <w:rsid w:val="00821492"/>
    <w:rsid w:val="008228EA"/>
    <w:rsid w:val="00822A4B"/>
    <w:rsid w:val="00825A66"/>
    <w:rsid w:val="00825D96"/>
    <w:rsid w:val="0082632C"/>
    <w:rsid w:val="008263D3"/>
    <w:rsid w:val="008267A1"/>
    <w:rsid w:val="008302E1"/>
    <w:rsid w:val="0083056A"/>
    <w:rsid w:val="008306A9"/>
    <w:rsid w:val="00830EAA"/>
    <w:rsid w:val="008310AD"/>
    <w:rsid w:val="00831D39"/>
    <w:rsid w:val="00832CFE"/>
    <w:rsid w:val="008337D6"/>
    <w:rsid w:val="008345F4"/>
    <w:rsid w:val="00834694"/>
    <w:rsid w:val="00834BFC"/>
    <w:rsid w:val="00834E18"/>
    <w:rsid w:val="00834E72"/>
    <w:rsid w:val="00834EC1"/>
    <w:rsid w:val="0083522F"/>
    <w:rsid w:val="00837968"/>
    <w:rsid w:val="00837A2D"/>
    <w:rsid w:val="00837A4F"/>
    <w:rsid w:val="008400F1"/>
    <w:rsid w:val="00840586"/>
    <w:rsid w:val="00840971"/>
    <w:rsid w:val="008412C2"/>
    <w:rsid w:val="008412DC"/>
    <w:rsid w:val="008422EF"/>
    <w:rsid w:val="008428AF"/>
    <w:rsid w:val="008428C9"/>
    <w:rsid w:val="00843C26"/>
    <w:rsid w:val="008443CA"/>
    <w:rsid w:val="008449BC"/>
    <w:rsid w:val="008450EF"/>
    <w:rsid w:val="008458EE"/>
    <w:rsid w:val="00845D7D"/>
    <w:rsid w:val="008474BF"/>
    <w:rsid w:val="00850ACE"/>
    <w:rsid w:val="00850DAB"/>
    <w:rsid w:val="00851703"/>
    <w:rsid w:val="00851AA2"/>
    <w:rsid w:val="00851C7B"/>
    <w:rsid w:val="008520C3"/>
    <w:rsid w:val="00852D75"/>
    <w:rsid w:val="0085353A"/>
    <w:rsid w:val="00853991"/>
    <w:rsid w:val="00853FA3"/>
    <w:rsid w:val="0085438F"/>
    <w:rsid w:val="00855C94"/>
    <w:rsid w:val="00855D64"/>
    <w:rsid w:val="00857404"/>
    <w:rsid w:val="0086027C"/>
    <w:rsid w:val="00863864"/>
    <w:rsid w:val="00863F69"/>
    <w:rsid w:val="0086486D"/>
    <w:rsid w:val="00865037"/>
    <w:rsid w:val="008661DF"/>
    <w:rsid w:val="00867A6E"/>
    <w:rsid w:val="008723C1"/>
    <w:rsid w:val="00872F66"/>
    <w:rsid w:val="00873223"/>
    <w:rsid w:val="008751B1"/>
    <w:rsid w:val="00875896"/>
    <w:rsid w:val="00875968"/>
    <w:rsid w:val="00876C26"/>
    <w:rsid w:val="00877084"/>
    <w:rsid w:val="00881440"/>
    <w:rsid w:val="00881D1F"/>
    <w:rsid w:val="008821E1"/>
    <w:rsid w:val="008823C6"/>
    <w:rsid w:val="00883077"/>
    <w:rsid w:val="0088414D"/>
    <w:rsid w:val="008852C6"/>
    <w:rsid w:val="0088533E"/>
    <w:rsid w:val="00885410"/>
    <w:rsid w:val="008862CD"/>
    <w:rsid w:val="00886B9E"/>
    <w:rsid w:val="00887308"/>
    <w:rsid w:val="00887F74"/>
    <w:rsid w:val="00890472"/>
    <w:rsid w:val="008906DC"/>
    <w:rsid w:val="00890F57"/>
    <w:rsid w:val="00891261"/>
    <w:rsid w:val="00891E76"/>
    <w:rsid w:val="00893119"/>
    <w:rsid w:val="008932FE"/>
    <w:rsid w:val="00893E23"/>
    <w:rsid w:val="00893F56"/>
    <w:rsid w:val="00894410"/>
    <w:rsid w:val="00894442"/>
    <w:rsid w:val="008947FA"/>
    <w:rsid w:val="00895967"/>
    <w:rsid w:val="00895A08"/>
    <w:rsid w:val="0089608A"/>
    <w:rsid w:val="008960B2"/>
    <w:rsid w:val="0089670D"/>
    <w:rsid w:val="008A0FC3"/>
    <w:rsid w:val="008A22E1"/>
    <w:rsid w:val="008A3034"/>
    <w:rsid w:val="008A3834"/>
    <w:rsid w:val="008A4045"/>
    <w:rsid w:val="008A4794"/>
    <w:rsid w:val="008A4EC9"/>
    <w:rsid w:val="008A52B5"/>
    <w:rsid w:val="008A52EF"/>
    <w:rsid w:val="008A6210"/>
    <w:rsid w:val="008A677B"/>
    <w:rsid w:val="008B076E"/>
    <w:rsid w:val="008B1862"/>
    <w:rsid w:val="008B250E"/>
    <w:rsid w:val="008B2C8D"/>
    <w:rsid w:val="008B320D"/>
    <w:rsid w:val="008B68D0"/>
    <w:rsid w:val="008B73DF"/>
    <w:rsid w:val="008B7CBF"/>
    <w:rsid w:val="008C0A02"/>
    <w:rsid w:val="008C1D61"/>
    <w:rsid w:val="008C3989"/>
    <w:rsid w:val="008C3B51"/>
    <w:rsid w:val="008C58DB"/>
    <w:rsid w:val="008C5C02"/>
    <w:rsid w:val="008C6370"/>
    <w:rsid w:val="008C717C"/>
    <w:rsid w:val="008C71D8"/>
    <w:rsid w:val="008D03EB"/>
    <w:rsid w:val="008D04AA"/>
    <w:rsid w:val="008D0A98"/>
    <w:rsid w:val="008D0E87"/>
    <w:rsid w:val="008D1982"/>
    <w:rsid w:val="008D27C8"/>
    <w:rsid w:val="008D368A"/>
    <w:rsid w:val="008D3C3E"/>
    <w:rsid w:val="008D432E"/>
    <w:rsid w:val="008D44E2"/>
    <w:rsid w:val="008D4534"/>
    <w:rsid w:val="008D4ACA"/>
    <w:rsid w:val="008D5801"/>
    <w:rsid w:val="008D5960"/>
    <w:rsid w:val="008D6398"/>
    <w:rsid w:val="008D66DB"/>
    <w:rsid w:val="008D698C"/>
    <w:rsid w:val="008D6EF6"/>
    <w:rsid w:val="008E0154"/>
    <w:rsid w:val="008E05D3"/>
    <w:rsid w:val="008E0818"/>
    <w:rsid w:val="008E0C7D"/>
    <w:rsid w:val="008E1843"/>
    <w:rsid w:val="008E213C"/>
    <w:rsid w:val="008E322C"/>
    <w:rsid w:val="008E3662"/>
    <w:rsid w:val="008E5CCE"/>
    <w:rsid w:val="008E62B1"/>
    <w:rsid w:val="008E6505"/>
    <w:rsid w:val="008E686D"/>
    <w:rsid w:val="008E6CCB"/>
    <w:rsid w:val="008E6E34"/>
    <w:rsid w:val="008E7934"/>
    <w:rsid w:val="008F0A5B"/>
    <w:rsid w:val="008F0AC3"/>
    <w:rsid w:val="008F210B"/>
    <w:rsid w:val="008F2250"/>
    <w:rsid w:val="008F2325"/>
    <w:rsid w:val="008F2BBC"/>
    <w:rsid w:val="008F3CA3"/>
    <w:rsid w:val="008F6E25"/>
    <w:rsid w:val="008F7559"/>
    <w:rsid w:val="008F7F3D"/>
    <w:rsid w:val="0090344C"/>
    <w:rsid w:val="00903842"/>
    <w:rsid w:val="0090400E"/>
    <w:rsid w:val="00904A44"/>
    <w:rsid w:val="00904CAA"/>
    <w:rsid w:val="00904E43"/>
    <w:rsid w:val="00905535"/>
    <w:rsid w:val="00905D15"/>
    <w:rsid w:val="00906D0C"/>
    <w:rsid w:val="009103A1"/>
    <w:rsid w:val="00910E24"/>
    <w:rsid w:val="00913F12"/>
    <w:rsid w:val="009143AC"/>
    <w:rsid w:val="009156BF"/>
    <w:rsid w:val="00916153"/>
    <w:rsid w:val="0091619B"/>
    <w:rsid w:val="00916DD4"/>
    <w:rsid w:val="00916F5F"/>
    <w:rsid w:val="009172CD"/>
    <w:rsid w:val="00917F03"/>
    <w:rsid w:val="009208CE"/>
    <w:rsid w:val="0092091D"/>
    <w:rsid w:val="00921EC3"/>
    <w:rsid w:val="009228F1"/>
    <w:rsid w:val="00923DE7"/>
    <w:rsid w:val="009313D5"/>
    <w:rsid w:val="00931D7F"/>
    <w:rsid w:val="0093229A"/>
    <w:rsid w:val="00932CA7"/>
    <w:rsid w:val="00933ECE"/>
    <w:rsid w:val="00936279"/>
    <w:rsid w:val="00936F32"/>
    <w:rsid w:val="0093741F"/>
    <w:rsid w:val="009376A5"/>
    <w:rsid w:val="00937A1C"/>
    <w:rsid w:val="0094166F"/>
    <w:rsid w:val="00941F33"/>
    <w:rsid w:val="009420D7"/>
    <w:rsid w:val="009420EC"/>
    <w:rsid w:val="00942C56"/>
    <w:rsid w:val="009434A5"/>
    <w:rsid w:val="009437DB"/>
    <w:rsid w:val="00945F7B"/>
    <w:rsid w:val="00951FC0"/>
    <w:rsid w:val="00952CBA"/>
    <w:rsid w:val="00952F5F"/>
    <w:rsid w:val="00953AF1"/>
    <w:rsid w:val="009551E3"/>
    <w:rsid w:val="00955226"/>
    <w:rsid w:val="00955F8B"/>
    <w:rsid w:val="0096023F"/>
    <w:rsid w:val="00960468"/>
    <w:rsid w:val="00961377"/>
    <w:rsid w:val="00961E42"/>
    <w:rsid w:val="00961EF5"/>
    <w:rsid w:val="00963106"/>
    <w:rsid w:val="0096346C"/>
    <w:rsid w:val="0096353D"/>
    <w:rsid w:val="009641F2"/>
    <w:rsid w:val="009646EF"/>
    <w:rsid w:val="0096713D"/>
    <w:rsid w:val="009674D7"/>
    <w:rsid w:val="009674F7"/>
    <w:rsid w:val="009675B2"/>
    <w:rsid w:val="009675D6"/>
    <w:rsid w:val="009705EB"/>
    <w:rsid w:val="00970AFF"/>
    <w:rsid w:val="00971431"/>
    <w:rsid w:val="00972915"/>
    <w:rsid w:val="00972CBA"/>
    <w:rsid w:val="0097381C"/>
    <w:rsid w:val="00974598"/>
    <w:rsid w:val="00975B12"/>
    <w:rsid w:val="00975B8F"/>
    <w:rsid w:val="00975CA4"/>
    <w:rsid w:val="009768BF"/>
    <w:rsid w:val="00976D0E"/>
    <w:rsid w:val="009772AB"/>
    <w:rsid w:val="00977D56"/>
    <w:rsid w:val="00980422"/>
    <w:rsid w:val="00981C3B"/>
    <w:rsid w:val="00982CEC"/>
    <w:rsid w:val="00982DBC"/>
    <w:rsid w:val="00983BE8"/>
    <w:rsid w:val="00984C2F"/>
    <w:rsid w:val="009856E8"/>
    <w:rsid w:val="009923D9"/>
    <w:rsid w:val="0099262B"/>
    <w:rsid w:val="00992F6C"/>
    <w:rsid w:val="009934E6"/>
    <w:rsid w:val="009942BC"/>
    <w:rsid w:val="009953D0"/>
    <w:rsid w:val="00997164"/>
    <w:rsid w:val="0099756B"/>
    <w:rsid w:val="009A0665"/>
    <w:rsid w:val="009A1338"/>
    <w:rsid w:val="009A15C7"/>
    <w:rsid w:val="009A2CE1"/>
    <w:rsid w:val="009A2E70"/>
    <w:rsid w:val="009A2F3A"/>
    <w:rsid w:val="009A3E77"/>
    <w:rsid w:val="009A48B9"/>
    <w:rsid w:val="009A4A98"/>
    <w:rsid w:val="009A597A"/>
    <w:rsid w:val="009A7040"/>
    <w:rsid w:val="009B38DD"/>
    <w:rsid w:val="009B3BFE"/>
    <w:rsid w:val="009B3F30"/>
    <w:rsid w:val="009B4A1C"/>
    <w:rsid w:val="009B5481"/>
    <w:rsid w:val="009B6127"/>
    <w:rsid w:val="009B6BA3"/>
    <w:rsid w:val="009B766C"/>
    <w:rsid w:val="009C0344"/>
    <w:rsid w:val="009C19C9"/>
    <w:rsid w:val="009C1D9B"/>
    <w:rsid w:val="009C1F92"/>
    <w:rsid w:val="009C2696"/>
    <w:rsid w:val="009C357D"/>
    <w:rsid w:val="009C4413"/>
    <w:rsid w:val="009C5936"/>
    <w:rsid w:val="009C59F2"/>
    <w:rsid w:val="009C5A9B"/>
    <w:rsid w:val="009C5B6C"/>
    <w:rsid w:val="009C716E"/>
    <w:rsid w:val="009D0793"/>
    <w:rsid w:val="009D176D"/>
    <w:rsid w:val="009D1AC9"/>
    <w:rsid w:val="009D1D5D"/>
    <w:rsid w:val="009D4216"/>
    <w:rsid w:val="009D48D5"/>
    <w:rsid w:val="009D6255"/>
    <w:rsid w:val="009D6987"/>
    <w:rsid w:val="009D7140"/>
    <w:rsid w:val="009D786F"/>
    <w:rsid w:val="009E0C0A"/>
    <w:rsid w:val="009E111B"/>
    <w:rsid w:val="009E2E95"/>
    <w:rsid w:val="009E31C2"/>
    <w:rsid w:val="009E3715"/>
    <w:rsid w:val="009E5025"/>
    <w:rsid w:val="009E5122"/>
    <w:rsid w:val="009E52E5"/>
    <w:rsid w:val="009E5341"/>
    <w:rsid w:val="009E56C9"/>
    <w:rsid w:val="009E5972"/>
    <w:rsid w:val="009E5D76"/>
    <w:rsid w:val="009E68E9"/>
    <w:rsid w:val="009E734E"/>
    <w:rsid w:val="009E7CC9"/>
    <w:rsid w:val="009E7E56"/>
    <w:rsid w:val="009F028D"/>
    <w:rsid w:val="009F0D3A"/>
    <w:rsid w:val="009F1393"/>
    <w:rsid w:val="009F1587"/>
    <w:rsid w:val="009F1A5B"/>
    <w:rsid w:val="009F24D1"/>
    <w:rsid w:val="009F25F5"/>
    <w:rsid w:val="009F283B"/>
    <w:rsid w:val="009F2957"/>
    <w:rsid w:val="009F305B"/>
    <w:rsid w:val="009F3797"/>
    <w:rsid w:val="009F406E"/>
    <w:rsid w:val="009F477E"/>
    <w:rsid w:val="009F6703"/>
    <w:rsid w:val="009F6F34"/>
    <w:rsid w:val="009F7F01"/>
    <w:rsid w:val="00A00A42"/>
    <w:rsid w:val="00A00E90"/>
    <w:rsid w:val="00A0110E"/>
    <w:rsid w:val="00A01970"/>
    <w:rsid w:val="00A02ECC"/>
    <w:rsid w:val="00A03074"/>
    <w:rsid w:val="00A030AA"/>
    <w:rsid w:val="00A03CFB"/>
    <w:rsid w:val="00A0454B"/>
    <w:rsid w:val="00A0597D"/>
    <w:rsid w:val="00A05F79"/>
    <w:rsid w:val="00A06612"/>
    <w:rsid w:val="00A07A88"/>
    <w:rsid w:val="00A07C1B"/>
    <w:rsid w:val="00A10CF0"/>
    <w:rsid w:val="00A10D20"/>
    <w:rsid w:val="00A11684"/>
    <w:rsid w:val="00A1248B"/>
    <w:rsid w:val="00A126BD"/>
    <w:rsid w:val="00A13A2C"/>
    <w:rsid w:val="00A1501B"/>
    <w:rsid w:val="00A15124"/>
    <w:rsid w:val="00A1527F"/>
    <w:rsid w:val="00A169F3"/>
    <w:rsid w:val="00A17D33"/>
    <w:rsid w:val="00A202D5"/>
    <w:rsid w:val="00A213DB"/>
    <w:rsid w:val="00A2169C"/>
    <w:rsid w:val="00A23120"/>
    <w:rsid w:val="00A24050"/>
    <w:rsid w:val="00A250A5"/>
    <w:rsid w:val="00A2588C"/>
    <w:rsid w:val="00A2615F"/>
    <w:rsid w:val="00A26531"/>
    <w:rsid w:val="00A268F7"/>
    <w:rsid w:val="00A26AAF"/>
    <w:rsid w:val="00A300E6"/>
    <w:rsid w:val="00A30271"/>
    <w:rsid w:val="00A30373"/>
    <w:rsid w:val="00A3110F"/>
    <w:rsid w:val="00A317F8"/>
    <w:rsid w:val="00A31B3B"/>
    <w:rsid w:val="00A31E33"/>
    <w:rsid w:val="00A323F0"/>
    <w:rsid w:val="00A32837"/>
    <w:rsid w:val="00A3427B"/>
    <w:rsid w:val="00A35B85"/>
    <w:rsid w:val="00A3664D"/>
    <w:rsid w:val="00A36A1B"/>
    <w:rsid w:val="00A40CED"/>
    <w:rsid w:val="00A411F7"/>
    <w:rsid w:val="00A41718"/>
    <w:rsid w:val="00A4189F"/>
    <w:rsid w:val="00A41BD8"/>
    <w:rsid w:val="00A4214E"/>
    <w:rsid w:val="00A428AD"/>
    <w:rsid w:val="00A42E3F"/>
    <w:rsid w:val="00A42FBD"/>
    <w:rsid w:val="00A431EE"/>
    <w:rsid w:val="00A44A55"/>
    <w:rsid w:val="00A45F9A"/>
    <w:rsid w:val="00A4644B"/>
    <w:rsid w:val="00A46B46"/>
    <w:rsid w:val="00A4795B"/>
    <w:rsid w:val="00A50284"/>
    <w:rsid w:val="00A51D4D"/>
    <w:rsid w:val="00A52C05"/>
    <w:rsid w:val="00A52C06"/>
    <w:rsid w:val="00A53658"/>
    <w:rsid w:val="00A56CDF"/>
    <w:rsid w:val="00A575E2"/>
    <w:rsid w:val="00A578E1"/>
    <w:rsid w:val="00A57E35"/>
    <w:rsid w:val="00A60481"/>
    <w:rsid w:val="00A60740"/>
    <w:rsid w:val="00A607E2"/>
    <w:rsid w:val="00A609BE"/>
    <w:rsid w:val="00A61694"/>
    <w:rsid w:val="00A631B7"/>
    <w:rsid w:val="00A63AB2"/>
    <w:rsid w:val="00A63DBD"/>
    <w:rsid w:val="00A64CE2"/>
    <w:rsid w:val="00A6561D"/>
    <w:rsid w:val="00A65690"/>
    <w:rsid w:val="00A67E4B"/>
    <w:rsid w:val="00A71A37"/>
    <w:rsid w:val="00A71EF5"/>
    <w:rsid w:val="00A72C36"/>
    <w:rsid w:val="00A73648"/>
    <w:rsid w:val="00A73A8A"/>
    <w:rsid w:val="00A73B22"/>
    <w:rsid w:val="00A764E2"/>
    <w:rsid w:val="00A768EF"/>
    <w:rsid w:val="00A81DDE"/>
    <w:rsid w:val="00A81E62"/>
    <w:rsid w:val="00A81E9E"/>
    <w:rsid w:val="00A82C8E"/>
    <w:rsid w:val="00A838D9"/>
    <w:rsid w:val="00A854B5"/>
    <w:rsid w:val="00A85B5E"/>
    <w:rsid w:val="00A868AE"/>
    <w:rsid w:val="00A87E55"/>
    <w:rsid w:val="00A91086"/>
    <w:rsid w:val="00A911B9"/>
    <w:rsid w:val="00A91EDD"/>
    <w:rsid w:val="00A923E9"/>
    <w:rsid w:val="00A92AFA"/>
    <w:rsid w:val="00A92FBF"/>
    <w:rsid w:val="00A935DE"/>
    <w:rsid w:val="00A93C8C"/>
    <w:rsid w:val="00A9431F"/>
    <w:rsid w:val="00A9501E"/>
    <w:rsid w:val="00A959A1"/>
    <w:rsid w:val="00A96041"/>
    <w:rsid w:val="00A97A88"/>
    <w:rsid w:val="00AA1DF5"/>
    <w:rsid w:val="00AA2AE7"/>
    <w:rsid w:val="00AA411C"/>
    <w:rsid w:val="00AA499B"/>
    <w:rsid w:val="00AA4E39"/>
    <w:rsid w:val="00AA501E"/>
    <w:rsid w:val="00AA5BEC"/>
    <w:rsid w:val="00AA5C99"/>
    <w:rsid w:val="00AA5E42"/>
    <w:rsid w:val="00AA636E"/>
    <w:rsid w:val="00AA6617"/>
    <w:rsid w:val="00AA6C7F"/>
    <w:rsid w:val="00AA7D40"/>
    <w:rsid w:val="00AB10CF"/>
    <w:rsid w:val="00AB14C3"/>
    <w:rsid w:val="00AB1669"/>
    <w:rsid w:val="00AB2783"/>
    <w:rsid w:val="00AB2A0F"/>
    <w:rsid w:val="00AB3DDC"/>
    <w:rsid w:val="00AB4137"/>
    <w:rsid w:val="00AB45AE"/>
    <w:rsid w:val="00AB48C5"/>
    <w:rsid w:val="00AB5828"/>
    <w:rsid w:val="00AB596A"/>
    <w:rsid w:val="00AB67AE"/>
    <w:rsid w:val="00AB6D0A"/>
    <w:rsid w:val="00AB6FE1"/>
    <w:rsid w:val="00AB7B3E"/>
    <w:rsid w:val="00AB7DF7"/>
    <w:rsid w:val="00AC08B8"/>
    <w:rsid w:val="00AC0A15"/>
    <w:rsid w:val="00AC2C04"/>
    <w:rsid w:val="00AC2C80"/>
    <w:rsid w:val="00AC3522"/>
    <w:rsid w:val="00AC4E00"/>
    <w:rsid w:val="00AC59EE"/>
    <w:rsid w:val="00AC62FD"/>
    <w:rsid w:val="00AC674A"/>
    <w:rsid w:val="00AC6A6C"/>
    <w:rsid w:val="00AC7CEF"/>
    <w:rsid w:val="00AC7DCE"/>
    <w:rsid w:val="00AD0412"/>
    <w:rsid w:val="00AD214D"/>
    <w:rsid w:val="00AD2858"/>
    <w:rsid w:val="00AD2FFB"/>
    <w:rsid w:val="00AD3148"/>
    <w:rsid w:val="00AD3786"/>
    <w:rsid w:val="00AD6D80"/>
    <w:rsid w:val="00AD6DDE"/>
    <w:rsid w:val="00AD7D72"/>
    <w:rsid w:val="00AE100E"/>
    <w:rsid w:val="00AE1BB8"/>
    <w:rsid w:val="00AE1C77"/>
    <w:rsid w:val="00AE3082"/>
    <w:rsid w:val="00AE388D"/>
    <w:rsid w:val="00AE4C3A"/>
    <w:rsid w:val="00AE702C"/>
    <w:rsid w:val="00AE71F3"/>
    <w:rsid w:val="00AE7496"/>
    <w:rsid w:val="00AE7525"/>
    <w:rsid w:val="00AF09DB"/>
    <w:rsid w:val="00AF1E62"/>
    <w:rsid w:val="00AF3A19"/>
    <w:rsid w:val="00AF47B6"/>
    <w:rsid w:val="00AF4BB6"/>
    <w:rsid w:val="00AF6A74"/>
    <w:rsid w:val="00B00669"/>
    <w:rsid w:val="00B00BEA"/>
    <w:rsid w:val="00B00D53"/>
    <w:rsid w:val="00B01C03"/>
    <w:rsid w:val="00B02208"/>
    <w:rsid w:val="00B02855"/>
    <w:rsid w:val="00B02A24"/>
    <w:rsid w:val="00B030F1"/>
    <w:rsid w:val="00B0376E"/>
    <w:rsid w:val="00B04A4D"/>
    <w:rsid w:val="00B0554F"/>
    <w:rsid w:val="00B06A09"/>
    <w:rsid w:val="00B06AC5"/>
    <w:rsid w:val="00B10274"/>
    <w:rsid w:val="00B11BC2"/>
    <w:rsid w:val="00B11F6A"/>
    <w:rsid w:val="00B12104"/>
    <w:rsid w:val="00B156BC"/>
    <w:rsid w:val="00B159B4"/>
    <w:rsid w:val="00B204C6"/>
    <w:rsid w:val="00B20B77"/>
    <w:rsid w:val="00B20F2B"/>
    <w:rsid w:val="00B215AF"/>
    <w:rsid w:val="00B2218A"/>
    <w:rsid w:val="00B226AF"/>
    <w:rsid w:val="00B23370"/>
    <w:rsid w:val="00B234D2"/>
    <w:rsid w:val="00B23507"/>
    <w:rsid w:val="00B26ECA"/>
    <w:rsid w:val="00B301B5"/>
    <w:rsid w:val="00B31D3A"/>
    <w:rsid w:val="00B31E63"/>
    <w:rsid w:val="00B3366E"/>
    <w:rsid w:val="00B33D11"/>
    <w:rsid w:val="00B35EFC"/>
    <w:rsid w:val="00B361D6"/>
    <w:rsid w:val="00B371AB"/>
    <w:rsid w:val="00B3751A"/>
    <w:rsid w:val="00B40402"/>
    <w:rsid w:val="00B4130D"/>
    <w:rsid w:val="00B41947"/>
    <w:rsid w:val="00B42362"/>
    <w:rsid w:val="00B445E1"/>
    <w:rsid w:val="00B472FE"/>
    <w:rsid w:val="00B477FC"/>
    <w:rsid w:val="00B47C14"/>
    <w:rsid w:val="00B501E5"/>
    <w:rsid w:val="00B50EA7"/>
    <w:rsid w:val="00B529D3"/>
    <w:rsid w:val="00B539BE"/>
    <w:rsid w:val="00B5402B"/>
    <w:rsid w:val="00B54B55"/>
    <w:rsid w:val="00B56869"/>
    <w:rsid w:val="00B579AD"/>
    <w:rsid w:val="00B57AC9"/>
    <w:rsid w:val="00B61999"/>
    <w:rsid w:val="00B631CB"/>
    <w:rsid w:val="00B6388D"/>
    <w:rsid w:val="00B63FF5"/>
    <w:rsid w:val="00B64557"/>
    <w:rsid w:val="00B64D7B"/>
    <w:rsid w:val="00B64E53"/>
    <w:rsid w:val="00B65B78"/>
    <w:rsid w:val="00B66760"/>
    <w:rsid w:val="00B674E3"/>
    <w:rsid w:val="00B6793B"/>
    <w:rsid w:val="00B67E5F"/>
    <w:rsid w:val="00B70341"/>
    <w:rsid w:val="00B705DA"/>
    <w:rsid w:val="00B708EF"/>
    <w:rsid w:val="00B71D04"/>
    <w:rsid w:val="00B721A4"/>
    <w:rsid w:val="00B73343"/>
    <w:rsid w:val="00B7394D"/>
    <w:rsid w:val="00B741AE"/>
    <w:rsid w:val="00B74903"/>
    <w:rsid w:val="00B74CBB"/>
    <w:rsid w:val="00B750B1"/>
    <w:rsid w:val="00B77353"/>
    <w:rsid w:val="00B773E5"/>
    <w:rsid w:val="00B77A5D"/>
    <w:rsid w:val="00B8026A"/>
    <w:rsid w:val="00B80C68"/>
    <w:rsid w:val="00B80CED"/>
    <w:rsid w:val="00B82334"/>
    <w:rsid w:val="00B82940"/>
    <w:rsid w:val="00B83D65"/>
    <w:rsid w:val="00B845FB"/>
    <w:rsid w:val="00B84B57"/>
    <w:rsid w:val="00B8501F"/>
    <w:rsid w:val="00B85E44"/>
    <w:rsid w:val="00B8761E"/>
    <w:rsid w:val="00B87AC4"/>
    <w:rsid w:val="00B87B76"/>
    <w:rsid w:val="00B912FA"/>
    <w:rsid w:val="00B914FD"/>
    <w:rsid w:val="00B91826"/>
    <w:rsid w:val="00B97E8A"/>
    <w:rsid w:val="00BA07C6"/>
    <w:rsid w:val="00BA0A93"/>
    <w:rsid w:val="00BA0B74"/>
    <w:rsid w:val="00BA0BFE"/>
    <w:rsid w:val="00BA0C5F"/>
    <w:rsid w:val="00BA0E50"/>
    <w:rsid w:val="00BA1BCE"/>
    <w:rsid w:val="00BA1E97"/>
    <w:rsid w:val="00BA2388"/>
    <w:rsid w:val="00BA25B0"/>
    <w:rsid w:val="00BA2C43"/>
    <w:rsid w:val="00BA3775"/>
    <w:rsid w:val="00BA425E"/>
    <w:rsid w:val="00BA4F08"/>
    <w:rsid w:val="00BA5DBF"/>
    <w:rsid w:val="00BA6488"/>
    <w:rsid w:val="00BA7067"/>
    <w:rsid w:val="00BB04C8"/>
    <w:rsid w:val="00BB0F57"/>
    <w:rsid w:val="00BB3968"/>
    <w:rsid w:val="00BB3FEC"/>
    <w:rsid w:val="00BB41FD"/>
    <w:rsid w:val="00BB57B4"/>
    <w:rsid w:val="00BB686D"/>
    <w:rsid w:val="00BB6A1C"/>
    <w:rsid w:val="00BB6E9A"/>
    <w:rsid w:val="00BB7535"/>
    <w:rsid w:val="00BC18FA"/>
    <w:rsid w:val="00BC238B"/>
    <w:rsid w:val="00BC2919"/>
    <w:rsid w:val="00BC310A"/>
    <w:rsid w:val="00BC4D45"/>
    <w:rsid w:val="00BC7064"/>
    <w:rsid w:val="00BC7392"/>
    <w:rsid w:val="00BC73FD"/>
    <w:rsid w:val="00BC7695"/>
    <w:rsid w:val="00BC7BD3"/>
    <w:rsid w:val="00BD0468"/>
    <w:rsid w:val="00BD0559"/>
    <w:rsid w:val="00BD2AFA"/>
    <w:rsid w:val="00BD40AF"/>
    <w:rsid w:val="00BD49C7"/>
    <w:rsid w:val="00BD564B"/>
    <w:rsid w:val="00BD5DDF"/>
    <w:rsid w:val="00BD7039"/>
    <w:rsid w:val="00BD7EAA"/>
    <w:rsid w:val="00BE0EB2"/>
    <w:rsid w:val="00BE2162"/>
    <w:rsid w:val="00BE3673"/>
    <w:rsid w:val="00BE39D4"/>
    <w:rsid w:val="00BE3EBB"/>
    <w:rsid w:val="00BE4A64"/>
    <w:rsid w:val="00BE5228"/>
    <w:rsid w:val="00BE5351"/>
    <w:rsid w:val="00BE666C"/>
    <w:rsid w:val="00BE71FB"/>
    <w:rsid w:val="00BE796D"/>
    <w:rsid w:val="00BE7E03"/>
    <w:rsid w:val="00BF01E2"/>
    <w:rsid w:val="00BF1314"/>
    <w:rsid w:val="00BF1659"/>
    <w:rsid w:val="00BF339F"/>
    <w:rsid w:val="00BF3ECB"/>
    <w:rsid w:val="00BF4F09"/>
    <w:rsid w:val="00BF5299"/>
    <w:rsid w:val="00BF54C8"/>
    <w:rsid w:val="00BF647D"/>
    <w:rsid w:val="00BF7986"/>
    <w:rsid w:val="00BF7EE9"/>
    <w:rsid w:val="00C003D0"/>
    <w:rsid w:val="00C01E56"/>
    <w:rsid w:val="00C01F6B"/>
    <w:rsid w:val="00C0395C"/>
    <w:rsid w:val="00C044FE"/>
    <w:rsid w:val="00C07C03"/>
    <w:rsid w:val="00C07FC2"/>
    <w:rsid w:val="00C12FD2"/>
    <w:rsid w:val="00C155E7"/>
    <w:rsid w:val="00C15A91"/>
    <w:rsid w:val="00C16E6C"/>
    <w:rsid w:val="00C17A2E"/>
    <w:rsid w:val="00C20697"/>
    <w:rsid w:val="00C2168B"/>
    <w:rsid w:val="00C21873"/>
    <w:rsid w:val="00C22106"/>
    <w:rsid w:val="00C224E0"/>
    <w:rsid w:val="00C230BF"/>
    <w:rsid w:val="00C262F9"/>
    <w:rsid w:val="00C26BEC"/>
    <w:rsid w:val="00C279EB"/>
    <w:rsid w:val="00C30618"/>
    <w:rsid w:val="00C32626"/>
    <w:rsid w:val="00C33325"/>
    <w:rsid w:val="00C33374"/>
    <w:rsid w:val="00C346FB"/>
    <w:rsid w:val="00C3650A"/>
    <w:rsid w:val="00C373F9"/>
    <w:rsid w:val="00C3773D"/>
    <w:rsid w:val="00C406CE"/>
    <w:rsid w:val="00C40B69"/>
    <w:rsid w:val="00C40BD5"/>
    <w:rsid w:val="00C4161E"/>
    <w:rsid w:val="00C41B10"/>
    <w:rsid w:val="00C4286B"/>
    <w:rsid w:val="00C43104"/>
    <w:rsid w:val="00C435FF"/>
    <w:rsid w:val="00C45667"/>
    <w:rsid w:val="00C45B74"/>
    <w:rsid w:val="00C45BCA"/>
    <w:rsid w:val="00C45C2C"/>
    <w:rsid w:val="00C45D5C"/>
    <w:rsid w:val="00C4710A"/>
    <w:rsid w:val="00C479B2"/>
    <w:rsid w:val="00C50EB6"/>
    <w:rsid w:val="00C5315A"/>
    <w:rsid w:val="00C531BD"/>
    <w:rsid w:val="00C5322D"/>
    <w:rsid w:val="00C53B4B"/>
    <w:rsid w:val="00C55389"/>
    <w:rsid w:val="00C55A88"/>
    <w:rsid w:val="00C55FF3"/>
    <w:rsid w:val="00C5650B"/>
    <w:rsid w:val="00C56717"/>
    <w:rsid w:val="00C56859"/>
    <w:rsid w:val="00C57493"/>
    <w:rsid w:val="00C57D2C"/>
    <w:rsid w:val="00C6164D"/>
    <w:rsid w:val="00C6172A"/>
    <w:rsid w:val="00C6199E"/>
    <w:rsid w:val="00C62EE8"/>
    <w:rsid w:val="00C63BDF"/>
    <w:rsid w:val="00C64071"/>
    <w:rsid w:val="00C6409E"/>
    <w:rsid w:val="00C64246"/>
    <w:rsid w:val="00C646BE"/>
    <w:rsid w:val="00C65298"/>
    <w:rsid w:val="00C65F8B"/>
    <w:rsid w:val="00C66990"/>
    <w:rsid w:val="00C6731E"/>
    <w:rsid w:val="00C67597"/>
    <w:rsid w:val="00C728F8"/>
    <w:rsid w:val="00C729F4"/>
    <w:rsid w:val="00C7328F"/>
    <w:rsid w:val="00C7584D"/>
    <w:rsid w:val="00C75F32"/>
    <w:rsid w:val="00C81A20"/>
    <w:rsid w:val="00C81A6A"/>
    <w:rsid w:val="00C82D93"/>
    <w:rsid w:val="00C82F86"/>
    <w:rsid w:val="00C860BF"/>
    <w:rsid w:val="00C86AC5"/>
    <w:rsid w:val="00C87596"/>
    <w:rsid w:val="00C91BFE"/>
    <w:rsid w:val="00C921B1"/>
    <w:rsid w:val="00C92D40"/>
    <w:rsid w:val="00C92E16"/>
    <w:rsid w:val="00C93C41"/>
    <w:rsid w:val="00C93F61"/>
    <w:rsid w:val="00C94B94"/>
    <w:rsid w:val="00C94E8B"/>
    <w:rsid w:val="00C95F14"/>
    <w:rsid w:val="00C973C8"/>
    <w:rsid w:val="00C97534"/>
    <w:rsid w:val="00C97721"/>
    <w:rsid w:val="00C97AE3"/>
    <w:rsid w:val="00C97C1F"/>
    <w:rsid w:val="00CA0829"/>
    <w:rsid w:val="00CA0D46"/>
    <w:rsid w:val="00CA137A"/>
    <w:rsid w:val="00CA3281"/>
    <w:rsid w:val="00CA3C87"/>
    <w:rsid w:val="00CA4DF6"/>
    <w:rsid w:val="00CA5736"/>
    <w:rsid w:val="00CB000D"/>
    <w:rsid w:val="00CB05C4"/>
    <w:rsid w:val="00CB2044"/>
    <w:rsid w:val="00CB2638"/>
    <w:rsid w:val="00CB2725"/>
    <w:rsid w:val="00CB52AA"/>
    <w:rsid w:val="00CB5826"/>
    <w:rsid w:val="00CB6BE7"/>
    <w:rsid w:val="00CB76A1"/>
    <w:rsid w:val="00CC0C2F"/>
    <w:rsid w:val="00CC0E7E"/>
    <w:rsid w:val="00CC180E"/>
    <w:rsid w:val="00CC1AF1"/>
    <w:rsid w:val="00CC20D6"/>
    <w:rsid w:val="00CC2F0E"/>
    <w:rsid w:val="00CC361F"/>
    <w:rsid w:val="00CC3B3E"/>
    <w:rsid w:val="00CC3D57"/>
    <w:rsid w:val="00CC457A"/>
    <w:rsid w:val="00CC4A50"/>
    <w:rsid w:val="00CC57A4"/>
    <w:rsid w:val="00CC5B7E"/>
    <w:rsid w:val="00CC74AD"/>
    <w:rsid w:val="00CC7A94"/>
    <w:rsid w:val="00CD0584"/>
    <w:rsid w:val="00CD06DB"/>
    <w:rsid w:val="00CD254D"/>
    <w:rsid w:val="00CD2D49"/>
    <w:rsid w:val="00CD305D"/>
    <w:rsid w:val="00CD3D7C"/>
    <w:rsid w:val="00CD3F24"/>
    <w:rsid w:val="00CD4089"/>
    <w:rsid w:val="00CD4D7C"/>
    <w:rsid w:val="00CD5015"/>
    <w:rsid w:val="00CD5D0B"/>
    <w:rsid w:val="00CD6490"/>
    <w:rsid w:val="00CD7958"/>
    <w:rsid w:val="00CE0267"/>
    <w:rsid w:val="00CE0514"/>
    <w:rsid w:val="00CE0FCB"/>
    <w:rsid w:val="00CE1AF0"/>
    <w:rsid w:val="00CE2758"/>
    <w:rsid w:val="00CE3DC4"/>
    <w:rsid w:val="00CE3DFB"/>
    <w:rsid w:val="00CE4673"/>
    <w:rsid w:val="00CE4C01"/>
    <w:rsid w:val="00CE682C"/>
    <w:rsid w:val="00CE6841"/>
    <w:rsid w:val="00CE7A0F"/>
    <w:rsid w:val="00CF0400"/>
    <w:rsid w:val="00CF04FF"/>
    <w:rsid w:val="00CF11B1"/>
    <w:rsid w:val="00CF126C"/>
    <w:rsid w:val="00CF15A2"/>
    <w:rsid w:val="00CF2247"/>
    <w:rsid w:val="00CF2312"/>
    <w:rsid w:val="00CF2708"/>
    <w:rsid w:val="00CF2DC1"/>
    <w:rsid w:val="00CF39F2"/>
    <w:rsid w:val="00CF53F6"/>
    <w:rsid w:val="00CF5D57"/>
    <w:rsid w:val="00CF5E04"/>
    <w:rsid w:val="00D00053"/>
    <w:rsid w:val="00D0058B"/>
    <w:rsid w:val="00D00ED9"/>
    <w:rsid w:val="00D012ED"/>
    <w:rsid w:val="00D03883"/>
    <w:rsid w:val="00D03D6D"/>
    <w:rsid w:val="00D048F1"/>
    <w:rsid w:val="00D0503E"/>
    <w:rsid w:val="00D065F8"/>
    <w:rsid w:val="00D06F56"/>
    <w:rsid w:val="00D076BD"/>
    <w:rsid w:val="00D077CC"/>
    <w:rsid w:val="00D10817"/>
    <w:rsid w:val="00D10C7B"/>
    <w:rsid w:val="00D12889"/>
    <w:rsid w:val="00D12F94"/>
    <w:rsid w:val="00D13A0C"/>
    <w:rsid w:val="00D13E3F"/>
    <w:rsid w:val="00D14589"/>
    <w:rsid w:val="00D15902"/>
    <w:rsid w:val="00D2043A"/>
    <w:rsid w:val="00D2045C"/>
    <w:rsid w:val="00D209A4"/>
    <w:rsid w:val="00D20A7F"/>
    <w:rsid w:val="00D227D5"/>
    <w:rsid w:val="00D25800"/>
    <w:rsid w:val="00D321A0"/>
    <w:rsid w:val="00D32636"/>
    <w:rsid w:val="00D32922"/>
    <w:rsid w:val="00D32A78"/>
    <w:rsid w:val="00D338E2"/>
    <w:rsid w:val="00D35C39"/>
    <w:rsid w:val="00D3668E"/>
    <w:rsid w:val="00D36833"/>
    <w:rsid w:val="00D36BA3"/>
    <w:rsid w:val="00D3709A"/>
    <w:rsid w:val="00D4087B"/>
    <w:rsid w:val="00D40A0D"/>
    <w:rsid w:val="00D425C0"/>
    <w:rsid w:val="00D4595B"/>
    <w:rsid w:val="00D459F5"/>
    <w:rsid w:val="00D462FD"/>
    <w:rsid w:val="00D5006C"/>
    <w:rsid w:val="00D50AF2"/>
    <w:rsid w:val="00D51D73"/>
    <w:rsid w:val="00D51F79"/>
    <w:rsid w:val="00D52695"/>
    <w:rsid w:val="00D541B9"/>
    <w:rsid w:val="00D565B3"/>
    <w:rsid w:val="00D57318"/>
    <w:rsid w:val="00D57A77"/>
    <w:rsid w:val="00D57D02"/>
    <w:rsid w:val="00D61193"/>
    <w:rsid w:val="00D63111"/>
    <w:rsid w:val="00D6390B"/>
    <w:rsid w:val="00D65C8A"/>
    <w:rsid w:val="00D662EE"/>
    <w:rsid w:val="00D6722E"/>
    <w:rsid w:val="00D67629"/>
    <w:rsid w:val="00D67C7D"/>
    <w:rsid w:val="00D7161D"/>
    <w:rsid w:val="00D71D9C"/>
    <w:rsid w:val="00D71F02"/>
    <w:rsid w:val="00D722D3"/>
    <w:rsid w:val="00D74113"/>
    <w:rsid w:val="00D74BE7"/>
    <w:rsid w:val="00D76746"/>
    <w:rsid w:val="00D80A70"/>
    <w:rsid w:val="00D82FFA"/>
    <w:rsid w:val="00D83567"/>
    <w:rsid w:val="00D838F0"/>
    <w:rsid w:val="00D84344"/>
    <w:rsid w:val="00D85482"/>
    <w:rsid w:val="00D861BF"/>
    <w:rsid w:val="00D8774F"/>
    <w:rsid w:val="00D87854"/>
    <w:rsid w:val="00D879FB"/>
    <w:rsid w:val="00D90490"/>
    <w:rsid w:val="00D906CC"/>
    <w:rsid w:val="00D90C02"/>
    <w:rsid w:val="00D9265E"/>
    <w:rsid w:val="00D92740"/>
    <w:rsid w:val="00D92BD4"/>
    <w:rsid w:val="00D92D4E"/>
    <w:rsid w:val="00D93E59"/>
    <w:rsid w:val="00D93F5F"/>
    <w:rsid w:val="00D951C6"/>
    <w:rsid w:val="00D96A74"/>
    <w:rsid w:val="00D971C4"/>
    <w:rsid w:val="00D977DD"/>
    <w:rsid w:val="00D97C6D"/>
    <w:rsid w:val="00DA0807"/>
    <w:rsid w:val="00DA0CF5"/>
    <w:rsid w:val="00DA38A0"/>
    <w:rsid w:val="00DA39F4"/>
    <w:rsid w:val="00DA3B03"/>
    <w:rsid w:val="00DA3F7A"/>
    <w:rsid w:val="00DA4440"/>
    <w:rsid w:val="00DA44E9"/>
    <w:rsid w:val="00DA51D1"/>
    <w:rsid w:val="00DA568E"/>
    <w:rsid w:val="00DA71C2"/>
    <w:rsid w:val="00DA72F2"/>
    <w:rsid w:val="00DB0BC4"/>
    <w:rsid w:val="00DB1122"/>
    <w:rsid w:val="00DB26CF"/>
    <w:rsid w:val="00DB3B63"/>
    <w:rsid w:val="00DB3E1B"/>
    <w:rsid w:val="00DB3EB6"/>
    <w:rsid w:val="00DB4281"/>
    <w:rsid w:val="00DB48E4"/>
    <w:rsid w:val="00DB4AD3"/>
    <w:rsid w:val="00DB5209"/>
    <w:rsid w:val="00DB5E3D"/>
    <w:rsid w:val="00DB655E"/>
    <w:rsid w:val="00DB7D88"/>
    <w:rsid w:val="00DC02A6"/>
    <w:rsid w:val="00DC04F2"/>
    <w:rsid w:val="00DC0B5F"/>
    <w:rsid w:val="00DC1716"/>
    <w:rsid w:val="00DC1A3F"/>
    <w:rsid w:val="00DC36E8"/>
    <w:rsid w:val="00DC40A2"/>
    <w:rsid w:val="00DC4446"/>
    <w:rsid w:val="00DC4FA4"/>
    <w:rsid w:val="00DC503B"/>
    <w:rsid w:val="00DC5360"/>
    <w:rsid w:val="00DC57B0"/>
    <w:rsid w:val="00DC693C"/>
    <w:rsid w:val="00DC7FC2"/>
    <w:rsid w:val="00DD0BC4"/>
    <w:rsid w:val="00DD0BCC"/>
    <w:rsid w:val="00DD18D2"/>
    <w:rsid w:val="00DD2629"/>
    <w:rsid w:val="00DD2B51"/>
    <w:rsid w:val="00DD34AE"/>
    <w:rsid w:val="00DD3AFA"/>
    <w:rsid w:val="00DD47BD"/>
    <w:rsid w:val="00DD4B44"/>
    <w:rsid w:val="00DD4C25"/>
    <w:rsid w:val="00DD4EA9"/>
    <w:rsid w:val="00DD57D5"/>
    <w:rsid w:val="00DD5A9C"/>
    <w:rsid w:val="00DD6407"/>
    <w:rsid w:val="00DD6722"/>
    <w:rsid w:val="00DD6C11"/>
    <w:rsid w:val="00DD75B0"/>
    <w:rsid w:val="00DD776E"/>
    <w:rsid w:val="00DD7C18"/>
    <w:rsid w:val="00DD7C6B"/>
    <w:rsid w:val="00DD7E22"/>
    <w:rsid w:val="00DE038B"/>
    <w:rsid w:val="00DE0664"/>
    <w:rsid w:val="00DE11B7"/>
    <w:rsid w:val="00DE2870"/>
    <w:rsid w:val="00DE340D"/>
    <w:rsid w:val="00DE359F"/>
    <w:rsid w:val="00DE5C44"/>
    <w:rsid w:val="00DE77B7"/>
    <w:rsid w:val="00DE7BAB"/>
    <w:rsid w:val="00DE7BDA"/>
    <w:rsid w:val="00DF05C4"/>
    <w:rsid w:val="00DF103D"/>
    <w:rsid w:val="00DF127F"/>
    <w:rsid w:val="00DF2298"/>
    <w:rsid w:val="00DF4CF9"/>
    <w:rsid w:val="00DF52DE"/>
    <w:rsid w:val="00DF5417"/>
    <w:rsid w:val="00DF63C4"/>
    <w:rsid w:val="00DF6A74"/>
    <w:rsid w:val="00DF6E75"/>
    <w:rsid w:val="00DF7012"/>
    <w:rsid w:val="00E00727"/>
    <w:rsid w:val="00E00881"/>
    <w:rsid w:val="00E01195"/>
    <w:rsid w:val="00E01711"/>
    <w:rsid w:val="00E021FC"/>
    <w:rsid w:val="00E02421"/>
    <w:rsid w:val="00E0294F"/>
    <w:rsid w:val="00E04A7D"/>
    <w:rsid w:val="00E06090"/>
    <w:rsid w:val="00E060E9"/>
    <w:rsid w:val="00E06B99"/>
    <w:rsid w:val="00E1118D"/>
    <w:rsid w:val="00E143C5"/>
    <w:rsid w:val="00E14C60"/>
    <w:rsid w:val="00E15210"/>
    <w:rsid w:val="00E15781"/>
    <w:rsid w:val="00E173C0"/>
    <w:rsid w:val="00E1796E"/>
    <w:rsid w:val="00E17EB4"/>
    <w:rsid w:val="00E2294F"/>
    <w:rsid w:val="00E22A53"/>
    <w:rsid w:val="00E23D57"/>
    <w:rsid w:val="00E242A5"/>
    <w:rsid w:val="00E245CD"/>
    <w:rsid w:val="00E252F6"/>
    <w:rsid w:val="00E258AA"/>
    <w:rsid w:val="00E25B0A"/>
    <w:rsid w:val="00E25B36"/>
    <w:rsid w:val="00E302A9"/>
    <w:rsid w:val="00E303E7"/>
    <w:rsid w:val="00E30810"/>
    <w:rsid w:val="00E323CD"/>
    <w:rsid w:val="00E32E8B"/>
    <w:rsid w:val="00E33459"/>
    <w:rsid w:val="00E344FB"/>
    <w:rsid w:val="00E37438"/>
    <w:rsid w:val="00E37A96"/>
    <w:rsid w:val="00E406A6"/>
    <w:rsid w:val="00E41625"/>
    <w:rsid w:val="00E4271F"/>
    <w:rsid w:val="00E43E13"/>
    <w:rsid w:val="00E441B3"/>
    <w:rsid w:val="00E441C8"/>
    <w:rsid w:val="00E44E93"/>
    <w:rsid w:val="00E45680"/>
    <w:rsid w:val="00E4627C"/>
    <w:rsid w:val="00E50B07"/>
    <w:rsid w:val="00E50EE1"/>
    <w:rsid w:val="00E50F3F"/>
    <w:rsid w:val="00E52537"/>
    <w:rsid w:val="00E53380"/>
    <w:rsid w:val="00E54242"/>
    <w:rsid w:val="00E546F8"/>
    <w:rsid w:val="00E54BE1"/>
    <w:rsid w:val="00E57A00"/>
    <w:rsid w:val="00E617A7"/>
    <w:rsid w:val="00E62D15"/>
    <w:rsid w:val="00E63E57"/>
    <w:rsid w:val="00E63ECF"/>
    <w:rsid w:val="00E64886"/>
    <w:rsid w:val="00E649CF"/>
    <w:rsid w:val="00E671BD"/>
    <w:rsid w:val="00E67773"/>
    <w:rsid w:val="00E67C51"/>
    <w:rsid w:val="00E70043"/>
    <w:rsid w:val="00E728CE"/>
    <w:rsid w:val="00E72EBD"/>
    <w:rsid w:val="00E73739"/>
    <w:rsid w:val="00E73CCE"/>
    <w:rsid w:val="00E740F3"/>
    <w:rsid w:val="00E74E06"/>
    <w:rsid w:val="00E7672C"/>
    <w:rsid w:val="00E76D8B"/>
    <w:rsid w:val="00E76DDA"/>
    <w:rsid w:val="00E770E2"/>
    <w:rsid w:val="00E77373"/>
    <w:rsid w:val="00E776AD"/>
    <w:rsid w:val="00E804A4"/>
    <w:rsid w:val="00E80FF4"/>
    <w:rsid w:val="00E8133A"/>
    <w:rsid w:val="00E8303D"/>
    <w:rsid w:val="00E833E9"/>
    <w:rsid w:val="00E84021"/>
    <w:rsid w:val="00E846D3"/>
    <w:rsid w:val="00E84B5A"/>
    <w:rsid w:val="00E85F14"/>
    <w:rsid w:val="00E879E2"/>
    <w:rsid w:val="00E9055C"/>
    <w:rsid w:val="00E90610"/>
    <w:rsid w:val="00E91968"/>
    <w:rsid w:val="00E9231C"/>
    <w:rsid w:val="00E93E98"/>
    <w:rsid w:val="00E94930"/>
    <w:rsid w:val="00E94EA2"/>
    <w:rsid w:val="00E9541C"/>
    <w:rsid w:val="00E96216"/>
    <w:rsid w:val="00E966C8"/>
    <w:rsid w:val="00E9723F"/>
    <w:rsid w:val="00E97C8F"/>
    <w:rsid w:val="00EA0F0D"/>
    <w:rsid w:val="00EA25AF"/>
    <w:rsid w:val="00EA26FC"/>
    <w:rsid w:val="00EA2B8B"/>
    <w:rsid w:val="00EA5587"/>
    <w:rsid w:val="00EA5ACC"/>
    <w:rsid w:val="00EA6658"/>
    <w:rsid w:val="00EA72E8"/>
    <w:rsid w:val="00EA7645"/>
    <w:rsid w:val="00EA7F72"/>
    <w:rsid w:val="00EB227D"/>
    <w:rsid w:val="00EB242A"/>
    <w:rsid w:val="00EB47B6"/>
    <w:rsid w:val="00EB4E45"/>
    <w:rsid w:val="00EB599E"/>
    <w:rsid w:val="00EB5D5E"/>
    <w:rsid w:val="00EB6A2C"/>
    <w:rsid w:val="00EB71EA"/>
    <w:rsid w:val="00EB7811"/>
    <w:rsid w:val="00EC2FC1"/>
    <w:rsid w:val="00EC4570"/>
    <w:rsid w:val="00EC5171"/>
    <w:rsid w:val="00EC7D87"/>
    <w:rsid w:val="00ED0CAC"/>
    <w:rsid w:val="00ED1BFE"/>
    <w:rsid w:val="00ED1E3E"/>
    <w:rsid w:val="00ED2D0A"/>
    <w:rsid w:val="00ED31D6"/>
    <w:rsid w:val="00ED3241"/>
    <w:rsid w:val="00ED46F2"/>
    <w:rsid w:val="00ED57C4"/>
    <w:rsid w:val="00ED58A6"/>
    <w:rsid w:val="00ED5E1A"/>
    <w:rsid w:val="00ED5F9B"/>
    <w:rsid w:val="00ED64A8"/>
    <w:rsid w:val="00ED6986"/>
    <w:rsid w:val="00ED70A5"/>
    <w:rsid w:val="00ED73C3"/>
    <w:rsid w:val="00ED7480"/>
    <w:rsid w:val="00EE0CDD"/>
    <w:rsid w:val="00EE1122"/>
    <w:rsid w:val="00EE1ABB"/>
    <w:rsid w:val="00EE290C"/>
    <w:rsid w:val="00EE35AD"/>
    <w:rsid w:val="00EE4454"/>
    <w:rsid w:val="00EE7326"/>
    <w:rsid w:val="00EE7D54"/>
    <w:rsid w:val="00EE7D74"/>
    <w:rsid w:val="00EF1185"/>
    <w:rsid w:val="00EF23A6"/>
    <w:rsid w:val="00EF28C7"/>
    <w:rsid w:val="00EF39C2"/>
    <w:rsid w:val="00EF3EFE"/>
    <w:rsid w:val="00EF46BB"/>
    <w:rsid w:val="00EF516A"/>
    <w:rsid w:val="00EF72C1"/>
    <w:rsid w:val="00EF7441"/>
    <w:rsid w:val="00EF7C6A"/>
    <w:rsid w:val="00EF7D0C"/>
    <w:rsid w:val="00EF7E74"/>
    <w:rsid w:val="00EF7F57"/>
    <w:rsid w:val="00F02E0A"/>
    <w:rsid w:val="00F03685"/>
    <w:rsid w:val="00F03BD1"/>
    <w:rsid w:val="00F03EB0"/>
    <w:rsid w:val="00F0422D"/>
    <w:rsid w:val="00F05815"/>
    <w:rsid w:val="00F05FEE"/>
    <w:rsid w:val="00F06CF7"/>
    <w:rsid w:val="00F07A40"/>
    <w:rsid w:val="00F07EB9"/>
    <w:rsid w:val="00F1009E"/>
    <w:rsid w:val="00F10427"/>
    <w:rsid w:val="00F10F04"/>
    <w:rsid w:val="00F11F9E"/>
    <w:rsid w:val="00F123BF"/>
    <w:rsid w:val="00F13207"/>
    <w:rsid w:val="00F13AE4"/>
    <w:rsid w:val="00F152E2"/>
    <w:rsid w:val="00F16C43"/>
    <w:rsid w:val="00F20523"/>
    <w:rsid w:val="00F21BA7"/>
    <w:rsid w:val="00F224B3"/>
    <w:rsid w:val="00F22CE2"/>
    <w:rsid w:val="00F241CE"/>
    <w:rsid w:val="00F242BC"/>
    <w:rsid w:val="00F25BF7"/>
    <w:rsid w:val="00F26089"/>
    <w:rsid w:val="00F267E6"/>
    <w:rsid w:val="00F30381"/>
    <w:rsid w:val="00F32145"/>
    <w:rsid w:val="00F32887"/>
    <w:rsid w:val="00F33265"/>
    <w:rsid w:val="00F357B9"/>
    <w:rsid w:val="00F364AF"/>
    <w:rsid w:val="00F3762C"/>
    <w:rsid w:val="00F404FA"/>
    <w:rsid w:val="00F40DCB"/>
    <w:rsid w:val="00F4242F"/>
    <w:rsid w:val="00F42786"/>
    <w:rsid w:val="00F42D98"/>
    <w:rsid w:val="00F4304C"/>
    <w:rsid w:val="00F437F3"/>
    <w:rsid w:val="00F44A53"/>
    <w:rsid w:val="00F460B8"/>
    <w:rsid w:val="00F468D3"/>
    <w:rsid w:val="00F46A4D"/>
    <w:rsid w:val="00F46A99"/>
    <w:rsid w:val="00F4771B"/>
    <w:rsid w:val="00F47B40"/>
    <w:rsid w:val="00F50983"/>
    <w:rsid w:val="00F51142"/>
    <w:rsid w:val="00F519EF"/>
    <w:rsid w:val="00F53513"/>
    <w:rsid w:val="00F53679"/>
    <w:rsid w:val="00F53A34"/>
    <w:rsid w:val="00F54E5C"/>
    <w:rsid w:val="00F555F6"/>
    <w:rsid w:val="00F55883"/>
    <w:rsid w:val="00F563C8"/>
    <w:rsid w:val="00F56CD9"/>
    <w:rsid w:val="00F5710F"/>
    <w:rsid w:val="00F60326"/>
    <w:rsid w:val="00F60961"/>
    <w:rsid w:val="00F61516"/>
    <w:rsid w:val="00F6162B"/>
    <w:rsid w:val="00F61990"/>
    <w:rsid w:val="00F61C6A"/>
    <w:rsid w:val="00F627AA"/>
    <w:rsid w:val="00F6407C"/>
    <w:rsid w:val="00F651CA"/>
    <w:rsid w:val="00F65563"/>
    <w:rsid w:val="00F65D40"/>
    <w:rsid w:val="00F67DF4"/>
    <w:rsid w:val="00F70CD7"/>
    <w:rsid w:val="00F7120B"/>
    <w:rsid w:val="00F717EB"/>
    <w:rsid w:val="00F718C9"/>
    <w:rsid w:val="00F7191C"/>
    <w:rsid w:val="00F72D4A"/>
    <w:rsid w:val="00F72E9A"/>
    <w:rsid w:val="00F75246"/>
    <w:rsid w:val="00F754B0"/>
    <w:rsid w:val="00F75F77"/>
    <w:rsid w:val="00F762C6"/>
    <w:rsid w:val="00F763DA"/>
    <w:rsid w:val="00F778CB"/>
    <w:rsid w:val="00F77A9C"/>
    <w:rsid w:val="00F8095A"/>
    <w:rsid w:val="00F81EFD"/>
    <w:rsid w:val="00F822D6"/>
    <w:rsid w:val="00F82D52"/>
    <w:rsid w:val="00F82DBC"/>
    <w:rsid w:val="00F83800"/>
    <w:rsid w:val="00F84008"/>
    <w:rsid w:val="00F84268"/>
    <w:rsid w:val="00F85060"/>
    <w:rsid w:val="00F86A8E"/>
    <w:rsid w:val="00F86CD6"/>
    <w:rsid w:val="00F90114"/>
    <w:rsid w:val="00F90570"/>
    <w:rsid w:val="00F90B99"/>
    <w:rsid w:val="00F91871"/>
    <w:rsid w:val="00F92449"/>
    <w:rsid w:val="00F925D7"/>
    <w:rsid w:val="00F930FB"/>
    <w:rsid w:val="00F93155"/>
    <w:rsid w:val="00F9334C"/>
    <w:rsid w:val="00F93FDB"/>
    <w:rsid w:val="00F943ED"/>
    <w:rsid w:val="00F95B1D"/>
    <w:rsid w:val="00F96861"/>
    <w:rsid w:val="00F96875"/>
    <w:rsid w:val="00F976A4"/>
    <w:rsid w:val="00F978E4"/>
    <w:rsid w:val="00FA1B23"/>
    <w:rsid w:val="00FA274D"/>
    <w:rsid w:val="00FA2A3E"/>
    <w:rsid w:val="00FA2FA4"/>
    <w:rsid w:val="00FA4496"/>
    <w:rsid w:val="00FA4A70"/>
    <w:rsid w:val="00FA4ACD"/>
    <w:rsid w:val="00FA52A8"/>
    <w:rsid w:val="00FA55DB"/>
    <w:rsid w:val="00FA641D"/>
    <w:rsid w:val="00FA6753"/>
    <w:rsid w:val="00FA6DEE"/>
    <w:rsid w:val="00FB0842"/>
    <w:rsid w:val="00FB0922"/>
    <w:rsid w:val="00FB1386"/>
    <w:rsid w:val="00FB3CB8"/>
    <w:rsid w:val="00FB485C"/>
    <w:rsid w:val="00FB6D35"/>
    <w:rsid w:val="00FB74EB"/>
    <w:rsid w:val="00FB7BF5"/>
    <w:rsid w:val="00FC1ED1"/>
    <w:rsid w:val="00FC278C"/>
    <w:rsid w:val="00FC2D43"/>
    <w:rsid w:val="00FC2E3B"/>
    <w:rsid w:val="00FC2E66"/>
    <w:rsid w:val="00FC306E"/>
    <w:rsid w:val="00FC35E0"/>
    <w:rsid w:val="00FC3E7C"/>
    <w:rsid w:val="00FC3E87"/>
    <w:rsid w:val="00FC56E1"/>
    <w:rsid w:val="00FC6090"/>
    <w:rsid w:val="00FC7CB6"/>
    <w:rsid w:val="00FD1298"/>
    <w:rsid w:val="00FD1746"/>
    <w:rsid w:val="00FD2B0E"/>
    <w:rsid w:val="00FD2D1D"/>
    <w:rsid w:val="00FD522A"/>
    <w:rsid w:val="00FD56B7"/>
    <w:rsid w:val="00FD56F8"/>
    <w:rsid w:val="00FD60BE"/>
    <w:rsid w:val="00FD699F"/>
    <w:rsid w:val="00FE01D3"/>
    <w:rsid w:val="00FE1ACD"/>
    <w:rsid w:val="00FE1AF3"/>
    <w:rsid w:val="00FE3DAE"/>
    <w:rsid w:val="00FE5458"/>
    <w:rsid w:val="00FE5EC4"/>
    <w:rsid w:val="00FE5F9C"/>
    <w:rsid w:val="00FE7445"/>
    <w:rsid w:val="00FE7861"/>
    <w:rsid w:val="00FF07EB"/>
    <w:rsid w:val="00FF0988"/>
    <w:rsid w:val="00FF0A29"/>
    <w:rsid w:val="00FF0BF5"/>
    <w:rsid w:val="00FF190E"/>
    <w:rsid w:val="00FF1983"/>
    <w:rsid w:val="00FF2722"/>
    <w:rsid w:val="00FF28D3"/>
    <w:rsid w:val="00FF2A3E"/>
    <w:rsid w:val="00FF34BE"/>
    <w:rsid w:val="00FF487D"/>
    <w:rsid w:val="00FF549A"/>
    <w:rsid w:val="00FF6431"/>
    <w:rsid w:val="00FF678A"/>
    <w:rsid w:val="00FF67A3"/>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320EB-E30B-458A-8AE6-C00AB5E8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8A4EC9"/>
    <w:pPr>
      <w:keepNext/>
      <w:spacing w:before="240" w:after="60" w:line="240" w:lineRule="auto"/>
      <w:jc w:val="both"/>
      <w:outlineLvl w:val="0"/>
    </w:pPr>
    <w:rPr>
      <w:rFonts w:ascii="Arial" w:eastAsia="Times New Roman" w:hAnsi="Arial" w:cs="Arial"/>
      <w:b/>
      <w:bCs/>
      <w:caps/>
      <w:kern w:val="32"/>
      <w:szCs w:val="32"/>
    </w:rPr>
  </w:style>
  <w:style w:type="paragraph" w:styleId="2">
    <w:name w:val="heading 2"/>
    <w:basedOn w:val="a"/>
    <w:next w:val="a"/>
    <w:link w:val="20"/>
    <w:semiHidden/>
    <w:unhideWhenUsed/>
    <w:qFormat/>
    <w:rsid w:val="008A4EC9"/>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8A4EC9"/>
    <w:pPr>
      <w:keepNext/>
      <w:keepLines/>
      <w:spacing w:before="40" w:after="0" w:line="240" w:lineRule="auto"/>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A421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sid w:val="008A4EC9"/>
    <w:rPr>
      <w:rFonts w:ascii="Arial" w:eastAsia="Times New Roman" w:hAnsi="Arial" w:cs="Arial"/>
      <w:b/>
      <w:bCs/>
      <w:caps/>
      <w:kern w:val="32"/>
      <w:szCs w:val="32"/>
    </w:rPr>
  </w:style>
  <w:style w:type="character" w:customStyle="1" w:styleId="20">
    <w:name w:val="Заголовок 2 Знак"/>
    <w:basedOn w:val="a0"/>
    <w:link w:val="2"/>
    <w:semiHidden/>
    <w:rsid w:val="008A4EC9"/>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A4214E"/>
    <w:rPr>
      <w:rFonts w:ascii="Times New Roman" w:eastAsia="Times New Roman" w:hAnsi="Times New Roman" w:cs="Times New Roman"/>
      <w:b/>
      <w:bCs/>
      <w:sz w:val="24"/>
      <w:szCs w:val="24"/>
      <w:lang w:eastAsia="ru-RU"/>
    </w:rPr>
  </w:style>
  <w:style w:type="paragraph" w:customStyle="1" w:styleId="ConsPlusNormal">
    <w:name w:val="ConsPlusNormal"/>
    <w:rsid w:val="001303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03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038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TableNormal">
    <w:name w:val="Table Normal"/>
    <w:uiPriority w:val="2"/>
    <w:semiHidden/>
    <w:unhideWhenUsed/>
    <w:qFormat/>
    <w:rsid w:val="00B65B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B65B7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B65B78"/>
    <w:rPr>
      <w:rFonts w:ascii="Times New Roman" w:eastAsia="Times New Roman" w:hAnsi="Times New Roman" w:cs="Times New Roman"/>
      <w:sz w:val="28"/>
      <w:szCs w:val="28"/>
    </w:rPr>
  </w:style>
  <w:style w:type="paragraph" w:customStyle="1" w:styleId="TableParagraph">
    <w:name w:val="Table Paragraph"/>
    <w:basedOn w:val="a"/>
    <w:uiPriority w:val="1"/>
    <w:qFormat/>
    <w:rsid w:val="00B65B78"/>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Default">
    <w:name w:val="Default"/>
    <w:rsid w:val="00203B9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55C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C94"/>
    <w:rPr>
      <w:rFonts w:ascii="Tahoma" w:hAnsi="Tahoma" w:cs="Tahoma"/>
      <w:sz w:val="16"/>
      <w:szCs w:val="16"/>
    </w:rPr>
  </w:style>
  <w:style w:type="paragraph" w:styleId="21">
    <w:name w:val="Body Text 2"/>
    <w:basedOn w:val="a"/>
    <w:link w:val="22"/>
    <w:uiPriority w:val="99"/>
    <w:unhideWhenUsed/>
    <w:rsid w:val="007A5D00"/>
    <w:pPr>
      <w:spacing w:after="120" w:line="480" w:lineRule="auto"/>
    </w:pPr>
  </w:style>
  <w:style w:type="character" w:customStyle="1" w:styleId="22">
    <w:name w:val="Основной текст 2 Знак"/>
    <w:basedOn w:val="a0"/>
    <w:link w:val="21"/>
    <w:uiPriority w:val="99"/>
    <w:rsid w:val="007A5D00"/>
  </w:style>
  <w:style w:type="paragraph" w:styleId="a7">
    <w:name w:val="List Paragraph"/>
    <w:aliases w:val="Bullet List,FooterText,numbered,Table-Normal,RSHB_Table-Normal,Paragraphe de liste1,lp1,ПАРАГРАФ,SL_Абзац списка,Нумерованый список,СпБезКС,UL,Абзац маркированнный,Use Case List Paragraph,Абзац основного текста,Рисунок,Bullet Number"/>
    <w:basedOn w:val="a"/>
    <w:link w:val="a8"/>
    <w:uiPriority w:val="34"/>
    <w:qFormat/>
    <w:rsid w:val="00FF549A"/>
    <w:pPr>
      <w:ind w:left="720"/>
      <w:contextualSpacing/>
    </w:pPr>
  </w:style>
  <w:style w:type="character" w:customStyle="1" w:styleId="a8">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L Знак,Абзац маркированнный Знак"/>
    <w:link w:val="a7"/>
    <w:uiPriority w:val="34"/>
    <w:locked/>
    <w:rsid w:val="008A4EC9"/>
  </w:style>
  <w:style w:type="paragraph" w:styleId="a9">
    <w:name w:val="header"/>
    <w:basedOn w:val="a"/>
    <w:link w:val="aa"/>
    <w:uiPriority w:val="99"/>
    <w:unhideWhenUsed/>
    <w:rsid w:val="006D4E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4E66"/>
  </w:style>
  <w:style w:type="paragraph" w:styleId="ab">
    <w:name w:val="footer"/>
    <w:basedOn w:val="a"/>
    <w:link w:val="ac"/>
    <w:uiPriority w:val="99"/>
    <w:unhideWhenUsed/>
    <w:rsid w:val="006D4E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4E66"/>
  </w:style>
  <w:style w:type="character" w:styleId="ad">
    <w:name w:val="Hyperlink"/>
    <w:basedOn w:val="a0"/>
    <w:uiPriority w:val="99"/>
    <w:unhideWhenUsed/>
    <w:rsid w:val="00EF7F57"/>
    <w:rPr>
      <w:color w:val="0000FF"/>
      <w:u w:val="single"/>
    </w:rPr>
  </w:style>
  <w:style w:type="table" w:styleId="ae">
    <w:name w:val="Table Grid"/>
    <w:basedOn w:val="a1"/>
    <w:uiPriority w:val="39"/>
    <w:rsid w:val="00451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e"/>
    <w:uiPriority w:val="39"/>
    <w:rsid w:val="000A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297BBC"/>
    <w:rPr>
      <w:sz w:val="16"/>
      <w:szCs w:val="16"/>
    </w:rPr>
  </w:style>
  <w:style w:type="paragraph" w:styleId="af0">
    <w:name w:val="annotation text"/>
    <w:basedOn w:val="a"/>
    <w:link w:val="af1"/>
    <w:uiPriority w:val="99"/>
    <w:unhideWhenUsed/>
    <w:rsid w:val="00297BBC"/>
    <w:pPr>
      <w:spacing w:after="0" w:line="240" w:lineRule="auto"/>
    </w:pPr>
    <w:rPr>
      <w:rFonts w:ascii="Times New Roman" w:hAnsi="Times New Roman"/>
      <w:sz w:val="20"/>
      <w:szCs w:val="20"/>
    </w:rPr>
  </w:style>
  <w:style w:type="character" w:customStyle="1" w:styleId="af1">
    <w:name w:val="Текст примечания Знак"/>
    <w:basedOn w:val="a0"/>
    <w:link w:val="af0"/>
    <w:uiPriority w:val="99"/>
    <w:rsid w:val="00297BBC"/>
    <w:rPr>
      <w:rFonts w:ascii="Times New Roman" w:hAnsi="Times New Roman"/>
      <w:sz w:val="20"/>
      <w:szCs w:val="20"/>
    </w:rPr>
  </w:style>
  <w:style w:type="paragraph" w:customStyle="1" w:styleId="aligncenter">
    <w:name w:val="align_center"/>
    <w:basedOn w:val="a"/>
    <w:rsid w:val="003C4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
    <w:basedOn w:val="a"/>
    <w:rsid w:val="00A97A88"/>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Body Text Indent"/>
    <w:basedOn w:val="a"/>
    <w:link w:val="af3"/>
    <w:uiPriority w:val="99"/>
    <w:semiHidden/>
    <w:unhideWhenUsed/>
    <w:rsid w:val="008A4EC9"/>
    <w:pPr>
      <w:spacing w:after="120"/>
      <w:ind w:left="283"/>
    </w:pPr>
  </w:style>
  <w:style w:type="character" w:customStyle="1" w:styleId="af3">
    <w:name w:val="Основной текст с отступом Знак"/>
    <w:basedOn w:val="a0"/>
    <w:link w:val="af2"/>
    <w:uiPriority w:val="99"/>
    <w:semiHidden/>
    <w:rsid w:val="008A4EC9"/>
  </w:style>
  <w:style w:type="character" w:customStyle="1" w:styleId="30">
    <w:name w:val="Заголовок 3 Знак"/>
    <w:basedOn w:val="a0"/>
    <w:link w:val="3"/>
    <w:semiHidden/>
    <w:rsid w:val="008A4EC9"/>
    <w:rPr>
      <w:rFonts w:asciiTheme="majorHAnsi" w:eastAsiaTheme="majorEastAsia" w:hAnsiTheme="majorHAnsi" w:cstheme="majorBidi"/>
      <w:color w:val="243F60" w:themeColor="accent1" w:themeShade="7F"/>
      <w:sz w:val="24"/>
      <w:szCs w:val="24"/>
    </w:rPr>
  </w:style>
  <w:style w:type="character" w:styleId="af4">
    <w:name w:val="Emphasis"/>
    <w:basedOn w:val="a0"/>
    <w:uiPriority w:val="99"/>
    <w:qFormat/>
    <w:rsid w:val="008A4EC9"/>
    <w:rPr>
      <w:rFonts w:ascii="Times New Roman" w:hAnsi="Times New Roman" w:cs="Times New Roman"/>
      <w:i/>
      <w:iCs/>
    </w:rPr>
  </w:style>
  <w:style w:type="paragraph" w:styleId="af5">
    <w:name w:val="No Spacing"/>
    <w:uiPriority w:val="99"/>
    <w:qFormat/>
    <w:rsid w:val="008A4EC9"/>
    <w:pPr>
      <w:spacing w:after="0" w:line="240" w:lineRule="auto"/>
    </w:pPr>
    <w:rPr>
      <w:rFonts w:ascii="Calibri" w:eastAsia="Times New Roman" w:hAnsi="Calibri" w:cs="Times New Roman"/>
    </w:rPr>
  </w:style>
  <w:style w:type="paragraph" w:customStyle="1" w:styleId="ConsPlusNonformat">
    <w:name w:val="ConsPlusNonformat"/>
    <w:uiPriority w:val="99"/>
    <w:rsid w:val="008A4E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8A4EC9"/>
    <w:pPr>
      <w:widowControl w:val="0"/>
      <w:spacing w:after="0" w:line="240" w:lineRule="auto"/>
      <w:ind w:firstLine="720"/>
    </w:pPr>
    <w:rPr>
      <w:rFonts w:ascii="Arial" w:eastAsia="Times New Roman" w:hAnsi="Arial" w:cs="Times New Roman"/>
      <w:sz w:val="16"/>
      <w:szCs w:val="20"/>
      <w:lang w:eastAsia="ru-RU"/>
    </w:rPr>
  </w:style>
  <w:style w:type="paragraph" w:customStyle="1" w:styleId="16">
    <w:name w:val="Без интервала1"/>
    <w:rsid w:val="008A4EC9"/>
    <w:pPr>
      <w:spacing w:after="0" w:line="240" w:lineRule="auto"/>
    </w:pPr>
    <w:rPr>
      <w:rFonts w:ascii="Calibri" w:eastAsia="Calibri" w:hAnsi="Calibri" w:cs="Times New Roman"/>
    </w:rPr>
  </w:style>
  <w:style w:type="paragraph" w:styleId="af6">
    <w:name w:val="footnote text"/>
    <w:basedOn w:val="a"/>
    <w:link w:val="af7"/>
    <w:unhideWhenUsed/>
    <w:rsid w:val="008A4EC9"/>
    <w:pPr>
      <w:spacing w:before="120" w:after="0" w:line="240" w:lineRule="auto"/>
      <w:jc w:val="both"/>
    </w:pPr>
    <w:rPr>
      <w:rFonts w:ascii="Arial" w:eastAsia="Times New Roman" w:hAnsi="Arial" w:cs="Arial"/>
      <w:sz w:val="20"/>
      <w:szCs w:val="20"/>
    </w:rPr>
  </w:style>
  <w:style w:type="character" w:customStyle="1" w:styleId="af7">
    <w:name w:val="Текст сноски Знак"/>
    <w:basedOn w:val="a0"/>
    <w:link w:val="af6"/>
    <w:rsid w:val="008A4EC9"/>
    <w:rPr>
      <w:rFonts w:ascii="Arial" w:eastAsia="Times New Roman" w:hAnsi="Arial" w:cs="Arial"/>
      <w:sz w:val="20"/>
      <w:szCs w:val="20"/>
    </w:rPr>
  </w:style>
  <w:style w:type="character" w:styleId="af8">
    <w:name w:val="footnote reference"/>
    <w:basedOn w:val="a0"/>
    <w:uiPriority w:val="99"/>
    <w:unhideWhenUsed/>
    <w:rsid w:val="008A4EC9"/>
    <w:rPr>
      <w:vertAlign w:val="superscript"/>
    </w:rPr>
  </w:style>
  <w:style w:type="paragraph" w:styleId="31">
    <w:name w:val="Body Text Indent 3"/>
    <w:basedOn w:val="a"/>
    <w:link w:val="32"/>
    <w:uiPriority w:val="99"/>
    <w:unhideWhenUsed/>
    <w:rsid w:val="008A4EC9"/>
    <w:pPr>
      <w:spacing w:before="120" w:after="120" w:line="240" w:lineRule="auto"/>
      <w:ind w:left="283"/>
      <w:jc w:val="both"/>
    </w:pPr>
    <w:rPr>
      <w:rFonts w:ascii="Arial" w:eastAsia="Times New Roman" w:hAnsi="Arial" w:cs="Arial"/>
      <w:sz w:val="16"/>
      <w:szCs w:val="16"/>
    </w:rPr>
  </w:style>
  <w:style w:type="character" w:customStyle="1" w:styleId="32">
    <w:name w:val="Основной текст с отступом 3 Знак"/>
    <w:basedOn w:val="a0"/>
    <w:link w:val="31"/>
    <w:uiPriority w:val="99"/>
    <w:rsid w:val="008A4EC9"/>
    <w:rPr>
      <w:rFonts w:ascii="Arial" w:eastAsia="Times New Roman" w:hAnsi="Arial" w:cs="Arial"/>
      <w:sz w:val="16"/>
      <w:szCs w:val="16"/>
    </w:rPr>
  </w:style>
  <w:style w:type="paragraph" w:customStyle="1" w:styleId="17">
    <w:name w:val="Обычный (веб)1"/>
    <w:basedOn w:val="a"/>
    <w:rsid w:val="008A4EC9"/>
    <w:pPr>
      <w:suppressAutoHyphens/>
      <w:spacing w:before="28" w:after="28" w:line="100" w:lineRule="atLeast"/>
      <w:jc w:val="both"/>
    </w:pPr>
    <w:rPr>
      <w:rFonts w:ascii="Times New Roman" w:eastAsia="Times New Roman" w:hAnsi="Times New Roman" w:cs="Arial"/>
      <w:kern w:val="1"/>
      <w:sz w:val="24"/>
      <w:szCs w:val="24"/>
      <w:lang w:eastAsia="zh-CN"/>
    </w:rPr>
  </w:style>
  <w:style w:type="character" w:customStyle="1" w:styleId="af9">
    <w:name w:val="Тема примечания Знак"/>
    <w:basedOn w:val="af1"/>
    <w:link w:val="afa"/>
    <w:uiPriority w:val="99"/>
    <w:semiHidden/>
    <w:rsid w:val="008A4EC9"/>
    <w:rPr>
      <w:rFonts w:ascii="Arial" w:eastAsia="Times New Roman" w:hAnsi="Arial" w:cs="Arial"/>
      <w:b/>
      <w:bCs/>
      <w:sz w:val="20"/>
      <w:szCs w:val="20"/>
    </w:rPr>
  </w:style>
  <w:style w:type="paragraph" w:styleId="afa">
    <w:name w:val="annotation subject"/>
    <w:basedOn w:val="af0"/>
    <w:next w:val="af0"/>
    <w:link w:val="af9"/>
    <w:uiPriority w:val="99"/>
    <w:semiHidden/>
    <w:unhideWhenUsed/>
    <w:rsid w:val="008A4EC9"/>
    <w:pPr>
      <w:spacing w:before="120" w:after="120"/>
      <w:jc w:val="both"/>
    </w:pPr>
    <w:rPr>
      <w:rFonts w:ascii="Arial" w:eastAsia="Times New Roman" w:hAnsi="Arial" w:cs="Arial"/>
      <w:b/>
      <w:bCs/>
    </w:rPr>
  </w:style>
  <w:style w:type="paragraph" w:styleId="afb">
    <w:name w:val="Revision"/>
    <w:hidden/>
    <w:uiPriority w:val="99"/>
    <w:semiHidden/>
    <w:rsid w:val="008A4EC9"/>
    <w:pPr>
      <w:spacing w:after="0" w:line="240" w:lineRule="auto"/>
    </w:pPr>
    <w:rPr>
      <w:rFonts w:ascii="Calibri" w:eastAsia="Times New Roman" w:hAnsi="Calibri" w:cs="Times New Roman"/>
    </w:rPr>
  </w:style>
  <w:style w:type="character" w:styleId="afc">
    <w:name w:val="Book Title"/>
    <w:basedOn w:val="a0"/>
    <w:uiPriority w:val="33"/>
    <w:qFormat/>
    <w:rsid w:val="008A4EC9"/>
    <w:rPr>
      <w:b/>
      <w:bCs/>
      <w:i/>
      <w:iCs/>
      <w:spacing w:val="5"/>
    </w:rPr>
  </w:style>
  <w:style w:type="paragraph" w:customStyle="1" w:styleId="ConsNonformat">
    <w:name w:val="ConsNonformat"/>
    <w:uiPriority w:val="99"/>
    <w:rsid w:val="008A4E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a)"/>
    <w:basedOn w:val="a3"/>
    <w:rsid w:val="008A4EC9"/>
    <w:pPr>
      <w:widowControl/>
      <w:suppressAutoHyphens/>
      <w:autoSpaceDE/>
      <w:autoSpaceDN/>
      <w:spacing w:before="120" w:after="240"/>
      <w:jc w:val="both"/>
    </w:pPr>
    <w:rPr>
      <w:rFonts w:eastAsia="SimSun" w:cs="Arial"/>
      <w:kern w:val="1"/>
      <w:sz w:val="24"/>
      <w:szCs w:val="24"/>
      <w:lang w:val="en-GB" w:eastAsia="ar-SA"/>
    </w:rPr>
  </w:style>
  <w:style w:type="paragraph" w:customStyle="1" w:styleId="1">
    <w:name w:val="Аренда_Стиль 1"/>
    <w:basedOn w:val="a"/>
    <w:qFormat/>
    <w:rsid w:val="008A4EC9"/>
    <w:pPr>
      <w:numPr>
        <w:numId w:val="6"/>
      </w:numPr>
      <w:spacing w:before="240" w:after="120" w:line="240" w:lineRule="auto"/>
      <w:jc w:val="both"/>
    </w:pPr>
    <w:rPr>
      <w:rFonts w:ascii="Times New Roman" w:eastAsia="Times New Roman" w:hAnsi="Times New Roman" w:cs="Arial"/>
      <w:b/>
      <w:sz w:val="24"/>
      <w:szCs w:val="24"/>
      <w:lang w:eastAsia="ru-RU"/>
    </w:rPr>
  </w:style>
  <w:style w:type="paragraph" w:customStyle="1" w:styleId="23">
    <w:name w:val="ДКП_Стиль 2"/>
    <w:basedOn w:val="1"/>
    <w:qFormat/>
    <w:rsid w:val="008A4EC9"/>
    <w:pPr>
      <w:numPr>
        <w:numId w:val="0"/>
      </w:numPr>
      <w:tabs>
        <w:tab w:val="num" w:pos="792"/>
      </w:tabs>
      <w:spacing w:before="120"/>
    </w:pPr>
    <w:rPr>
      <w:b w:val="0"/>
    </w:rPr>
  </w:style>
  <w:style w:type="paragraph" w:customStyle="1" w:styleId="33">
    <w:name w:val="ДКП_Стиль 3"/>
    <w:basedOn w:val="23"/>
    <w:qFormat/>
    <w:rsid w:val="008A4EC9"/>
    <w:pPr>
      <w:numPr>
        <w:ilvl w:val="2"/>
      </w:numPr>
      <w:tabs>
        <w:tab w:val="num" w:pos="792"/>
      </w:tabs>
    </w:pPr>
  </w:style>
  <w:style w:type="paragraph" w:customStyle="1" w:styleId="BodyText1">
    <w:name w:val="Body Text 1"/>
    <w:basedOn w:val="a"/>
    <w:rsid w:val="008A4EC9"/>
    <w:pPr>
      <w:spacing w:before="120" w:after="120" w:line="240" w:lineRule="auto"/>
      <w:jc w:val="both"/>
    </w:pPr>
    <w:rPr>
      <w:rFonts w:ascii="Arial" w:eastAsia="Times New Roman" w:hAnsi="Arial" w:cs="Arial"/>
      <w:szCs w:val="20"/>
    </w:rPr>
  </w:style>
  <w:style w:type="paragraph" w:customStyle="1" w:styleId="18">
    <w:name w:val="заголовок 1"/>
    <w:basedOn w:val="a"/>
    <w:link w:val="1Char"/>
    <w:qFormat/>
    <w:rsid w:val="008A4EC9"/>
    <w:pPr>
      <w:spacing w:before="240" w:after="120" w:line="240" w:lineRule="auto"/>
      <w:jc w:val="both"/>
      <w:outlineLvl w:val="0"/>
    </w:pPr>
    <w:rPr>
      <w:rFonts w:ascii="Arial" w:eastAsia="Times New Roman" w:hAnsi="Arial" w:cs="Arial"/>
      <w:b/>
      <w:caps/>
      <w:szCs w:val="20"/>
      <w:lang w:eastAsia="ru-RU"/>
    </w:rPr>
  </w:style>
  <w:style w:type="character" w:customStyle="1" w:styleId="1Char">
    <w:name w:val="заголовок 1 Char"/>
    <w:link w:val="18"/>
    <w:rsid w:val="008A4EC9"/>
    <w:rPr>
      <w:rFonts w:ascii="Arial" w:eastAsia="Times New Roman" w:hAnsi="Arial" w:cs="Arial"/>
      <w:b/>
      <w:caps/>
      <w:szCs w:val="20"/>
      <w:lang w:eastAsia="ru-RU"/>
    </w:rPr>
  </w:style>
  <w:style w:type="paragraph" w:customStyle="1" w:styleId="11">
    <w:name w:val="Второй уровень (1.1.)"/>
    <w:basedOn w:val="12"/>
    <w:rsid w:val="008A4EC9"/>
    <w:pPr>
      <w:keepNext w:val="0"/>
      <w:numPr>
        <w:ilvl w:val="1"/>
        <w:numId w:val="6"/>
      </w:numPr>
      <w:tabs>
        <w:tab w:val="clear" w:pos="792"/>
      </w:tabs>
      <w:spacing w:after="200"/>
      <w:ind w:left="851" w:hanging="851"/>
    </w:pPr>
    <w:rPr>
      <w:rFonts w:eastAsia="Calibri"/>
      <w:b w:val="0"/>
      <w:bCs w:val="0"/>
      <w:kern w:val="0"/>
      <w:szCs w:val="24"/>
    </w:rPr>
  </w:style>
  <w:style w:type="paragraph" w:styleId="19">
    <w:name w:val="toc 1"/>
    <w:basedOn w:val="a"/>
    <w:next w:val="a"/>
    <w:autoRedefine/>
    <w:uiPriority w:val="39"/>
    <w:rsid w:val="008A4EC9"/>
    <w:pPr>
      <w:spacing w:before="120" w:after="100" w:line="240" w:lineRule="auto"/>
      <w:jc w:val="both"/>
    </w:pPr>
    <w:rPr>
      <w:rFonts w:ascii="Arial" w:eastAsia="Times New Roman" w:hAnsi="Arial" w:cs="Arial"/>
      <w:szCs w:val="20"/>
    </w:rPr>
  </w:style>
  <w:style w:type="paragraph" w:customStyle="1" w:styleId="10">
    <w:name w:val="1."/>
    <w:basedOn w:val="12"/>
    <w:link w:val="1Char0"/>
    <w:qFormat/>
    <w:rsid w:val="008A4EC9"/>
    <w:pPr>
      <w:keepNext w:val="0"/>
      <w:numPr>
        <w:numId w:val="8"/>
      </w:numPr>
    </w:pPr>
    <w:rPr>
      <w:rFonts w:ascii="Tahoma" w:hAnsi="Tahoma" w:cs="Tahoma"/>
      <w:sz w:val="20"/>
      <w:szCs w:val="20"/>
      <w:lang w:eastAsia="ru-RU"/>
    </w:rPr>
  </w:style>
  <w:style w:type="character" w:customStyle="1" w:styleId="1Char0">
    <w:name w:val="1. Char"/>
    <w:basedOn w:val="13"/>
    <w:link w:val="10"/>
    <w:rsid w:val="008A4EC9"/>
    <w:rPr>
      <w:rFonts w:ascii="Tahoma" w:eastAsia="Times New Roman" w:hAnsi="Tahoma" w:cs="Tahoma"/>
      <w:b/>
      <w:bCs/>
      <w:caps/>
      <w:kern w:val="32"/>
      <w:sz w:val="20"/>
      <w:szCs w:val="20"/>
      <w:lang w:eastAsia="ru-RU"/>
    </w:rPr>
  </w:style>
  <w:style w:type="paragraph" w:customStyle="1" w:styleId="110">
    <w:name w:val="1.1"/>
    <w:basedOn w:val="10"/>
    <w:link w:val="11Char"/>
    <w:qFormat/>
    <w:rsid w:val="008A4EC9"/>
    <w:pPr>
      <w:numPr>
        <w:ilvl w:val="1"/>
      </w:numPr>
      <w:outlineLvl w:val="9"/>
    </w:pPr>
    <w:rPr>
      <w:b w:val="0"/>
      <w:caps w:val="0"/>
    </w:rPr>
  </w:style>
  <w:style w:type="character" w:customStyle="1" w:styleId="11Char">
    <w:name w:val="1.1 Char"/>
    <w:basedOn w:val="1Char0"/>
    <w:link w:val="110"/>
    <w:rsid w:val="008A4EC9"/>
    <w:rPr>
      <w:rFonts w:ascii="Tahoma" w:eastAsia="Times New Roman" w:hAnsi="Tahoma" w:cs="Tahoma"/>
      <w:b w:val="0"/>
      <w:bCs/>
      <w:caps w:val="0"/>
      <w:kern w:val="32"/>
      <w:sz w:val="20"/>
      <w:szCs w:val="20"/>
      <w:lang w:eastAsia="ru-RU"/>
    </w:rPr>
  </w:style>
  <w:style w:type="paragraph" w:customStyle="1" w:styleId="1110">
    <w:name w:val="1.1.1"/>
    <w:basedOn w:val="110"/>
    <w:link w:val="111Char"/>
    <w:qFormat/>
    <w:rsid w:val="008A4EC9"/>
    <w:pPr>
      <w:widowControl w:val="0"/>
      <w:numPr>
        <w:ilvl w:val="2"/>
      </w:numPr>
    </w:pPr>
  </w:style>
  <w:style w:type="character" w:customStyle="1" w:styleId="111Char">
    <w:name w:val="1.1.1 Char"/>
    <w:basedOn w:val="11Char"/>
    <w:link w:val="1110"/>
    <w:rsid w:val="008A4EC9"/>
    <w:rPr>
      <w:rFonts w:ascii="Tahoma" w:eastAsia="Times New Roman" w:hAnsi="Tahoma" w:cs="Tahoma"/>
      <w:b w:val="0"/>
      <w:bCs/>
      <w:caps w:val="0"/>
      <w:kern w:val="32"/>
      <w:sz w:val="20"/>
      <w:szCs w:val="20"/>
      <w:lang w:eastAsia="ru-RU"/>
    </w:rPr>
  </w:style>
  <w:style w:type="paragraph" w:customStyle="1" w:styleId="afe">
    <w:name w:val="Пояснения"/>
    <w:basedOn w:val="a"/>
    <w:qFormat/>
    <w:rsid w:val="008A4EC9"/>
    <w:pPr>
      <w:spacing w:before="120" w:after="120" w:line="240" w:lineRule="auto"/>
      <w:jc w:val="both"/>
    </w:pPr>
    <w:rPr>
      <w:rFonts w:ascii="Arial" w:eastAsia="Times New Roman" w:hAnsi="Arial" w:cs="Arial"/>
      <w:i/>
      <w:color w:val="1F497D" w:themeColor="text2"/>
      <w:szCs w:val="20"/>
      <w:lang w:eastAsia="ru-RU"/>
    </w:rPr>
  </w:style>
  <w:style w:type="paragraph" w:customStyle="1" w:styleId="1111">
    <w:name w:val="1.1.1.1"/>
    <w:basedOn w:val="aff"/>
    <w:qFormat/>
    <w:rsid w:val="008A4EC9"/>
    <w:pPr>
      <w:ind w:left="1871"/>
    </w:pPr>
    <w:rPr>
      <w:rFonts w:ascii="Tahoma" w:hAnsi="Tahoma"/>
    </w:rPr>
  </w:style>
  <w:style w:type="paragraph" w:styleId="aff">
    <w:name w:val="Bibliography"/>
    <w:basedOn w:val="a"/>
    <w:next w:val="a"/>
    <w:uiPriority w:val="37"/>
    <w:semiHidden/>
    <w:unhideWhenUsed/>
    <w:rsid w:val="008A4EC9"/>
    <w:pPr>
      <w:spacing w:before="120" w:after="120" w:line="240" w:lineRule="auto"/>
      <w:jc w:val="both"/>
    </w:pPr>
    <w:rPr>
      <w:rFonts w:ascii="Arial" w:eastAsia="Times New Roman" w:hAnsi="Arial" w:cs="Arial"/>
      <w:szCs w:val="20"/>
    </w:rPr>
  </w:style>
  <w:style w:type="paragraph" w:customStyle="1" w:styleId="111">
    <w:name w:val="1.1.1 (а)"/>
    <w:basedOn w:val="1110"/>
    <w:link w:val="1112"/>
    <w:qFormat/>
    <w:rsid w:val="008A4EC9"/>
    <w:pPr>
      <w:numPr>
        <w:ilvl w:val="0"/>
        <w:numId w:val="11"/>
      </w:numPr>
    </w:pPr>
  </w:style>
  <w:style w:type="character" w:customStyle="1" w:styleId="1112">
    <w:name w:val="1.1.1 (а) Знак"/>
    <w:basedOn w:val="111Char"/>
    <w:link w:val="111"/>
    <w:rsid w:val="008A4EC9"/>
    <w:rPr>
      <w:rFonts w:ascii="Tahoma" w:eastAsia="Times New Roman" w:hAnsi="Tahoma" w:cs="Tahoma"/>
      <w:b w:val="0"/>
      <w:bCs/>
      <w:caps w:val="0"/>
      <w:kern w:val="32"/>
      <w:sz w:val="20"/>
      <w:szCs w:val="20"/>
      <w:lang w:eastAsia="ru-RU"/>
    </w:rPr>
  </w:style>
  <w:style w:type="paragraph" w:customStyle="1" w:styleId="Subheading">
    <w:name w:val="Subheading"/>
    <w:basedOn w:val="110"/>
    <w:link w:val="SubheadingChar"/>
    <w:qFormat/>
    <w:rsid w:val="008A4EC9"/>
    <w:pPr>
      <w:numPr>
        <w:ilvl w:val="0"/>
        <w:numId w:val="0"/>
      </w:numPr>
      <w:ind w:left="567" w:hanging="567"/>
    </w:pPr>
    <w:rPr>
      <w:b/>
    </w:rPr>
  </w:style>
  <w:style w:type="character" w:customStyle="1" w:styleId="SubheadingChar">
    <w:name w:val="Subheading Char"/>
    <w:basedOn w:val="11Char"/>
    <w:link w:val="Subheading"/>
    <w:rsid w:val="008A4EC9"/>
    <w:rPr>
      <w:rFonts w:ascii="Tahoma" w:eastAsia="Times New Roman" w:hAnsi="Tahoma" w:cs="Tahoma"/>
      <w:b/>
      <w:bCs/>
      <w:caps w:val="0"/>
      <w:kern w:val="32"/>
      <w:sz w:val="20"/>
      <w:szCs w:val="20"/>
      <w:lang w:eastAsia="ru-RU"/>
    </w:rPr>
  </w:style>
  <w:style w:type="paragraph" w:customStyle="1" w:styleId="Body">
    <w:name w:val="Body"/>
    <w:basedOn w:val="a"/>
    <w:rsid w:val="008A4EC9"/>
    <w:pPr>
      <w:snapToGrid w:val="0"/>
      <w:spacing w:after="140" w:line="288" w:lineRule="auto"/>
      <w:jc w:val="both"/>
    </w:pPr>
    <w:rPr>
      <w:rFonts w:ascii="Arial" w:eastAsia="Batang" w:hAnsi="Arial" w:cs="Times New Roman"/>
      <w:kern w:val="20"/>
      <w:sz w:val="20"/>
      <w:szCs w:val="24"/>
      <w:lang w:val="en-GB" w:eastAsia="ru-RU"/>
    </w:rPr>
  </w:style>
  <w:style w:type="paragraph" w:customStyle="1" w:styleId="FR1">
    <w:name w:val="FR1"/>
    <w:rsid w:val="008A4EC9"/>
    <w:pPr>
      <w:widowControl w:val="0"/>
      <w:overflowPunct w:val="0"/>
      <w:autoSpaceDE w:val="0"/>
      <w:autoSpaceDN w:val="0"/>
      <w:adjustRightInd w:val="0"/>
      <w:spacing w:after="0" w:line="240" w:lineRule="auto"/>
      <w:ind w:left="360"/>
      <w:jc w:val="both"/>
    </w:pPr>
    <w:rPr>
      <w:rFonts w:ascii="Arial" w:eastAsia="Times New Roman" w:hAnsi="Arial" w:cs="Vrinda"/>
      <w:b/>
      <w:bCs/>
      <w:sz w:val="16"/>
      <w:szCs w:val="16"/>
      <w:lang w:eastAsia="ru-RU" w:bidi="bn-IN"/>
    </w:rPr>
  </w:style>
  <w:style w:type="character" w:customStyle="1" w:styleId="FontStyle16">
    <w:name w:val="Font Style16"/>
    <w:rsid w:val="008A4EC9"/>
    <w:rPr>
      <w:rFonts w:ascii="Times New Roman" w:hAnsi="Times New Roman" w:cs="Times New Roman" w:hint="default"/>
      <w:sz w:val="20"/>
      <w:szCs w:val="20"/>
    </w:rPr>
  </w:style>
  <w:style w:type="paragraph" w:customStyle="1" w:styleId="112">
    <w:name w:val="_1.1"/>
    <w:basedOn w:val="110"/>
    <w:link w:val="11Char0"/>
    <w:qFormat/>
    <w:rsid w:val="008A4EC9"/>
  </w:style>
  <w:style w:type="character" w:customStyle="1" w:styleId="11Char0">
    <w:name w:val="_1.1 Char"/>
    <w:basedOn w:val="11Char"/>
    <w:link w:val="112"/>
    <w:rsid w:val="008A4EC9"/>
    <w:rPr>
      <w:rFonts w:ascii="Tahoma" w:eastAsia="Times New Roman" w:hAnsi="Tahoma" w:cs="Tahoma"/>
      <w:b w:val="0"/>
      <w:bCs/>
      <w:caps w:val="0"/>
      <w:kern w:val="32"/>
      <w:sz w:val="20"/>
      <w:szCs w:val="20"/>
      <w:lang w:eastAsia="ru-RU"/>
    </w:rPr>
  </w:style>
  <w:style w:type="paragraph" w:customStyle="1" w:styleId="Definition1">
    <w:name w:val="Definition 1"/>
    <w:basedOn w:val="a"/>
    <w:uiPriority w:val="2"/>
    <w:qFormat/>
    <w:rsid w:val="008A4EC9"/>
    <w:pPr>
      <w:spacing w:after="180" w:line="240" w:lineRule="auto"/>
      <w:jc w:val="both"/>
    </w:pPr>
    <w:rPr>
      <w:rFonts w:ascii="Times New Roman" w:eastAsia="MS Mincho" w:hAnsi="Times New Roman" w:cs="Times New Roman"/>
      <w:lang w:val="en-GB"/>
    </w:rPr>
  </w:style>
  <w:style w:type="paragraph" w:customStyle="1" w:styleId="Definition2">
    <w:name w:val="Definition 2"/>
    <w:basedOn w:val="a"/>
    <w:uiPriority w:val="2"/>
    <w:qFormat/>
    <w:rsid w:val="008A4EC9"/>
    <w:pPr>
      <w:tabs>
        <w:tab w:val="num" w:pos="1440"/>
      </w:tabs>
      <w:spacing w:after="180" w:line="240" w:lineRule="auto"/>
      <w:ind w:left="1440" w:hanging="720"/>
      <w:jc w:val="both"/>
    </w:pPr>
    <w:rPr>
      <w:rFonts w:ascii="Times New Roman" w:eastAsia="MS Mincho" w:hAnsi="Times New Roman" w:cs="Times New Roman"/>
      <w:lang w:val="en-GB"/>
    </w:rPr>
  </w:style>
  <w:style w:type="paragraph" w:customStyle="1" w:styleId="Definition3">
    <w:name w:val="Definition 3"/>
    <w:basedOn w:val="a"/>
    <w:uiPriority w:val="2"/>
    <w:qFormat/>
    <w:rsid w:val="008A4EC9"/>
    <w:pPr>
      <w:tabs>
        <w:tab w:val="num" w:pos="720"/>
      </w:tabs>
      <w:spacing w:after="180" w:line="240" w:lineRule="auto"/>
      <w:ind w:left="720" w:hanging="720"/>
      <w:jc w:val="both"/>
    </w:pPr>
    <w:rPr>
      <w:rFonts w:ascii="Times New Roman" w:eastAsia="MS Mincho" w:hAnsi="Times New Roman" w:cs="Times New Roman"/>
      <w:lang w:val="en-GB"/>
    </w:rPr>
  </w:style>
  <w:style w:type="paragraph" w:customStyle="1" w:styleId="Definition4">
    <w:name w:val="Definition 4"/>
    <w:basedOn w:val="a"/>
    <w:uiPriority w:val="2"/>
    <w:qFormat/>
    <w:rsid w:val="008A4EC9"/>
    <w:pPr>
      <w:tabs>
        <w:tab w:val="num" w:pos="720"/>
      </w:tabs>
      <w:spacing w:after="180" w:line="240" w:lineRule="auto"/>
      <w:ind w:left="720" w:hanging="720"/>
      <w:jc w:val="both"/>
    </w:pPr>
    <w:rPr>
      <w:rFonts w:ascii="Times New Roman" w:eastAsia="MS Mincho" w:hAnsi="Times New Roman" w:cs="Times New Roman"/>
      <w:lang w:val="en-GB"/>
    </w:rPr>
  </w:style>
  <w:style w:type="paragraph" w:customStyle="1" w:styleId="Definition5">
    <w:name w:val="Definition 5"/>
    <w:basedOn w:val="a"/>
    <w:uiPriority w:val="2"/>
    <w:qFormat/>
    <w:rsid w:val="008A4EC9"/>
    <w:pPr>
      <w:tabs>
        <w:tab w:val="num" w:pos="1146"/>
      </w:tabs>
      <w:spacing w:after="180" w:line="240" w:lineRule="auto"/>
      <w:ind w:left="1146" w:hanging="720"/>
      <w:jc w:val="both"/>
    </w:pPr>
    <w:rPr>
      <w:rFonts w:ascii="Times New Roman" w:eastAsia="MS Mincho" w:hAnsi="Times New Roman" w:cs="Times New Roman"/>
      <w:lang w:val="en-GB"/>
    </w:rPr>
  </w:style>
  <w:style w:type="paragraph" w:customStyle="1" w:styleId="Definition6">
    <w:name w:val="Definition 6"/>
    <w:basedOn w:val="a"/>
    <w:uiPriority w:val="2"/>
    <w:qFormat/>
    <w:rsid w:val="008A4EC9"/>
    <w:pPr>
      <w:tabs>
        <w:tab w:val="num" w:pos="2160"/>
      </w:tabs>
      <w:spacing w:after="180" w:line="240" w:lineRule="auto"/>
      <w:ind w:left="2160" w:hanging="720"/>
      <w:jc w:val="both"/>
    </w:pPr>
    <w:rPr>
      <w:rFonts w:ascii="Times New Roman" w:eastAsia="MS Mincho" w:hAnsi="Times New Roman" w:cs="Times New Roman"/>
      <w:lang w:val="en-GB"/>
    </w:rPr>
  </w:style>
  <w:style w:type="paragraph" w:customStyle="1" w:styleId="Definition7">
    <w:name w:val="Definition 7"/>
    <w:basedOn w:val="a"/>
    <w:uiPriority w:val="2"/>
    <w:qFormat/>
    <w:rsid w:val="008A4EC9"/>
    <w:pPr>
      <w:tabs>
        <w:tab w:val="num" w:pos="5040"/>
      </w:tabs>
      <w:spacing w:after="180" w:line="240" w:lineRule="auto"/>
      <w:ind w:left="5040" w:hanging="720"/>
      <w:jc w:val="both"/>
    </w:pPr>
    <w:rPr>
      <w:rFonts w:ascii="Times New Roman" w:eastAsia="MS Mincho" w:hAnsi="Times New Roman" w:cs="Times New Roman"/>
      <w:lang w:val="en-GB"/>
    </w:rPr>
  </w:style>
  <w:style w:type="paragraph" w:customStyle="1" w:styleId="Parties">
    <w:name w:val="Parties"/>
    <w:basedOn w:val="a"/>
    <w:uiPriority w:val="2"/>
    <w:qFormat/>
    <w:rsid w:val="008A4EC9"/>
    <w:pPr>
      <w:tabs>
        <w:tab w:val="num" w:pos="720"/>
      </w:tabs>
      <w:spacing w:after="180" w:line="240" w:lineRule="auto"/>
      <w:ind w:left="720" w:hanging="720"/>
      <w:jc w:val="both"/>
    </w:pPr>
    <w:rPr>
      <w:rFonts w:ascii="Times New Roman" w:eastAsia="MS Mincho" w:hAnsi="Times New Roman" w:cs="Times New Roman"/>
      <w:lang w:val="en-GB"/>
    </w:rPr>
  </w:style>
  <w:style w:type="paragraph" w:customStyle="1" w:styleId="Recitals">
    <w:name w:val="Recitals"/>
    <w:basedOn w:val="a"/>
    <w:uiPriority w:val="2"/>
    <w:qFormat/>
    <w:rsid w:val="008A4EC9"/>
    <w:pPr>
      <w:numPr>
        <w:ilvl w:val="8"/>
        <w:numId w:val="9"/>
      </w:numPr>
      <w:tabs>
        <w:tab w:val="clear" w:pos="1440"/>
        <w:tab w:val="num" w:pos="720"/>
      </w:tabs>
      <w:spacing w:after="180" w:line="240" w:lineRule="auto"/>
      <w:ind w:left="720"/>
      <w:jc w:val="both"/>
    </w:pPr>
    <w:rPr>
      <w:rFonts w:ascii="Times New Roman" w:eastAsia="MS Mincho" w:hAnsi="Times New Roman" w:cs="Times New Roman"/>
      <w:lang w:val="en-GB"/>
    </w:rPr>
  </w:style>
  <w:style w:type="paragraph" w:customStyle="1" w:styleId="Appendix1">
    <w:name w:val="Appendix 1"/>
    <w:basedOn w:val="a"/>
    <w:next w:val="Appendix2"/>
    <w:uiPriority w:val="32"/>
    <w:qFormat/>
    <w:rsid w:val="008A4EC9"/>
    <w:pPr>
      <w:keepNext/>
      <w:pageBreakBefore/>
      <w:spacing w:after="360" w:line="240" w:lineRule="auto"/>
      <w:ind w:left="720"/>
      <w:jc w:val="both"/>
    </w:pPr>
    <w:rPr>
      <w:rFonts w:ascii="Times New Roman Bold" w:eastAsia="MS Mincho" w:hAnsi="Times New Roman Bold" w:cs="Times New Roman Bold"/>
      <w:b/>
      <w:bCs/>
      <w:sz w:val="26"/>
      <w:szCs w:val="26"/>
      <w:lang w:val="en-GB"/>
    </w:rPr>
  </w:style>
  <w:style w:type="paragraph" w:customStyle="1" w:styleId="Appendix2">
    <w:name w:val="Appendix 2"/>
    <w:basedOn w:val="a"/>
    <w:next w:val="Appendix3"/>
    <w:uiPriority w:val="32"/>
    <w:qFormat/>
    <w:rsid w:val="008A4EC9"/>
    <w:pPr>
      <w:pageBreakBefore/>
      <w:tabs>
        <w:tab w:val="num" w:pos="1440"/>
      </w:tabs>
      <w:spacing w:after="240" w:line="240" w:lineRule="auto"/>
      <w:ind w:left="1440" w:hanging="720"/>
      <w:jc w:val="both"/>
    </w:pPr>
    <w:rPr>
      <w:rFonts w:ascii="Times New Roman" w:eastAsia="MS Mincho" w:hAnsi="Times New Roman" w:cs="Times New Roman"/>
      <w:b/>
      <w:bCs/>
      <w:lang w:val="en-GB"/>
    </w:rPr>
  </w:style>
  <w:style w:type="paragraph" w:customStyle="1" w:styleId="Appendix3">
    <w:name w:val="Appendix 3"/>
    <w:basedOn w:val="a"/>
    <w:next w:val="a"/>
    <w:uiPriority w:val="32"/>
    <w:qFormat/>
    <w:rsid w:val="008A4EC9"/>
    <w:pPr>
      <w:tabs>
        <w:tab w:val="num" w:pos="2160"/>
      </w:tabs>
      <w:spacing w:after="180" w:line="240" w:lineRule="auto"/>
      <w:ind w:left="2160" w:hanging="720"/>
      <w:jc w:val="both"/>
    </w:pPr>
    <w:rPr>
      <w:rFonts w:ascii="Times New Roman" w:eastAsia="MS Mincho" w:hAnsi="Times New Roman" w:cs="Times New Roman"/>
      <w:lang w:val="en-GB"/>
    </w:rPr>
  </w:style>
  <w:style w:type="paragraph" w:customStyle="1" w:styleId="Appendix4">
    <w:name w:val="Appendix 4"/>
    <w:basedOn w:val="a"/>
    <w:next w:val="a"/>
    <w:uiPriority w:val="32"/>
    <w:qFormat/>
    <w:rsid w:val="008A4EC9"/>
    <w:pPr>
      <w:tabs>
        <w:tab w:val="num" w:pos="2880"/>
      </w:tabs>
      <w:spacing w:after="180" w:line="240" w:lineRule="auto"/>
      <w:ind w:left="2880" w:hanging="720"/>
      <w:jc w:val="both"/>
    </w:pPr>
    <w:rPr>
      <w:rFonts w:ascii="Times New Roman" w:eastAsia="MS Mincho" w:hAnsi="Times New Roman" w:cs="Times New Roman"/>
      <w:iCs/>
      <w:lang w:val="en-GB"/>
    </w:rPr>
  </w:style>
  <w:style w:type="paragraph" w:customStyle="1" w:styleId="Appendix5">
    <w:name w:val="Appendix 5"/>
    <w:basedOn w:val="a"/>
    <w:uiPriority w:val="32"/>
    <w:qFormat/>
    <w:rsid w:val="008A4EC9"/>
    <w:pPr>
      <w:tabs>
        <w:tab w:val="num" w:pos="3600"/>
      </w:tabs>
      <w:spacing w:after="180" w:line="240" w:lineRule="auto"/>
      <w:ind w:left="3600" w:hanging="720"/>
      <w:jc w:val="both"/>
    </w:pPr>
    <w:rPr>
      <w:rFonts w:ascii="Times New Roman" w:eastAsia="MS Mincho" w:hAnsi="Times New Roman" w:cs="Times New Roman"/>
      <w:lang w:val="en-GB"/>
    </w:rPr>
  </w:style>
  <w:style w:type="paragraph" w:customStyle="1" w:styleId="Appendix6">
    <w:name w:val="Appendix 6"/>
    <w:basedOn w:val="a"/>
    <w:uiPriority w:val="32"/>
    <w:qFormat/>
    <w:rsid w:val="008A4EC9"/>
    <w:pPr>
      <w:tabs>
        <w:tab w:val="num" w:pos="4320"/>
      </w:tabs>
      <w:spacing w:after="180" w:line="240" w:lineRule="auto"/>
      <w:ind w:left="4320" w:hanging="720"/>
      <w:jc w:val="both"/>
    </w:pPr>
    <w:rPr>
      <w:rFonts w:ascii="Times New Roman" w:eastAsia="MS Mincho" w:hAnsi="Times New Roman" w:cs="Times New Roman"/>
      <w:lang w:val="en-GB"/>
    </w:rPr>
  </w:style>
  <w:style w:type="paragraph" w:customStyle="1" w:styleId="Appendix7">
    <w:name w:val="Appendix 7"/>
    <w:basedOn w:val="a"/>
    <w:uiPriority w:val="32"/>
    <w:qFormat/>
    <w:rsid w:val="008A4EC9"/>
    <w:pPr>
      <w:tabs>
        <w:tab w:val="num" w:pos="5040"/>
      </w:tabs>
      <w:spacing w:after="180" w:line="240" w:lineRule="auto"/>
      <w:ind w:left="5040" w:hanging="720"/>
      <w:jc w:val="both"/>
    </w:pPr>
    <w:rPr>
      <w:rFonts w:ascii="Times New Roman" w:eastAsia="MS Mincho" w:hAnsi="Times New Roman" w:cs="Times New Roman"/>
      <w:lang w:val="en-GB"/>
    </w:rPr>
  </w:style>
  <w:style w:type="paragraph" w:customStyle="1" w:styleId="Appendix8">
    <w:name w:val="Appendix 8"/>
    <w:basedOn w:val="a"/>
    <w:uiPriority w:val="32"/>
    <w:qFormat/>
    <w:rsid w:val="008A4EC9"/>
    <w:pPr>
      <w:tabs>
        <w:tab w:val="num" w:pos="720"/>
      </w:tabs>
      <w:spacing w:after="180" w:line="240" w:lineRule="auto"/>
      <w:ind w:left="720" w:hanging="720"/>
      <w:jc w:val="both"/>
    </w:pPr>
    <w:rPr>
      <w:rFonts w:ascii="Times New Roman" w:eastAsia="MS Mincho" w:hAnsi="Times New Roman" w:cs="Times New Roman"/>
      <w:lang w:val="en-GB"/>
    </w:rPr>
  </w:style>
  <w:style w:type="paragraph" w:customStyle="1" w:styleId="Appendix9">
    <w:name w:val="Appendix 9"/>
    <w:basedOn w:val="a"/>
    <w:uiPriority w:val="32"/>
    <w:qFormat/>
    <w:rsid w:val="008A4EC9"/>
    <w:pPr>
      <w:numPr>
        <w:ilvl w:val="8"/>
        <w:numId w:val="10"/>
      </w:numPr>
      <w:spacing w:after="180" w:line="240" w:lineRule="auto"/>
      <w:jc w:val="both"/>
    </w:pPr>
    <w:rPr>
      <w:rFonts w:ascii="Times New Roman" w:eastAsia="MS Mincho" w:hAnsi="Times New Roman" w:cs="Times New Roman"/>
      <w:lang w:val="en-GB"/>
    </w:rPr>
  </w:style>
  <w:style w:type="paragraph" w:customStyle="1" w:styleId="TextBas">
    <w:name w:val="TextBas"/>
    <w:basedOn w:val="a"/>
    <w:uiPriority w:val="99"/>
    <w:rsid w:val="008A4EC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0">
    <w:name w:val="Strong"/>
    <w:aliases w:val="Не в оглавление"/>
    <w:basedOn w:val="a0"/>
    <w:qFormat/>
    <w:rsid w:val="008A4EC9"/>
    <w:rPr>
      <w:rFonts w:ascii="Tahoma" w:hAnsi="Tahoma"/>
      <w:b/>
      <w:bCs/>
      <w:sz w:val="22"/>
    </w:rPr>
  </w:style>
  <w:style w:type="paragraph" w:customStyle="1" w:styleId="111I">
    <w:name w:val="1.1.1 (I)"/>
    <w:basedOn w:val="1110"/>
    <w:qFormat/>
    <w:rsid w:val="008A4EC9"/>
    <w:pPr>
      <w:numPr>
        <w:ilvl w:val="0"/>
        <w:numId w:val="0"/>
      </w:numPr>
      <w:ind w:left="2208" w:hanging="648"/>
    </w:pPr>
  </w:style>
  <w:style w:type="character" w:customStyle="1" w:styleId="1a">
    <w:name w:val="Основной шрифт абзаца1"/>
    <w:rsid w:val="00075824"/>
  </w:style>
  <w:style w:type="paragraph" w:customStyle="1" w:styleId="1b">
    <w:name w:val="Текст1"/>
    <w:basedOn w:val="a"/>
    <w:rsid w:val="00075824"/>
    <w:pPr>
      <w:suppressAutoHyphens/>
      <w:spacing w:after="0" w:line="240" w:lineRule="auto"/>
    </w:pPr>
    <w:rPr>
      <w:rFonts w:ascii="Courier New" w:eastAsia="Courier New" w:hAnsi="Courier New" w:cs="Courier New"/>
      <w:kern w:val="2"/>
      <w:sz w:val="24"/>
      <w:szCs w:val="24"/>
      <w:lang w:eastAsia="zh-CN" w:bidi="hi-IN"/>
    </w:rPr>
  </w:style>
  <w:style w:type="paragraph" w:styleId="aff1">
    <w:name w:val="Plain Text"/>
    <w:basedOn w:val="a"/>
    <w:link w:val="aff2"/>
    <w:uiPriority w:val="99"/>
    <w:rsid w:val="00075824"/>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uiPriority w:val="99"/>
    <w:rsid w:val="00075824"/>
    <w:rPr>
      <w:rFonts w:ascii="Courier New" w:eastAsia="Times New Roman" w:hAnsi="Courier New" w:cs="Times New Roman"/>
      <w:sz w:val="20"/>
      <w:szCs w:val="20"/>
      <w:lang w:eastAsia="ru-RU"/>
    </w:rPr>
  </w:style>
  <w:style w:type="paragraph" w:customStyle="1" w:styleId="s9">
    <w:name w:val="s9"/>
    <w:basedOn w:val="a"/>
    <w:rsid w:val="004826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482631"/>
  </w:style>
  <w:style w:type="paragraph" w:customStyle="1" w:styleId="ConsTitle">
    <w:name w:val="ConsTitle"/>
    <w:rsid w:val="0090344C"/>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Preformat">
    <w:name w:val="Preformat"/>
    <w:basedOn w:val="a"/>
    <w:uiPriority w:val="99"/>
    <w:rsid w:val="00724141"/>
    <w:pPr>
      <w:spacing w:after="0" w:line="240" w:lineRule="auto"/>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936">
      <w:bodyDiv w:val="1"/>
      <w:marLeft w:val="0"/>
      <w:marRight w:val="0"/>
      <w:marTop w:val="0"/>
      <w:marBottom w:val="0"/>
      <w:divBdr>
        <w:top w:val="none" w:sz="0" w:space="0" w:color="auto"/>
        <w:left w:val="none" w:sz="0" w:space="0" w:color="auto"/>
        <w:bottom w:val="none" w:sz="0" w:space="0" w:color="auto"/>
        <w:right w:val="none" w:sz="0" w:space="0" w:color="auto"/>
      </w:divBdr>
    </w:div>
    <w:div w:id="8996402">
      <w:bodyDiv w:val="1"/>
      <w:marLeft w:val="0"/>
      <w:marRight w:val="0"/>
      <w:marTop w:val="0"/>
      <w:marBottom w:val="0"/>
      <w:divBdr>
        <w:top w:val="none" w:sz="0" w:space="0" w:color="auto"/>
        <w:left w:val="none" w:sz="0" w:space="0" w:color="auto"/>
        <w:bottom w:val="none" w:sz="0" w:space="0" w:color="auto"/>
        <w:right w:val="none" w:sz="0" w:space="0" w:color="auto"/>
      </w:divBdr>
    </w:div>
    <w:div w:id="46809241">
      <w:bodyDiv w:val="1"/>
      <w:marLeft w:val="0"/>
      <w:marRight w:val="0"/>
      <w:marTop w:val="0"/>
      <w:marBottom w:val="0"/>
      <w:divBdr>
        <w:top w:val="none" w:sz="0" w:space="0" w:color="auto"/>
        <w:left w:val="none" w:sz="0" w:space="0" w:color="auto"/>
        <w:bottom w:val="none" w:sz="0" w:space="0" w:color="auto"/>
        <w:right w:val="none" w:sz="0" w:space="0" w:color="auto"/>
      </w:divBdr>
    </w:div>
    <w:div w:id="62023654">
      <w:bodyDiv w:val="1"/>
      <w:marLeft w:val="0"/>
      <w:marRight w:val="0"/>
      <w:marTop w:val="0"/>
      <w:marBottom w:val="0"/>
      <w:divBdr>
        <w:top w:val="none" w:sz="0" w:space="0" w:color="auto"/>
        <w:left w:val="none" w:sz="0" w:space="0" w:color="auto"/>
        <w:bottom w:val="none" w:sz="0" w:space="0" w:color="auto"/>
        <w:right w:val="none" w:sz="0" w:space="0" w:color="auto"/>
      </w:divBdr>
    </w:div>
    <w:div w:id="90785638">
      <w:bodyDiv w:val="1"/>
      <w:marLeft w:val="0"/>
      <w:marRight w:val="0"/>
      <w:marTop w:val="0"/>
      <w:marBottom w:val="0"/>
      <w:divBdr>
        <w:top w:val="none" w:sz="0" w:space="0" w:color="auto"/>
        <w:left w:val="none" w:sz="0" w:space="0" w:color="auto"/>
        <w:bottom w:val="none" w:sz="0" w:space="0" w:color="auto"/>
        <w:right w:val="none" w:sz="0" w:space="0" w:color="auto"/>
      </w:divBdr>
    </w:div>
    <w:div w:id="124859480">
      <w:bodyDiv w:val="1"/>
      <w:marLeft w:val="0"/>
      <w:marRight w:val="0"/>
      <w:marTop w:val="0"/>
      <w:marBottom w:val="0"/>
      <w:divBdr>
        <w:top w:val="none" w:sz="0" w:space="0" w:color="auto"/>
        <w:left w:val="none" w:sz="0" w:space="0" w:color="auto"/>
        <w:bottom w:val="none" w:sz="0" w:space="0" w:color="auto"/>
        <w:right w:val="none" w:sz="0" w:space="0" w:color="auto"/>
      </w:divBdr>
    </w:div>
    <w:div w:id="160197793">
      <w:bodyDiv w:val="1"/>
      <w:marLeft w:val="0"/>
      <w:marRight w:val="0"/>
      <w:marTop w:val="0"/>
      <w:marBottom w:val="0"/>
      <w:divBdr>
        <w:top w:val="none" w:sz="0" w:space="0" w:color="auto"/>
        <w:left w:val="none" w:sz="0" w:space="0" w:color="auto"/>
        <w:bottom w:val="none" w:sz="0" w:space="0" w:color="auto"/>
        <w:right w:val="none" w:sz="0" w:space="0" w:color="auto"/>
      </w:divBdr>
    </w:div>
    <w:div w:id="186337534">
      <w:bodyDiv w:val="1"/>
      <w:marLeft w:val="0"/>
      <w:marRight w:val="0"/>
      <w:marTop w:val="0"/>
      <w:marBottom w:val="0"/>
      <w:divBdr>
        <w:top w:val="none" w:sz="0" w:space="0" w:color="auto"/>
        <w:left w:val="none" w:sz="0" w:space="0" w:color="auto"/>
        <w:bottom w:val="none" w:sz="0" w:space="0" w:color="auto"/>
        <w:right w:val="none" w:sz="0" w:space="0" w:color="auto"/>
      </w:divBdr>
    </w:div>
    <w:div w:id="227614189">
      <w:bodyDiv w:val="1"/>
      <w:marLeft w:val="0"/>
      <w:marRight w:val="0"/>
      <w:marTop w:val="0"/>
      <w:marBottom w:val="0"/>
      <w:divBdr>
        <w:top w:val="none" w:sz="0" w:space="0" w:color="auto"/>
        <w:left w:val="none" w:sz="0" w:space="0" w:color="auto"/>
        <w:bottom w:val="none" w:sz="0" w:space="0" w:color="auto"/>
        <w:right w:val="none" w:sz="0" w:space="0" w:color="auto"/>
      </w:divBdr>
    </w:div>
    <w:div w:id="236869411">
      <w:bodyDiv w:val="1"/>
      <w:marLeft w:val="0"/>
      <w:marRight w:val="0"/>
      <w:marTop w:val="0"/>
      <w:marBottom w:val="0"/>
      <w:divBdr>
        <w:top w:val="none" w:sz="0" w:space="0" w:color="auto"/>
        <w:left w:val="none" w:sz="0" w:space="0" w:color="auto"/>
        <w:bottom w:val="none" w:sz="0" w:space="0" w:color="auto"/>
        <w:right w:val="none" w:sz="0" w:space="0" w:color="auto"/>
      </w:divBdr>
    </w:div>
    <w:div w:id="335113806">
      <w:bodyDiv w:val="1"/>
      <w:marLeft w:val="0"/>
      <w:marRight w:val="0"/>
      <w:marTop w:val="0"/>
      <w:marBottom w:val="0"/>
      <w:divBdr>
        <w:top w:val="none" w:sz="0" w:space="0" w:color="auto"/>
        <w:left w:val="none" w:sz="0" w:space="0" w:color="auto"/>
        <w:bottom w:val="none" w:sz="0" w:space="0" w:color="auto"/>
        <w:right w:val="none" w:sz="0" w:space="0" w:color="auto"/>
      </w:divBdr>
    </w:div>
    <w:div w:id="355617597">
      <w:bodyDiv w:val="1"/>
      <w:marLeft w:val="0"/>
      <w:marRight w:val="0"/>
      <w:marTop w:val="0"/>
      <w:marBottom w:val="0"/>
      <w:divBdr>
        <w:top w:val="none" w:sz="0" w:space="0" w:color="auto"/>
        <w:left w:val="none" w:sz="0" w:space="0" w:color="auto"/>
        <w:bottom w:val="none" w:sz="0" w:space="0" w:color="auto"/>
        <w:right w:val="none" w:sz="0" w:space="0" w:color="auto"/>
      </w:divBdr>
    </w:div>
    <w:div w:id="390423198">
      <w:bodyDiv w:val="1"/>
      <w:marLeft w:val="0"/>
      <w:marRight w:val="0"/>
      <w:marTop w:val="0"/>
      <w:marBottom w:val="0"/>
      <w:divBdr>
        <w:top w:val="none" w:sz="0" w:space="0" w:color="auto"/>
        <w:left w:val="none" w:sz="0" w:space="0" w:color="auto"/>
        <w:bottom w:val="none" w:sz="0" w:space="0" w:color="auto"/>
        <w:right w:val="none" w:sz="0" w:space="0" w:color="auto"/>
      </w:divBdr>
    </w:div>
    <w:div w:id="395083111">
      <w:bodyDiv w:val="1"/>
      <w:marLeft w:val="0"/>
      <w:marRight w:val="0"/>
      <w:marTop w:val="0"/>
      <w:marBottom w:val="0"/>
      <w:divBdr>
        <w:top w:val="none" w:sz="0" w:space="0" w:color="auto"/>
        <w:left w:val="none" w:sz="0" w:space="0" w:color="auto"/>
        <w:bottom w:val="none" w:sz="0" w:space="0" w:color="auto"/>
        <w:right w:val="none" w:sz="0" w:space="0" w:color="auto"/>
      </w:divBdr>
    </w:div>
    <w:div w:id="401219264">
      <w:bodyDiv w:val="1"/>
      <w:marLeft w:val="0"/>
      <w:marRight w:val="0"/>
      <w:marTop w:val="0"/>
      <w:marBottom w:val="0"/>
      <w:divBdr>
        <w:top w:val="none" w:sz="0" w:space="0" w:color="auto"/>
        <w:left w:val="none" w:sz="0" w:space="0" w:color="auto"/>
        <w:bottom w:val="none" w:sz="0" w:space="0" w:color="auto"/>
        <w:right w:val="none" w:sz="0" w:space="0" w:color="auto"/>
      </w:divBdr>
    </w:div>
    <w:div w:id="408579614">
      <w:bodyDiv w:val="1"/>
      <w:marLeft w:val="0"/>
      <w:marRight w:val="0"/>
      <w:marTop w:val="0"/>
      <w:marBottom w:val="0"/>
      <w:divBdr>
        <w:top w:val="none" w:sz="0" w:space="0" w:color="auto"/>
        <w:left w:val="none" w:sz="0" w:space="0" w:color="auto"/>
        <w:bottom w:val="none" w:sz="0" w:space="0" w:color="auto"/>
        <w:right w:val="none" w:sz="0" w:space="0" w:color="auto"/>
      </w:divBdr>
    </w:div>
    <w:div w:id="412777898">
      <w:bodyDiv w:val="1"/>
      <w:marLeft w:val="0"/>
      <w:marRight w:val="0"/>
      <w:marTop w:val="0"/>
      <w:marBottom w:val="0"/>
      <w:divBdr>
        <w:top w:val="none" w:sz="0" w:space="0" w:color="auto"/>
        <w:left w:val="none" w:sz="0" w:space="0" w:color="auto"/>
        <w:bottom w:val="none" w:sz="0" w:space="0" w:color="auto"/>
        <w:right w:val="none" w:sz="0" w:space="0" w:color="auto"/>
      </w:divBdr>
    </w:div>
    <w:div w:id="506991664">
      <w:bodyDiv w:val="1"/>
      <w:marLeft w:val="0"/>
      <w:marRight w:val="0"/>
      <w:marTop w:val="0"/>
      <w:marBottom w:val="0"/>
      <w:divBdr>
        <w:top w:val="none" w:sz="0" w:space="0" w:color="auto"/>
        <w:left w:val="none" w:sz="0" w:space="0" w:color="auto"/>
        <w:bottom w:val="none" w:sz="0" w:space="0" w:color="auto"/>
        <w:right w:val="none" w:sz="0" w:space="0" w:color="auto"/>
      </w:divBdr>
    </w:div>
    <w:div w:id="525876122">
      <w:bodyDiv w:val="1"/>
      <w:marLeft w:val="0"/>
      <w:marRight w:val="0"/>
      <w:marTop w:val="0"/>
      <w:marBottom w:val="0"/>
      <w:divBdr>
        <w:top w:val="none" w:sz="0" w:space="0" w:color="auto"/>
        <w:left w:val="none" w:sz="0" w:space="0" w:color="auto"/>
        <w:bottom w:val="none" w:sz="0" w:space="0" w:color="auto"/>
        <w:right w:val="none" w:sz="0" w:space="0" w:color="auto"/>
      </w:divBdr>
    </w:div>
    <w:div w:id="528179366">
      <w:bodyDiv w:val="1"/>
      <w:marLeft w:val="0"/>
      <w:marRight w:val="0"/>
      <w:marTop w:val="0"/>
      <w:marBottom w:val="0"/>
      <w:divBdr>
        <w:top w:val="none" w:sz="0" w:space="0" w:color="auto"/>
        <w:left w:val="none" w:sz="0" w:space="0" w:color="auto"/>
        <w:bottom w:val="none" w:sz="0" w:space="0" w:color="auto"/>
        <w:right w:val="none" w:sz="0" w:space="0" w:color="auto"/>
      </w:divBdr>
    </w:div>
    <w:div w:id="678312455">
      <w:bodyDiv w:val="1"/>
      <w:marLeft w:val="0"/>
      <w:marRight w:val="0"/>
      <w:marTop w:val="0"/>
      <w:marBottom w:val="0"/>
      <w:divBdr>
        <w:top w:val="none" w:sz="0" w:space="0" w:color="auto"/>
        <w:left w:val="none" w:sz="0" w:space="0" w:color="auto"/>
        <w:bottom w:val="none" w:sz="0" w:space="0" w:color="auto"/>
        <w:right w:val="none" w:sz="0" w:space="0" w:color="auto"/>
      </w:divBdr>
    </w:div>
    <w:div w:id="698550680">
      <w:bodyDiv w:val="1"/>
      <w:marLeft w:val="0"/>
      <w:marRight w:val="0"/>
      <w:marTop w:val="0"/>
      <w:marBottom w:val="0"/>
      <w:divBdr>
        <w:top w:val="none" w:sz="0" w:space="0" w:color="auto"/>
        <w:left w:val="none" w:sz="0" w:space="0" w:color="auto"/>
        <w:bottom w:val="none" w:sz="0" w:space="0" w:color="auto"/>
        <w:right w:val="none" w:sz="0" w:space="0" w:color="auto"/>
      </w:divBdr>
    </w:div>
    <w:div w:id="725877962">
      <w:bodyDiv w:val="1"/>
      <w:marLeft w:val="0"/>
      <w:marRight w:val="0"/>
      <w:marTop w:val="0"/>
      <w:marBottom w:val="0"/>
      <w:divBdr>
        <w:top w:val="none" w:sz="0" w:space="0" w:color="auto"/>
        <w:left w:val="none" w:sz="0" w:space="0" w:color="auto"/>
        <w:bottom w:val="none" w:sz="0" w:space="0" w:color="auto"/>
        <w:right w:val="none" w:sz="0" w:space="0" w:color="auto"/>
      </w:divBdr>
    </w:div>
    <w:div w:id="745298363">
      <w:bodyDiv w:val="1"/>
      <w:marLeft w:val="0"/>
      <w:marRight w:val="0"/>
      <w:marTop w:val="0"/>
      <w:marBottom w:val="0"/>
      <w:divBdr>
        <w:top w:val="none" w:sz="0" w:space="0" w:color="auto"/>
        <w:left w:val="none" w:sz="0" w:space="0" w:color="auto"/>
        <w:bottom w:val="none" w:sz="0" w:space="0" w:color="auto"/>
        <w:right w:val="none" w:sz="0" w:space="0" w:color="auto"/>
      </w:divBdr>
    </w:div>
    <w:div w:id="785583093">
      <w:bodyDiv w:val="1"/>
      <w:marLeft w:val="0"/>
      <w:marRight w:val="0"/>
      <w:marTop w:val="0"/>
      <w:marBottom w:val="0"/>
      <w:divBdr>
        <w:top w:val="none" w:sz="0" w:space="0" w:color="auto"/>
        <w:left w:val="none" w:sz="0" w:space="0" w:color="auto"/>
        <w:bottom w:val="none" w:sz="0" w:space="0" w:color="auto"/>
        <w:right w:val="none" w:sz="0" w:space="0" w:color="auto"/>
      </w:divBdr>
    </w:div>
    <w:div w:id="901910083">
      <w:bodyDiv w:val="1"/>
      <w:marLeft w:val="0"/>
      <w:marRight w:val="0"/>
      <w:marTop w:val="0"/>
      <w:marBottom w:val="0"/>
      <w:divBdr>
        <w:top w:val="none" w:sz="0" w:space="0" w:color="auto"/>
        <w:left w:val="none" w:sz="0" w:space="0" w:color="auto"/>
        <w:bottom w:val="none" w:sz="0" w:space="0" w:color="auto"/>
        <w:right w:val="none" w:sz="0" w:space="0" w:color="auto"/>
      </w:divBdr>
    </w:div>
    <w:div w:id="954866395">
      <w:bodyDiv w:val="1"/>
      <w:marLeft w:val="0"/>
      <w:marRight w:val="0"/>
      <w:marTop w:val="0"/>
      <w:marBottom w:val="0"/>
      <w:divBdr>
        <w:top w:val="none" w:sz="0" w:space="0" w:color="auto"/>
        <w:left w:val="none" w:sz="0" w:space="0" w:color="auto"/>
        <w:bottom w:val="none" w:sz="0" w:space="0" w:color="auto"/>
        <w:right w:val="none" w:sz="0" w:space="0" w:color="auto"/>
      </w:divBdr>
    </w:div>
    <w:div w:id="1015962882">
      <w:bodyDiv w:val="1"/>
      <w:marLeft w:val="0"/>
      <w:marRight w:val="0"/>
      <w:marTop w:val="0"/>
      <w:marBottom w:val="0"/>
      <w:divBdr>
        <w:top w:val="none" w:sz="0" w:space="0" w:color="auto"/>
        <w:left w:val="none" w:sz="0" w:space="0" w:color="auto"/>
        <w:bottom w:val="none" w:sz="0" w:space="0" w:color="auto"/>
        <w:right w:val="none" w:sz="0" w:space="0" w:color="auto"/>
      </w:divBdr>
    </w:div>
    <w:div w:id="1020205632">
      <w:bodyDiv w:val="1"/>
      <w:marLeft w:val="0"/>
      <w:marRight w:val="0"/>
      <w:marTop w:val="0"/>
      <w:marBottom w:val="0"/>
      <w:divBdr>
        <w:top w:val="none" w:sz="0" w:space="0" w:color="auto"/>
        <w:left w:val="none" w:sz="0" w:space="0" w:color="auto"/>
        <w:bottom w:val="none" w:sz="0" w:space="0" w:color="auto"/>
        <w:right w:val="none" w:sz="0" w:space="0" w:color="auto"/>
      </w:divBdr>
    </w:div>
    <w:div w:id="1053584103">
      <w:bodyDiv w:val="1"/>
      <w:marLeft w:val="0"/>
      <w:marRight w:val="0"/>
      <w:marTop w:val="0"/>
      <w:marBottom w:val="0"/>
      <w:divBdr>
        <w:top w:val="none" w:sz="0" w:space="0" w:color="auto"/>
        <w:left w:val="none" w:sz="0" w:space="0" w:color="auto"/>
        <w:bottom w:val="none" w:sz="0" w:space="0" w:color="auto"/>
        <w:right w:val="none" w:sz="0" w:space="0" w:color="auto"/>
      </w:divBdr>
    </w:div>
    <w:div w:id="1055548056">
      <w:bodyDiv w:val="1"/>
      <w:marLeft w:val="0"/>
      <w:marRight w:val="0"/>
      <w:marTop w:val="0"/>
      <w:marBottom w:val="0"/>
      <w:divBdr>
        <w:top w:val="none" w:sz="0" w:space="0" w:color="auto"/>
        <w:left w:val="none" w:sz="0" w:space="0" w:color="auto"/>
        <w:bottom w:val="none" w:sz="0" w:space="0" w:color="auto"/>
        <w:right w:val="none" w:sz="0" w:space="0" w:color="auto"/>
      </w:divBdr>
    </w:div>
    <w:div w:id="1058671223">
      <w:bodyDiv w:val="1"/>
      <w:marLeft w:val="0"/>
      <w:marRight w:val="0"/>
      <w:marTop w:val="0"/>
      <w:marBottom w:val="0"/>
      <w:divBdr>
        <w:top w:val="none" w:sz="0" w:space="0" w:color="auto"/>
        <w:left w:val="none" w:sz="0" w:space="0" w:color="auto"/>
        <w:bottom w:val="none" w:sz="0" w:space="0" w:color="auto"/>
        <w:right w:val="none" w:sz="0" w:space="0" w:color="auto"/>
      </w:divBdr>
    </w:div>
    <w:div w:id="1160851846">
      <w:bodyDiv w:val="1"/>
      <w:marLeft w:val="0"/>
      <w:marRight w:val="0"/>
      <w:marTop w:val="0"/>
      <w:marBottom w:val="0"/>
      <w:divBdr>
        <w:top w:val="none" w:sz="0" w:space="0" w:color="auto"/>
        <w:left w:val="none" w:sz="0" w:space="0" w:color="auto"/>
        <w:bottom w:val="none" w:sz="0" w:space="0" w:color="auto"/>
        <w:right w:val="none" w:sz="0" w:space="0" w:color="auto"/>
      </w:divBdr>
    </w:div>
    <w:div w:id="1182430568">
      <w:bodyDiv w:val="1"/>
      <w:marLeft w:val="0"/>
      <w:marRight w:val="0"/>
      <w:marTop w:val="0"/>
      <w:marBottom w:val="0"/>
      <w:divBdr>
        <w:top w:val="none" w:sz="0" w:space="0" w:color="auto"/>
        <w:left w:val="none" w:sz="0" w:space="0" w:color="auto"/>
        <w:bottom w:val="none" w:sz="0" w:space="0" w:color="auto"/>
        <w:right w:val="none" w:sz="0" w:space="0" w:color="auto"/>
      </w:divBdr>
    </w:div>
    <w:div w:id="1218396077">
      <w:bodyDiv w:val="1"/>
      <w:marLeft w:val="0"/>
      <w:marRight w:val="0"/>
      <w:marTop w:val="0"/>
      <w:marBottom w:val="0"/>
      <w:divBdr>
        <w:top w:val="none" w:sz="0" w:space="0" w:color="auto"/>
        <w:left w:val="none" w:sz="0" w:space="0" w:color="auto"/>
        <w:bottom w:val="none" w:sz="0" w:space="0" w:color="auto"/>
        <w:right w:val="none" w:sz="0" w:space="0" w:color="auto"/>
      </w:divBdr>
    </w:div>
    <w:div w:id="1272594205">
      <w:bodyDiv w:val="1"/>
      <w:marLeft w:val="0"/>
      <w:marRight w:val="0"/>
      <w:marTop w:val="0"/>
      <w:marBottom w:val="0"/>
      <w:divBdr>
        <w:top w:val="none" w:sz="0" w:space="0" w:color="auto"/>
        <w:left w:val="none" w:sz="0" w:space="0" w:color="auto"/>
        <w:bottom w:val="none" w:sz="0" w:space="0" w:color="auto"/>
        <w:right w:val="none" w:sz="0" w:space="0" w:color="auto"/>
      </w:divBdr>
    </w:div>
    <w:div w:id="1316642145">
      <w:bodyDiv w:val="1"/>
      <w:marLeft w:val="0"/>
      <w:marRight w:val="0"/>
      <w:marTop w:val="0"/>
      <w:marBottom w:val="0"/>
      <w:divBdr>
        <w:top w:val="none" w:sz="0" w:space="0" w:color="auto"/>
        <w:left w:val="none" w:sz="0" w:space="0" w:color="auto"/>
        <w:bottom w:val="none" w:sz="0" w:space="0" w:color="auto"/>
        <w:right w:val="none" w:sz="0" w:space="0" w:color="auto"/>
      </w:divBdr>
    </w:div>
    <w:div w:id="1332876523">
      <w:bodyDiv w:val="1"/>
      <w:marLeft w:val="0"/>
      <w:marRight w:val="0"/>
      <w:marTop w:val="0"/>
      <w:marBottom w:val="0"/>
      <w:divBdr>
        <w:top w:val="none" w:sz="0" w:space="0" w:color="auto"/>
        <w:left w:val="none" w:sz="0" w:space="0" w:color="auto"/>
        <w:bottom w:val="none" w:sz="0" w:space="0" w:color="auto"/>
        <w:right w:val="none" w:sz="0" w:space="0" w:color="auto"/>
      </w:divBdr>
    </w:div>
    <w:div w:id="1423525734">
      <w:bodyDiv w:val="1"/>
      <w:marLeft w:val="0"/>
      <w:marRight w:val="0"/>
      <w:marTop w:val="0"/>
      <w:marBottom w:val="0"/>
      <w:divBdr>
        <w:top w:val="none" w:sz="0" w:space="0" w:color="auto"/>
        <w:left w:val="none" w:sz="0" w:space="0" w:color="auto"/>
        <w:bottom w:val="none" w:sz="0" w:space="0" w:color="auto"/>
        <w:right w:val="none" w:sz="0" w:space="0" w:color="auto"/>
      </w:divBdr>
    </w:div>
    <w:div w:id="1439567910">
      <w:bodyDiv w:val="1"/>
      <w:marLeft w:val="0"/>
      <w:marRight w:val="0"/>
      <w:marTop w:val="0"/>
      <w:marBottom w:val="0"/>
      <w:divBdr>
        <w:top w:val="none" w:sz="0" w:space="0" w:color="auto"/>
        <w:left w:val="none" w:sz="0" w:space="0" w:color="auto"/>
        <w:bottom w:val="none" w:sz="0" w:space="0" w:color="auto"/>
        <w:right w:val="none" w:sz="0" w:space="0" w:color="auto"/>
      </w:divBdr>
    </w:div>
    <w:div w:id="1583375177">
      <w:bodyDiv w:val="1"/>
      <w:marLeft w:val="0"/>
      <w:marRight w:val="0"/>
      <w:marTop w:val="0"/>
      <w:marBottom w:val="0"/>
      <w:divBdr>
        <w:top w:val="none" w:sz="0" w:space="0" w:color="auto"/>
        <w:left w:val="none" w:sz="0" w:space="0" w:color="auto"/>
        <w:bottom w:val="none" w:sz="0" w:space="0" w:color="auto"/>
        <w:right w:val="none" w:sz="0" w:space="0" w:color="auto"/>
      </w:divBdr>
    </w:div>
    <w:div w:id="1588536846">
      <w:bodyDiv w:val="1"/>
      <w:marLeft w:val="0"/>
      <w:marRight w:val="0"/>
      <w:marTop w:val="0"/>
      <w:marBottom w:val="0"/>
      <w:divBdr>
        <w:top w:val="none" w:sz="0" w:space="0" w:color="auto"/>
        <w:left w:val="none" w:sz="0" w:space="0" w:color="auto"/>
        <w:bottom w:val="none" w:sz="0" w:space="0" w:color="auto"/>
        <w:right w:val="none" w:sz="0" w:space="0" w:color="auto"/>
      </w:divBdr>
    </w:div>
    <w:div w:id="1612396938">
      <w:bodyDiv w:val="1"/>
      <w:marLeft w:val="0"/>
      <w:marRight w:val="0"/>
      <w:marTop w:val="0"/>
      <w:marBottom w:val="0"/>
      <w:divBdr>
        <w:top w:val="none" w:sz="0" w:space="0" w:color="auto"/>
        <w:left w:val="none" w:sz="0" w:space="0" w:color="auto"/>
        <w:bottom w:val="none" w:sz="0" w:space="0" w:color="auto"/>
        <w:right w:val="none" w:sz="0" w:space="0" w:color="auto"/>
      </w:divBdr>
    </w:div>
    <w:div w:id="1664042758">
      <w:bodyDiv w:val="1"/>
      <w:marLeft w:val="0"/>
      <w:marRight w:val="0"/>
      <w:marTop w:val="0"/>
      <w:marBottom w:val="0"/>
      <w:divBdr>
        <w:top w:val="none" w:sz="0" w:space="0" w:color="auto"/>
        <w:left w:val="none" w:sz="0" w:space="0" w:color="auto"/>
        <w:bottom w:val="none" w:sz="0" w:space="0" w:color="auto"/>
        <w:right w:val="none" w:sz="0" w:space="0" w:color="auto"/>
      </w:divBdr>
    </w:div>
    <w:div w:id="1670519688">
      <w:bodyDiv w:val="1"/>
      <w:marLeft w:val="0"/>
      <w:marRight w:val="0"/>
      <w:marTop w:val="0"/>
      <w:marBottom w:val="0"/>
      <w:divBdr>
        <w:top w:val="none" w:sz="0" w:space="0" w:color="auto"/>
        <w:left w:val="none" w:sz="0" w:space="0" w:color="auto"/>
        <w:bottom w:val="none" w:sz="0" w:space="0" w:color="auto"/>
        <w:right w:val="none" w:sz="0" w:space="0" w:color="auto"/>
      </w:divBdr>
    </w:div>
    <w:div w:id="1721203039">
      <w:bodyDiv w:val="1"/>
      <w:marLeft w:val="0"/>
      <w:marRight w:val="0"/>
      <w:marTop w:val="0"/>
      <w:marBottom w:val="0"/>
      <w:divBdr>
        <w:top w:val="none" w:sz="0" w:space="0" w:color="auto"/>
        <w:left w:val="none" w:sz="0" w:space="0" w:color="auto"/>
        <w:bottom w:val="none" w:sz="0" w:space="0" w:color="auto"/>
        <w:right w:val="none" w:sz="0" w:space="0" w:color="auto"/>
      </w:divBdr>
    </w:div>
    <w:div w:id="1779908045">
      <w:bodyDiv w:val="1"/>
      <w:marLeft w:val="0"/>
      <w:marRight w:val="0"/>
      <w:marTop w:val="0"/>
      <w:marBottom w:val="0"/>
      <w:divBdr>
        <w:top w:val="none" w:sz="0" w:space="0" w:color="auto"/>
        <w:left w:val="none" w:sz="0" w:space="0" w:color="auto"/>
        <w:bottom w:val="none" w:sz="0" w:space="0" w:color="auto"/>
        <w:right w:val="none" w:sz="0" w:space="0" w:color="auto"/>
      </w:divBdr>
    </w:div>
    <w:div w:id="1802336096">
      <w:bodyDiv w:val="1"/>
      <w:marLeft w:val="0"/>
      <w:marRight w:val="0"/>
      <w:marTop w:val="0"/>
      <w:marBottom w:val="0"/>
      <w:divBdr>
        <w:top w:val="none" w:sz="0" w:space="0" w:color="auto"/>
        <w:left w:val="none" w:sz="0" w:space="0" w:color="auto"/>
        <w:bottom w:val="none" w:sz="0" w:space="0" w:color="auto"/>
        <w:right w:val="none" w:sz="0" w:space="0" w:color="auto"/>
      </w:divBdr>
    </w:div>
    <w:div w:id="1882471854">
      <w:bodyDiv w:val="1"/>
      <w:marLeft w:val="0"/>
      <w:marRight w:val="0"/>
      <w:marTop w:val="0"/>
      <w:marBottom w:val="0"/>
      <w:divBdr>
        <w:top w:val="none" w:sz="0" w:space="0" w:color="auto"/>
        <w:left w:val="none" w:sz="0" w:space="0" w:color="auto"/>
        <w:bottom w:val="none" w:sz="0" w:space="0" w:color="auto"/>
        <w:right w:val="none" w:sz="0" w:space="0" w:color="auto"/>
      </w:divBdr>
    </w:div>
    <w:div w:id="1924409958">
      <w:bodyDiv w:val="1"/>
      <w:marLeft w:val="0"/>
      <w:marRight w:val="0"/>
      <w:marTop w:val="0"/>
      <w:marBottom w:val="0"/>
      <w:divBdr>
        <w:top w:val="none" w:sz="0" w:space="0" w:color="auto"/>
        <w:left w:val="none" w:sz="0" w:space="0" w:color="auto"/>
        <w:bottom w:val="none" w:sz="0" w:space="0" w:color="auto"/>
        <w:right w:val="none" w:sz="0" w:space="0" w:color="auto"/>
      </w:divBdr>
    </w:div>
    <w:div w:id="1980110383">
      <w:bodyDiv w:val="1"/>
      <w:marLeft w:val="0"/>
      <w:marRight w:val="0"/>
      <w:marTop w:val="0"/>
      <w:marBottom w:val="0"/>
      <w:divBdr>
        <w:top w:val="none" w:sz="0" w:space="0" w:color="auto"/>
        <w:left w:val="none" w:sz="0" w:space="0" w:color="auto"/>
        <w:bottom w:val="none" w:sz="0" w:space="0" w:color="auto"/>
        <w:right w:val="none" w:sz="0" w:space="0" w:color="auto"/>
      </w:divBdr>
    </w:div>
    <w:div w:id="20336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1C1D9A3B931CB3F934FE535B421582B62AA44FACDBB5576C7829EA952D2DE2D90ADFF692D9FBBF487847993EBA5A6A575BB9494001Em4o5F" TargetMode="External"/><Relationship Id="rId18" Type="http://schemas.openxmlformats.org/officeDocument/2006/relationships/hyperlink" Target="consultantplus://offline/ref=E40E19F4A772C597671273CFD72B3A3AA26DD96F2073B28383446407901F467882029CF2AE2C3DF4240FE824E1h2ZB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mailto:dga@admhmansy.ru" TargetMode="External"/><Relationship Id="rId17" Type="http://schemas.openxmlformats.org/officeDocument/2006/relationships/hyperlink" Target="consultantplus://offline/ref=E40E19F4A772C597671273CFD72B3A3AA26DD96F2073B28383446407901F467882029CF2AE2C3DF4240FE824E1h2ZBG" TargetMode="External"/><Relationship Id="rId25" Type="http://schemas.openxmlformats.org/officeDocument/2006/relationships/hyperlink" Target="consultantplus://offline/ref=82EF6A221D3893F45F5097D15CB499F788AD8CC259A2232B0706DD4739463FA45393D5797D902EEDE0D457D6DC46EB0CA64DCA3007D983CFHF01F" TargetMode="External"/><Relationship Id="rId2" Type="http://schemas.openxmlformats.org/officeDocument/2006/relationships/numbering" Target="numbering.xml"/><Relationship Id="rId16" Type="http://schemas.openxmlformats.org/officeDocument/2006/relationships/hyperlink" Target="consultantplus://offline/ref=0541E1BEFFD243B77E30CDF7BEF084410781F3A194D1DBF3C6E27AB62C0378601D93A0358719DD1FA719464E46BC8613B167FDDED957sCYBG" TargetMode="External"/><Relationship Id="rId20" Type="http://schemas.openxmlformats.org/officeDocument/2006/relationships/hyperlink" Target="https://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new/"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10" Type="http://schemas.openxmlformats.org/officeDocument/2006/relationships/image" Target="media/image3.jpeg"/><Relationship Id="rId19" Type="http://schemas.openxmlformats.org/officeDocument/2006/relationships/hyperlink" Target="consultantplus://offline/ref=B8585B0DAD76D4E70EBAC9CC656A43C4539DCD8D2C85FAD956370BBE04823435EDEDD7126D1BA8E1E00BA8FACArCb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D1C1D9A3B931CB3F934FE535B421582B62AA44FACDBB5576C7829EA952D2DE2D90ADFF692D9FBBF487847993EBA5A6A575BB9494001Em4o5F"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9C8E-820F-470E-A0F5-68F50DFE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20032</Words>
  <Characters>114189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Афонин Михаил Михайлович</dc:creator>
  <cp:lastModifiedBy>Панькова Лилия Рифовна</cp:lastModifiedBy>
  <cp:revision>2</cp:revision>
  <cp:lastPrinted>2023-09-13T10:11:00Z</cp:lastPrinted>
  <dcterms:created xsi:type="dcterms:W3CDTF">2024-10-22T09:53:00Z</dcterms:created>
  <dcterms:modified xsi:type="dcterms:W3CDTF">2024-10-22T09:53:00Z</dcterms:modified>
</cp:coreProperties>
</file>