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90" w:rsidRDefault="00B2259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2590" w:rsidRDefault="00B22590">
      <w:pPr>
        <w:pStyle w:val="ConsPlusNormal"/>
        <w:jc w:val="both"/>
        <w:outlineLvl w:val="0"/>
      </w:pPr>
    </w:p>
    <w:p w:rsidR="00B22590" w:rsidRDefault="00B22590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22590" w:rsidRDefault="00B22590">
      <w:pPr>
        <w:pStyle w:val="ConsPlusTitle"/>
        <w:jc w:val="center"/>
      </w:pPr>
    </w:p>
    <w:p w:rsidR="00B22590" w:rsidRDefault="00B22590">
      <w:pPr>
        <w:pStyle w:val="ConsPlusTitle"/>
        <w:jc w:val="center"/>
      </w:pPr>
      <w:r>
        <w:t>ПОСТАНОВЛЕНИЕ</w:t>
      </w:r>
    </w:p>
    <w:p w:rsidR="00B22590" w:rsidRDefault="00B22590">
      <w:pPr>
        <w:pStyle w:val="ConsPlusTitle"/>
        <w:jc w:val="center"/>
      </w:pPr>
      <w:r>
        <w:t>от 11 октября 2018 г. N 1081</w:t>
      </w:r>
    </w:p>
    <w:p w:rsidR="00B22590" w:rsidRDefault="00B22590">
      <w:pPr>
        <w:pStyle w:val="ConsPlusTitle"/>
        <w:jc w:val="center"/>
      </w:pPr>
    </w:p>
    <w:p w:rsidR="00B22590" w:rsidRDefault="00B22590">
      <w:pPr>
        <w:pStyle w:val="ConsPlusTitle"/>
        <w:jc w:val="center"/>
      </w:pPr>
      <w:r>
        <w:t>ОБ УТВЕРЖДЕНИИ ПОРЯДКА ПРИНЯТИЯ РЕШЕНИЯ О ЗАКЛЮЧЕНИИ</w:t>
      </w:r>
    </w:p>
    <w:p w:rsidR="00B22590" w:rsidRDefault="00B22590">
      <w:pPr>
        <w:pStyle w:val="ConsPlusTitle"/>
        <w:jc w:val="center"/>
      </w:pPr>
      <w:r>
        <w:t>КОНЦЕССИОННОГО СОГЛАШЕНИЯ ГОРОДСКИМ ОКРУГОМ ХАНТЫ-МАНСИЙСКОМ</w:t>
      </w:r>
    </w:p>
    <w:p w:rsidR="00B22590" w:rsidRDefault="00B22590">
      <w:pPr>
        <w:pStyle w:val="ConsPlusTitle"/>
        <w:jc w:val="center"/>
      </w:pPr>
      <w:r>
        <w:t>ХАНТЫ-МАНСИЙСКОГО АВТОНОМНОГО ОКРУГА - ЮГРЫ</w:t>
      </w:r>
    </w:p>
    <w:p w:rsidR="00B22590" w:rsidRDefault="00B225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2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590" w:rsidRDefault="00B225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590" w:rsidRDefault="00B225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590" w:rsidRDefault="00B225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590" w:rsidRDefault="00B225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22590" w:rsidRDefault="00B22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6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 xml:space="preserve">, от 27.12.2021 </w:t>
            </w:r>
            <w:hyperlink r:id="rId7">
              <w:r>
                <w:rPr>
                  <w:color w:val="0000FF"/>
                </w:rPr>
                <w:t>N 1531</w:t>
              </w:r>
            </w:hyperlink>
            <w:r>
              <w:rPr>
                <w:color w:val="392C69"/>
              </w:rPr>
              <w:t xml:space="preserve">, от 15.02.2022 </w:t>
            </w:r>
            <w:hyperlink r:id="rId8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B22590" w:rsidRDefault="00B22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9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20.05.2022 </w:t>
            </w:r>
            <w:hyperlink r:id="rId10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15.07.2022 </w:t>
            </w:r>
            <w:hyperlink r:id="rId1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590" w:rsidRDefault="00B22590">
            <w:pPr>
              <w:pStyle w:val="ConsPlusNormal"/>
            </w:pPr>
          </w:p>
        </w:tc>
      </w:tr>
    </w:tbl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2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21.07.2005 </w:t>
      </w:r>
      <w:hyperlink r:id="rId13">
        <w:r>
          <w:rPr>
            <w:color w:val="0000FF"/>
          </w:rPr>
          <w:t>N 115-ФЗ</w:t>
        </w:r>
      </w:hyperlink>
      <w:r>
        <w:t xml:space="preserve"> "О концессионных соглашениях", </w:t>
      </w:r>
      <w:hyperlink r:id="rId14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5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1. Утвердить: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1.1. </w:t>
      </w:r>
      <w:hyperlink w:anchor="P41">
        <w:r>
          <w:rPr>
            <w:color w:val="0000FF"/>
          </w:rPr>
          <w:t>Порядок</w:t>
        </w:r>
      </w:hyperlink>
      <w:r>
        <w:t xml:space="preserve"> принятия решения о заключении концессионного соглашения городским округом Ханты-Мансийском Ханты-Мансийского автономного округа - Югры согласно приложению 1 к настоящему постановлению.</w:t>
      </w:r>
    </w:p>
    <w:p w:rsidR="00B22590" w:rsidRDefault="00B225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1.2. </w:t>
      </w:r>
      <w:hyperlink w:anchor="P187">
        <w:r>
          <w:rPr>
            <w:color w:val="0000FF"/>
          </w:rPr>
          <w:t>Порядок</w:t>
        </w:r>
      </w:hyperlink>
      <w:r>
        <w:t xml:space="preserve"> формирования перечня объектов, в отношении которых планируется заключение концессионных соглашений, согласно приложению 2 к настоящему постановлению.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2. Установить, что управление экономического развития и инвестиций Администрации города Ханты-Мансийска является уполномоченным органом Администрации города Ханты-Мансийска </w:t>
      </w:r>
      <w:proofErr w:type="gramStart"/>
      <w:r>
        <w:t>на</w:t>
      </w:r>
      <w:proofErr w:type="gramEnd"/>
      <w:r>
        <w:t>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рассмотрение предложений лиц, выступающих с инициативой заключения концессионного соглашения без проведения конкурса в соответствии со </w:t>
      </w:r>
      <w:hyperlink r:id="rId17">
        <w:r>
          <w:rPr>
            <w:color w:val="0000FF"/>
          </w:rPr>
          <w:t>статьей 37</w:t>
        </w:r>
      </w:hyperlink>
      <w:r>
        <w:t xml:space="preserve"> Федерального закона от 21.07.2005 N 115-ФЗ "О концессионных соглашениях";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формирование перечня объектов, в отношении которых планируется заключение концессионных соглашений.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07.02.2018 N 57 "Об утверждении порядка принятия решения о заключении концессионных соглашений в муниципальном образовании Ханты-Мансийского автономного округа - Югры городской округ город Ханты-Мансийск".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4. Управлению экономического развития и инвестиций Администрации города Ханты-Мансийска </w:t>
      </w:r>
      <w:proofErr w:type="gramStart"/>
      <w:r>
        <w:t>разместить</w:t>
      </w:r>
      <w:proofErr w:type="gramEnd"/>
      <w:r>
        <w:t xml:space="preserve"> настоящее постановление на специализированном Интернет-ресурсе города Ханты-Мансийска об инвестиционной деятельности (http://investhm.ru/).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5.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B22590" w:rsidRDefault="00B22590">
      <w:pPr>
        <w:pStyle w:val="ConsPlusNormal"/>
        <w:jc w:val="right"/>
      </w:pPr>
      <w:r>
        <w:t>Главы города</w:t>
      </w:r>
    </w:p>
    <w:p w:rsidR="00B22590" w:rsidRDefault="00B22590">
      <w:pPr>
        <w:pStyle w:val="ConsPlusNormal"/>
        <w:jc w:val="right"/>
      </w:pPr>
      <w:r>
        <w:t>Ханты-Мансийска</w:t>
      </w:r>
    </w:p>
    <w:p w:rsidR="00B22590" w:rsidRDefault="00B22590">
      <w:pPr>
        <w:pStyle w:val="ConsPlusNormal"/>
        <w:jc w:val="right"/>
      </w:pPr>
      <w:r>
        <w:t>Н.А.ДУНАЕВСКАЯ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right"/>
        <w:outlineLvl w:val="0"/>
      </w:pPr>
      <w:r>
        <w:t>Приложение 1</w:t>
      </w:r>
    </w:p>
    <w:p w:rsidR="00B22590" w:rsidRDefault="00B22590">
      <w:pPr>
        <w:pStyle w:val="ConsPlusNormal"/>
        <w:jc w:val="right"/>
      </w:pPr>
      <w:r>
        <w:t>к постановлению</w:t>
      </w:r>
    </w:p>
    <w:p w:rsidR="00B22590" w:rsidRDefault="00B22590">
      <w:pPr>
        <w:pStyle w:val="ConsPlusNormal"/>
        <w:jc w:val="right"/>
      </w:pPr>
      <w:r>
        <w:t>Администрации города Ханты-Мансийска</w:t>
      </w:r>
    </w:p>
    <w:p w:rsidR="00B22590" w:rsidRDefault="00B22590">
      <w:pPr>
        <w:pStyle w:val="ConsPlusNormal"/>
        <w:jc w:val="right"/>
      </w:pPr>
      <w:r>
        <w:t>от 11.10.2018 N 1081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Title"/>
        <w:jc w:val="center"/>
      </w:pPr>
      <w:bookmarkStart w:id="0" w:name="P41"/>
      <w:bookmarkEnd w:id="0"/>
      <w:r>
        <w:t>ПОРЯДОК</w:t>
      </w:r>
    </w:p>
    <w:p w:rsidR="00B22590" w:rsidRDefault="00B22590">
      <w:pPr>
        <w:pStyle w:val="ConsPlusTitle"/>
        <w:jc w:val="center"/>
      </w:pPr>
      <w:r>
        <w:t>ПРИНЯТИЯ РЕШЕНИЯ О ЗАКЛЮЧЕНИИ КОНЦЕССИОННОГО СОГЛАШЕНИЯ</w:t>
      </w:r>
    </w:p>
    <w:p w:rsidR="00B22590" w:rsidRDefault="00B22590">
      <w:pPr>
        <w:pStyle w:val="ConsPlusTitle"/>
        <w:jc w:val="center"/>
      </w:pPr>
      <w:r>
        <w:t xml:space="preserve">ГОРОДСКИМ ОКРУГОМ ХАНТЫ-МАНСИЙСКОМ </w:t>
      </w:r>
      <w:proofErr w:type="gramStart"/>
      <w:r>
        <w:t>ХАНТЫ-МАНСИЙСКОГО</w:t>
      </w:r>
      <w:proofErr w:type="gramEnd"/>
    </w:p>
    <w:p w:rsidR="00B22590" w:rsidRDefault="00B22590">
      <w:pPr>
        <w:pStyle w:val="ConsPlusTitle"/>
        <w:jc w:val="center"/>
      </w:pPr>
      <w:r>
        <w:t>АВТОНОМНОГО ОКРУГА - ЮГРЫ (ДАЛЕЕ - ПОРЯДОК)</w:t>
      </w:r>
    </w:p>
    <w:p w:rsidR="00B22590" w:rsidRDefault="00B225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2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590" w:rsidRDefault="00B225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590" w:rsidRDefault="00B225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590" w:rsidRDefault="00B225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590" w:rsidRDefault="00B225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B22590" w:rsidRDefault="00B22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19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 xml:space="preserve">, от 27.12.2021 </w:t>
            </w:r>
            <w:hyperlink r:id="rId20">
              <w:r>
                <w:rPr>
                  <w:color w:val="0000FF"/>
                </w:rPr>
                <w:t>N 1531</w:t>
              </w:r>
            </w:hyperlink>
            <w:r>
              <w:rPr>
                <w:color w:val="392C69"/>
              </w:rPr>
              <w:t xml:space="preserve">, от 15.02.2022 </w:t>
            </w:r>
            <w:hyperlink r:id="rId2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B22590" w:rsidRDefault="00B22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21.03.2022 </w:t>
            </w:r>
            <w:hyperlink r:id="rId22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20.05.2022 </w:t>
            </w:r>
            <w:hyperlink r:id="rId23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15.07.2022 </w:t>
            </w:r>
            <w:hyperlink r:id="rId24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590" w:rsidRDefault="00B22590">
            <w:pPr>
              <w:pStyle w:val="ConsPlusNormal"/>
            </w:pPr>
          </w:p>
        </w:tc>
      </w:tr>
    </w:tbl>
    <w:p w:rsidR="00B22590" w:rsidRDefault="00B22590">
      <w:pPr>
        <w:pStyle w:val="ConsPlusNormal"/>
        <w:jc w:val="both"/>
      </w:pPr>
    </w:p>
    <w:p w:rsidR="00B22590" w:rsidRDefault="00B22590">
      <w:pPr>
        <w:pStyle w:val="ConsPlusTitle"/>
        <w:jc w:val="center"/>
        <w:outlineLvl w:val="1"/>
      </w:pPr>
      <w:r>
        <w:t>Глава 1. ОБЩИЕ ПОЛОЖЕНИЯ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ind w:firstLine="540"/>
        <w:jc w:val="both"/>
      </w:pPr>
      <w:r>
        <w:t xml:space="preserve">1. Настоящий порядок разработан в целях реализации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21.07.2005 N 115-ФЗ "О концессионных соглашениях" (далее - Закон о концессионных соглашениях).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2. Порядок устанавливает процедуру принятия решений о заключении концессионных соглашений городским округом Ханты-Мансийском Ханты-Мансийского автономного округа - Югры, а также механизм взаимодействия органов Администрации города Ханты-Мансийска при рассмотрении предложений о заключении концессионных соглашений в отношении объектов, право </w:t>
      </w:r>
      <w:proofErr w:type="gramStart"/>
      <w:r>
        <w:t>собственности</w:t>
      </w:r>
      <w:proofErr w:type="gramEnd"/>
      <w:r>
        <w:t xml:space="preserve"> на которые принадлежит или будет принадлежать городу Ханты-Мансийску.</w:t>
      </w:r>
    </w:p>
    <w:p w:rsidR="00B22590" w:rsidRDefault="00B225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3. Концедентом по концессионному соглашению выступает городской округ Ханты-Мансийск Ханты-Мансийского автономного округа - Югры (далее - город Ханты-Мансийск), от имени которого выступает Администрация города Ханты-Мансийска (далее - Администрация города).</w:t>
      </w:r>
    </w:p>
    <w:p w:rsidR="00B22590" w:rsidRDefault="00B225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4. Заключение концессионного соглашения может осуществляться по инициативе органов Администрации города, а также лиц, отвечающих требованиям </w:t>
      </w:r>
      <w:hyperlink r:id="rId28">
        <w:r>
          <w:rPr>
            <w:color w:val="0000FF"/>
          </w:rPr>
          <w:t>Закона</w:t>
        </w:r>
      </w:hyperlink>
      <w:r>
        <w:t xml:space="preserve"> о концессионных соглашениях; с концессионером, определенным решением Правительства Российской Федерации.</w:t>
      </w:r>
    </w:p>
    <w:p w:rsidR="00B22590" w:rsidRDefault="00B225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1531)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5. В целях настоящего Порядка используются следующие понятия:</w:t>
      </w:r>
    </w:p>
    <w:p w:rsidR="00B22590" w:rsidRDefault="00B22590">
      <w:pPr>
        <w:pStyle w:val="ConsPlusNormal"/>
        <w:spacing w:before="200"/>
        <w:ind w:firstLine="540"/>
        <w:jc w:val="both"/>
      </w:pPr>
      <w:proofErr w:type="gramStart"/>
      <w:r>
        <w:t xml:space="preserve">объект концессионного соглашения - создаваемое и (или) реконструируемое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предусмотренного </w:t>
      </w:r>
      <w:hyperlink r:id="rId30">
        <w:r>
          <w:rPr>
            <w:color w:val="0000FF"/>
          </w:rPr>
          <w:t>пунктом 21 части 1 статьи 4</w:t>
        </w:r>
      </w:hyperlink>
      <w:r>
        <w:t xml:space="preserve"> Закона о концессионных соглашениях), соответствующее </w:t>
      </w:r>
      <w:hyperlink r:id="rId31">
        <w:r>
          <w:rPr>
            <w:color w:val="0000FF"/>
          </w:rPr>
          <w:t>статье 4</w:t>
        </w:r>
      </w:hyperlink>
      <w:r>
        <w:t xml:space="preserve"> Закона о концессионных соглашениях, право собственности на которое</w:t>
      </w:r>
      <w:proofErr w:type="gramEnd"/>
      <w:r>
        <w:t xml:space="preserve"> принадлежит или будет принадлежать городу Ханты-Мансийску;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инициатор заключения концессионного соглашения (далее - инициатор)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выступившие с инициативой заключения концессионного соглашения;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отраслевой орган - орган Администрации города Ханты-Мансийска, осуществляющий полномочия в соответствующей сфере использования объекта концессионного соглашения, в соответствии с ведомственной принадлежностью;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уполномоченный орган - управление экономического развития и инвестиций Администрации города.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lastRenderedPageBreak/>
        <w:t xml:space="preserve">Иные понятия, используемые в настоящем Порядке, применяются в значениях, установленных </w:t>
      </w:r>
      <w:hyperlink r:id="rId32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6. Уполномоченный орган:</w:t>
      </w:r>
    </w:p>
    <w:p w:rsidR="00B22590" w:rsidRDefault="00B22590">
      <w:pPr>
        <w:pStyle w:val="ConsPlusNormal"/>
        <w:spacing w:before="200"/>
        <w:ind w:firstLine="540"/>
        <w:jc w:val="both"/>
      </w:pPr>
      <w:proofErr w:type="gramStart"/>
      <w:r>
        <w:t>обеспечивает координацию деятельности органов Администрации города Ханты-Мансийска при принятии решения о заключении концессионного соглашения на территории города Ханты-Мансийска, в том числе: организует проведение координационных совещаний, рабочих групп, а также запрашивает у органов Администрации города необходимую для принятия решения о заключении концессионного соглашения информацию, дает им поручения, подлежащие обязательному исполнению в установленный уполномоченным органом срок;</w:t>
      </w:r>
      <w:proofErr w:type="gramEnd"/>
    </w:p>
    <w:p w:rsidR="00B22590" w:rsidRDefault="00B22590">
      <w:pPr>
        <w:pStyle w:val="ConsPlusNormal"/>
        <w:spacing w:before="200"/>
        <w:ind w:firstLine="540"/>
        <w:jc w:val="both"/>
      </w:pPr>
      <w:r>
        <w:t>формирует перечень объектов, в отношении которых планируется заключение концессионных соглашений;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обеспечивает открытость и доступность информации о концессионном соглашении;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при рассмотрении предложения о заключении концессионного соглашения проводит переговоры и совместные совещания с инициатором, оформляет протоколы и обеспечивает их подписание;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осуществляет подготовку проекта постановления Администрации города о возможности (невозможности) заключения концессионного соглашения, о принятии решения о заключении концессионного соглашения в случае, предусмотренном </w:t>
      </w:r>
      <w:hyperlink w:anchor="P80">
        <w:r>
          <w:rPr>
            <w:color w:val="0000FF"/>
          </w:rPr>
          <w:t>главой 2</w:t>
        </w:r>
      </w:hyperlink>
      <w:r>
        <w:t xml:space="preserve"> настоящего Порядка; о принятии решения о заключении концессионного соглашения с концессионером, определенным решением Правительства Российской Федерации;</w:t>
      </w:r>
    </w:p>
    <w:p w:rsidR="00B22590" w:rsidRDefault="00B2259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1531)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действующим законодательством, настоящим Порядком и иными муниципальными правовыми актами города Ханты-Мансийска.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7. Отраслевой орган: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направляет на рассмотрение в органы Администрации города предложение о заключении концессионного соглашения с целью рассмотрения и предоставления заключения;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разрабатывает проект концессионного соглашения, конкурсную документацию, изменения в конкурсную документацию, критерии конкурса и параметры критериев конкурса, предложения по составу конкурсной комиссии;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обеспечивает согласование конкурсной документации, размещение информации о проведении конкурса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формы подачи заявок на участие в конкурсе, порядка предварительного отбора участников конкурса, оценки конкурсного предложения и размещения результатов конкурса;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осуществляет подготовку проекта постановления Администрации города о возможности (невозможности) заключения концессионного соглашения, о принятии решения о заключении концессионного соглашения в случае, предусмотренном </w:t>
      </w:r>
      <w:hyperlink w:anchor="P147">
        <w:r>
          <w:rPr>
            <w:color w:val="0000FF"/>
          </w:rPr>
          <w:t>главой 3</w:t>
        </w:r>
      </w:hyperlink>
      <w:r>
        <w:t xml:space="preserve"> настоящего Порядка;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осуществляет отдельные права и обязанности концедента, в соответствии с действующим законодательством, настоящим Порядком и иными муниципальными правовыми актами города Ханты-Мансийска.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Title"/>
        <w:jc w:val="center"/>
        <w:outlineLvl w:val="1"/>
      </w:pPr>
      <w:bookmarkStart w:id="1" w:name="P80"/>
      <w:bookmarkEnd w:id="1"/>
      <w:r>
        <w:t>Глава 2. ОРГАНИЗАЦИЯ ПОДГОТОВКИ И ПРИНЯТИЯ РЕШЕНИЯ</w:t>
      </w:r>
    </w:p>
    <w:p w:rsidR="00B22590" w:rsidRDefault="00B22590">
      <w:pPr>
        <w:pStyle w:val="ConsPlusTitle"/>
        <w:jc w:val="center"/>
      </w:pPr>
      <w:r>
        <w:t>О ПЕРЕДАЧЕ ОБЪЕКТА В КОНЦЕССИЮ ПО ИНИЦИАТИВЕ ЛИЦА,</w:t>
      </w:r>
    </w:p>
    <w:p w:rsidR="00B22590" w:rsidRDefault="00B22590">
      <w:pPr>
        <w:pStyle w:val="ConsPlusTitle"/>
        <w:jc w:val="center"/>
      </w:pPr>
      <w:r>
        <w:t xml:space="preserve">СООТВЕТСТВУЮЩЕГО ТРЕБОВАНИЯМ ЗАКОНА О </w:t>
      </w:r>
      <w:proofErr w:type="gramStart"/>
      <w:r>
        <w:t>КОНЦЕССИОННЫХ</w:t>
      </w:r>
      <w:proofErr w:type="gramEnd"/>
    </w:p>
    <w:p w:rsidR="00B22590" w:rsidRDefault="00B22590">
      <w:pPr>
        <w:pStyle w:val="ConsPlusTitle"/>
        <w:jc w:val="center"/>
      </w:pPr>
      <w:proofErr w:type="gramStart"/>
      <w:r>
        <w:t>СОГЛАШЕНИЯХ</w:t>
      </w:r>
      <w:proofErr w:type="gramEnd"/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ind w:firstLine="540"/>
        <w:jc w:val="both"/>
      </w:pPr>
      <w:r>
        <w:t xml:space="preserve">8. </w:t>
      </w:r>
      <w:hyperlink r:id="rId34">
        <w:proofErr w:type="gramStart"/>
        <w:r>
          <w:rPr>
            <w:color w:val="0000FF"/>
          </w:rPr>
          <w:t>Предложение</w:t>
        </w:r>
      </w:hyperlink>
      <w:r>
        <w:t xml:space="preserve"> о заключении концессионного соглашения (далее - предложение)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 (далее - Постановление), с приложением документов, утвержденных Постановлением, проекта концессионного соглашения, включающего в себя существенные условия, предусмотренные </w:t>
      </w:r>
      <w:hyperlink r:id="rId35">
        <w:r>
          <w:rPr>
            <w:color w:val="0000FF"/>
          </w:rPr>
          <w:t>статьей 10</w:t>
        </w:r>
      </w:hyperlink>
      <w:r>
        <w:t xml:space="preserve"> Закона о </w:t>
      </w:r>
      <w:r>
        <w:lastRenderedPageBreak/>
        <w:t>концессионных соглашениях, и иные не противоречащие</w:t>
      </w:r>
      <w:proofErr w:type="gramEnd"/>
      <w:r>
        <w:t xml:space="preserve"> законодательству Российской Федерации условия (далее - существенные условия), направляется инициатором на рассмотрение в уполномоченный орган.</w:t>
      </w:r>
    </w:p>
    <w:p w:rsidR="00B22590" w:rsidRDefault="00B22590">
      <w:pPr>
        <w:pStyle w:val="ConsPlusNormal"/>
        <w:jc w:val="both"/>
      </w:pPr>
      <w:r>
        <w:t xml:space="preserve">(п. 8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9. Инициатор заключения концессионного соглашения вправе проводить с уполномоченным и отраслевым органами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- объекты ЖКХ) инициатор вправе запросить, а Департамент городского хозяйства Администрации города Ханты-Мансийска обязан представить в течение 30 календарных дней документы и материалы, указанные в </w:t>
      </w:r>
      <w:hyperlink r:id="rId37">
        <w:r>
          <w:rPr>
            <w:color w:val="0000FF"/>
          </w:rPr>
          <w:t>пунктах 1</w:t>
        </w:r>
      </w:hyperlink>
      <w:r>
        <w:t xml:space="preserve">, </w:t>
      </w:r>
      <w:hyperlink r:id="rId38">
        <w:r>
          <w:rPr>
            <w:color w:val="0000FF"/>
          </w:rPr>
          <w:t>4</w:t>
        </w:r>
      </w:hyperlink>
      <w:r>
        <w:t xml:space="preserve"> - </w:t>
      </w:r>
      <w:hyperlink r:id="rId39">
        <w:r>
          <w:rPr>
            <w:color w:val="0000FF"/>
          </w:rPr>
          <w:t>8</w:t>
        </w:r>
      </w:hyperlink>
      <w:r>
        <w:t xml:space="preserve">, </w:t>
      </w:r>
      <w:hyperlink r:id="rId40">
        <w:r>
          <w:rPr>
            <w:color w:val="0000FF"/>
          </w:rPr>
          <w:t>10</w:t>
        </w:r>
      </w:hyperlink>
      <w:r>
        <w:t xml:space="preserve"> - </w:t>
      </w:r>
      <w:hyperlink r:id="rId41">
        <w:r>
          <w:rPr>
            <w:color w:val="0000FF"/>
          </w:rPr>
          <w:t>14 части 1 статьи 46</w:t>
        </w:r>
      </w:hyperlink>
      <w:r>
        <w:t xml:space="preserve"> Закона о концессионных соглашениях, а</w:t>
      </w:r>
      <w:proofErr w:type="gramEnd"/>
      <w:r>
        <w:t xml:space="preserve"> также сведения о составе имущества и обеспечить доступ для ознакомления инициатора со схемой теплоснабжения, схемой водоснабжения и водоотведения.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2" w:name="P89"/>
      <w:bookmarkEnd w:id="2"/>
      <w:r>
        <w:t>11. Предложение рассматривается уполномоченным органом в течение 30 календарных дней со дня его поступления.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В течение 2 рабочих дней со дня поступления предложения уполномоченный орган: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1) осуществляет проверку: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а) инициатора на соответствие требованиям, установленным </w:t>
      </w:r>
      <w:hyperlink r:id="rId42">
        <w:r>
          <w:rPr>
            <w:color w:val="0000FF"/>
          </w:rPr>
          <w:t>частью 4.1 статьи 37</w:t>
        </w:r>
      </w:hyperlink>
      <w:r>
        <w:t xml:space="preserve"> Закона о концессионных соглашениях;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б) предложения на соответствие форме с учетом приложенных документов требованиям Постановления;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в) проекта концессионного соглашения на наличие существенных условий;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2) направляет копию предложения в Департамент муниципальной собственности Администрации города Ханты-Мансийска в случае поступления предложения в отношении объекта, подлежащего реконструкции, для установления фактов наличия (отсутствия) оснований, предусмотренных </w:t>
      </w:r>
      <w:hyperlink r:id="rId43">
        <w:r>
          <w:rPr>
            <w:color w:val="0000FF"/>
          </w:rPr>
          <w:t>подпунктами 2</w:t>
        </w:r>
      </w:hyperlink>
      <w:r>
        <w:t xml:space="preserve"> - </w:t>
      </w:r>
      <w:hyperlink r:id="rId44">
        <w:r>
          <w:rPr>
            <w:color w:val="0000FF"/>
          </w:rPr>
          <w:t>4 части 4.6 статьи 37</w:t>
        </w:r>
      </w:hyperlink>
      <w:r>
        <w:t xml:space="preserve"> Закона о концессионных соглашениях.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Департамент муниципальной собственности Администрации города Ханты-Мансийска по результатам рассмотрения предложения в течение 3 календарных дней со дня его поступления готовит заключение о наличии (отсутствии) вышеуказанных фактов и в день подготовки заключения направляет его в уполномоченный орган.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3" w:name="P97"/>
      <w:bookmarkEnd w:id="3"/>
      <w:r>
        <w:t xml:space="preserve">По результатам рассмотрения предложения с учетом </w:t>
      </w:r>
      <w:proofErr w:type="gramStart"/>
      <w:r>
        <w:t>заключения Департамента муниципальной собственности Администрации города Ханты-Мансийска</w:t>
      </w:r>
      <w:proofErr w:type="gramEnd"/>
      <w:r>
        <w:t xml:space="preserve"> уполномоченный орган в течение 1 календарного дня со дня поступления заключения принимает одно из следующих решений: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4" w:name="P98"/>
      <w:bookmarkEnd w:id="4"/>
      <w:r>
        <w:t>1) о направлении предложения для его экспертизы с приложениями в отраслевой орган, Департамент управления финансами Администрации города Ханты-Мансийска, Департамент градостроительства и архитектуры Администрации города Ханты-Мансийска, Департамент муниципальной собственности Администрации города Ханты-Мансийска и иные органы Администрации города Ханты-Мансийска (при необходимости) для рассмотрения в соответствии с компетенцией;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2) о невозможности заключения концессионного соглашения с указанием основания отказа, предусмотренного </w:t>
      </w:r>
      <w:hyperlink r:id="rId45">
        <w:r>
          <w:rPr>
            <w:color w:val="0000FF"/>
          </w:rPr>
          <w:t>частью 4.6 статьи 37</w:t>
        </w:r>
      </w:hyperlink>
      <w:r>
        <w:t xml:space="preserve"> Федерального закона от 21.07.2005 N 115-ФЗ;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3) о возврате предложения инициатору в случаях несоответствия заявителя и (или) его предложения требованиям </w:t>
      </w:r>
      <w:hyperlink r:id="rId46">
        <w:r>
          <w:rPr>
            <w:color w:val="0000FF"/>
          </w:rPr>
          <w:t>части 4.1 статьи 37</w:t>
        </w:r>
      </w:hyperlink>
      <w:r>
        <w:t xml:space="preserve"> Закона о концессионных соглашениях и (или) Постановлению.</w:t>
      </w:r>
    </w:p>
    <w:p w:rsidR="00B22590" w:rsidRDefault="00B22590">
      <w:pPr>
        <w:pStyle w:val="ConsPlusNormal"/>
        <w:spacing w:before="200"/>
        <w:ind w:firstLine="540"/>
        <w:jc w:val="both"/>
      </w:pPr>
      <w:proofErr w:type="gramStart"/>
      <w:r>
        <w:t xml:space="preserve">Если объектом концессионного соглашения являются объекты ЖКХ, уполномоченный орган </w:t>
      </w:r>
      <w:r>
        <w:lastRenderedPageBreak/>
        <w:t>в течение 3 календарных дней со дня принятия решения о направлении предложения для его экспертизы направляет в Региональную службу по тарифам Ханты-Мансийского автономного округа -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</w:t>
      </w:r>
      <w:proofErr w:type="gramEnd"/>
      <w:r>
        <w:t xml:space="preserve"> Российской Федерации и метода регулирования тарифов.</w:t>
      </w:r>
    </w:p>
    <w:p w:rsidR="00B22590" w:rsidRDefault="00B22590">
      <w:pPr>
        <w:pStyle w:val="ConsPlusNormal"/>
        <w:jc w:val="both"/>
      </w:pPr>
      <w:r>
        <w:t xml:space="preserve">(п. 11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12. В течение 15 календарных дней с момента поступления указанных документов органы Администрации города Ханты-Мансийска, указанные в </w:t>
      </w:r>
      <w:hyperlink w:anchor="P97">
        <w:r>
          <w:rPr>
            <w:color w:val="0000FF"/>
          </w:rPr>
          <w:t>абзаце девятом пункта 11</w:t>
        </w:r>
      </w:hyperlink>
      <w:r>
        <w:t xml:space="preserve"> настоящего Порядка, направляют в уполномоченный орган заключение о:</w:t>
      </w:r>
    </w:p>
    <w:p w:rsidR="00B22590" w:rsidRDefault="00B2259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6" w:name="P107"/>
      <w:bookmarkEnd w:id="6"/>
      <w: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7" w:name="P108"/>
      <w:bookmarkEnd w:id="7"/>
      <w:r>
        <w:t xml:space="preserve">13. </w:t>
      </w:r>
      <w:proofErr w:type="gramStart"/>
      <w:r>
        <w:t xml:space="preserve">В случае получения от всех органов, указанных в </w:t>
      </w:r>
      <w:hyperlink w:anchor="P89">
        <w:r>
          <w:rPr>
            <w:color w:val="0000FF"/>
          </w:rPr>
          <w:t>абзаце втором пункта 11</w:t>
        </w:r>
      </w:hyperlink>
      <w:r>
        <w:t xml:space="preserve"> настоящего Порядка, заключений о возможности заключения концессионного соглашения на предложенных инициатором условиях уполномоченный орган в течение 2 рабочих дней со дня получения последнего заключения готовит и вносит на согласование проект решения о возможности заключения концессионного соглашения на предложенных инициатором условиях.</w:t>
      </w:r>
      <w:proofErr w:type="gramEnd"/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14. В случае получения в соответствии с </w:t>
      </w:r>
      <w:hyperlink w:anchor="P106">
        <w:r>
          <w:rPr>
            <w:color w:val="0000FF"/>
          </w:rPr>
          <w:t>подпунктом 2 пункта 12</w:t>
        </w:r>
      </w:hyperlink>
      <w:r>
        <w:t xml:space="preserve"> настоящего Порядка одного или нескольких заключений о возможности заключения концессионного соглашения на иных условиях, чем предложено инициатором, уполномоченный орган в течение 7 календарных дней со дня, следующего за днем поступления всех заключений: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1) проводит их анализ и готовит сводное заключение о возможности заключения концессионного соглашения на иных условиях;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2) с целью согласования иных условий, чем предложено инициатором, организовывает заседания согласительной комиссии с участием представителей органов Администрации города Ханты-Мансийска, указанных в </w:t>
      </w:r>
      <w:hyperlink w:anchor="P97">
        <w:r>
          <w:rPr>
            <w:color w:val="0000FF"/>
          </w:rPr>
          <w:t>абзаце девятом пункта 11</w:t>
        </w:r>
      </w:hyperlink>
      <w:r>
        <w:t xml:space="preserve"> настоящего Порядка (далее - согласительная комиссия).</w:t>
      </w:r>
    </w:p>
    <w:p w:rsidR="00B22590" w:rsidRDefault="00B22590">
      <w:pPr>
        <w:pStyle w:val="ConsPlusNormal"/>
        <w:spacing w:before="200"/>
        <w:ind w:firstLine="540"/>
        <w:jc w:val="both"/>
      </w:pPr>
      <w:proofErr w:type="gramStart"/>
      <w:r>
        <w:t>В случае принятия согласительной комиссией решения о возможности заключения концессионного соглашения на иных условиях, чем предложено инициатором, и согласования иных условий концессионного соглашения, уполномоченный орган в течение 2 рабочих дней со дня подписания протокола согласительной комиссии вносит на согласование проект решения о возможности заключения концессионного соглашения на иных условиях, определенных согласительной комиссией.</w:t>
      </w:r>
      <w:proofErr w:type="gramEnd"/>
    </w:p>
    <w:p w:rsidR="00B22590" w:rsidRDefault="00B22590">
      <w:pPr>
        <w:pStyle w:val="ConsPlusNormal"/>
        <w:jc w:val="both"/>
      </w:pPr>
      <w:r>
        <w:t xml:space="preserve">(п. 14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8" w:name="P114"/>
      <w:bookmarkEnd w:id="8"/>
      <w:r>
        <w:t xml:space="preserve">15. В случае получения в соответствии с </w:t>
      </w:r>
      <w:hyperlink w:anchor="P107">
        <w:r>
          <w:rPr>
            <w:color w:val="0000FF"/>
          </w:rPr>
          <w:t>подпунктом 3 пункта 12</w:t>
        </w:r>
      </w:hyperlink>
      <w:r>
        <w:t xml:space="preserve"> настоящего Порядка одного или нескольких заключений о невозможности заключения концессионного соглашения уполномоченный орган в течение 3 рабочих дней со дня поступления указанных заключений вносит на согласование проект решения о невозможности заключения концессионного соглашения с указанием основания отказа.</w:t>
      </w:r>
    </w:p>
    <w:p w:rsidR="00B22590" w:rsidRDefault="00B225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16. В заключени</w:t>
      </w:r>
      <w:proofErr w:type="gramStart"/>
      <w:r>
        <w:t>и</w:t>
      </w:r>
      <w:proofErr w:type="gramEnd"/>
      <w:r>
        <w:t xml:space="preserve"> концессионного соглашения отказывается по основаниям, предусмотренным </w:t>
      </w:r>
      <w:hyperlink r:id="rId51">
        <w:r>
          <w:rPr>
            <w:color w:val="0000FF"/>
          </w:rPr>
          <w:t>частью 4.6 статьи 37</w:t>
        </w:r>
      </w:hyperlink>
      <w:r>
        <w:t xml:space="preserve"> Закона о концессионных соглашениях.</w:t>
      </w:r>
    </w:p>
    <w:p w:rsidR="00B22590" w:rsidRDefault="00B22590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Решения, предусмотренные </w:t>
      </w:r>
      <w:hyperlink w:anchor="P98">
        <w:r>
          <w:rPr>
            <w:color w:val="0000FF"/>
          </w:rPr>
          <w:t>абзацем десятым пункта 11</w:t>
        </w:r>
      </w:hyperlink>
      <w:r>
        <w:t xml:space="preserve">, </w:t>
      </w:r>
      <w:hyperlink w:anchor="P108">
        <w:r>
          <w:rPr>
            <w:color w:val="0000FF"/>
          </w:rPr>
          <w:t>пунктами 13</w:t>
        </w:r>
      </w:hyperlink>
      <w:r>
        <w:t xml:space="preserve"> - </w:t>
      </w:r>
      <w:hyperlink w:anchor="P114">
        <w:r>
          <w:rPr>
            <w:color w:val="0000FF"/>
          </w:rPr>
          <w:t>15</w:t>
        </w:r>
      </w:hyperlink>
      <w:r>
        <w:t xml:space="preserve"> настоящего Порядка, оформляются в форме постановления Администрации города Ханты-Мансийска, разработка и согласование которого обеспечивается уполномоченным органом в соответствии с требованиями, установленными </w:t>
      </w:r>
      <w:hyperlink r:id="rId53">
        <w:r>
          <w:rPr>
            <w:color w:val="0000FF"/>
          </w:rPr>
          <w:t>частями 4.4</w:t>
        </w:r>
      </w:hyperlink>
      <w:r>
        <w:t xml:space="preserve">, </w:t>
      </w:r>
      <w:hyperlink r:id="rId54">
        <w:r>
          <w:rPr>
            <w:color w:val="0000FF"/>
          </w:rPr>
          <w:t>4.6 статьи 37</w:t>
        </w:r>
      </w:hyperlink>
      <w:r>
        <w:t xml:space="preserve"> Закона о концессионных соглашениях и </w:t>
      </w:r>
      <w:hyperlink r:id="rId55">
        <w:r>
          <w:rPr>
            <w:color w:val="0000FF"/>
          </w:rPr>
          <w:t>Порядком</w:t>
        </w:r>
      </w:hyperlink>
      <w:r>
        <w:t xml:space="preserve"> внесения проектов муниципальных правовых актов Администрации города Ханты-Мансийска, утвержденным постановлением Администрации города Ханты-Мансийска от 22.09.2020 N 1102.</w:t>
      </w:r>
      <w:proofErr w:type="gramEnd"/>
    </w:p>
    <w:p w:rsidR="00B22590" w:rsidRDefault="00B22590">
      <w:pPr>
        <w:pStyle w:val="ConsPlusNormal"/>
        <w:jc w:val="both"/>
      </w:pPr>
      <w:r>
        <w:t xml:space="preserve">(п. 17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18. Уполномоченный орган в течение 5 рабочих дней </w:t>
      </w:r>
      <w:proofErr w:type="gramStart"/>
      <w:r>
        <w:t>с даты принятия</w:t>
      </w:r>
      <w:proofErr w:type="gramEnd"/>
      <w:r>
        <w:t xml:space="preserve"> одного из решений, предусмотренных </w:t>
      </w:r>
      <w:hyperlink w:anchor="P108">
        <w:r>
          <w:rPr>
            <w:color w:val="0000FF"/>
          </w:rPr>
          <w:t>пунктами 13</w:t>
        </w:r>
      </w:hyperlink>
      <w:r>
        <w:t xml:space="preserve"> - </w:t>
      </w:r>
      <w:hyperlink w:anchor="P114">
        <w:r>
          <w:rPr>
            <w:color w:val="0000FF"/>
          </w:rPr>
          <w:t>15</w:t>
        </w:r>
      </w:hyperlink>
      <w:r>
        <w:t xml:space="preserve"> настоящего Порядка, направляет его инициатору.</w:t>
      </w:r>
    </w:p>
    <w:p w:rsidR="00B22590" w:rsidRDefault="00B22590">
      <w:pPr>
        <w:pStyle w:val="ConsPlusNormal"/>
        <w:spacing w:before="200"/>
        <w:ind w:firstLine="540"/>
        <w:jc w:val="both"/>
      </w:pPr>
      <w:proofErr w:type="gramStart"/>
      <w:r>
        <w:t>В случае принятия решения о возможности заключения концессионного соглашения на предложенных инициатором условиях уполномоченный орган в течение 10 календарных дней со дня принятия решения размещает на официальном сайте в сети Интернет для размещения информации о проведении торгов, определенном Правительством Российской Федерации (www.torgi.gov.ru) (далее - сайт торгов), предложение в целях принятия заявок о готовности к участию в конкурсе на</w:t>
      </w:r>
      <w:proofErr w:type="gramEnd"/>
      <w:r>
        <w:t xml:space="preserve">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57">
        <w:r>
          <w:rPr>
            <w:color w:val="0000FF"/>
          </w:rPr>
          <w:t>части 4.1 статьи 37</w:t>
        </w:r>
      </w:hyperlink>
      <w:r>
        <w:t xml:space="preserve"> Закона о концессионных соглашениях.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19. В случае принятия решения о возможности заключения концессионного соглашения на иных условиях уполномоченный орган проводит с Инициатором переговоры.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составлять более 225 календарных дней.</w:t>
      </w:r>
    </w:p>
    <w:p w:rsidR="00B22590" w:rsidRDefault="00B225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Ханты-Мансийска от 15.02.2022 </w:t>
      </w:r>
      <w:hyperlink r:id="rId58">
        <w:r>
          <w:rPr>
            <w:color w:val="0000FF"/>
          </w:rPr>
          <w:t>N 139</w:t>
        </w:r>
      </w:hyperlink>
      <w:r>
        <w:t xml:space="preserve">, от 21.03.2022 </w:t>
      </w:r>
      <w:hyperlink r:id="rId59">
        <w:r>
          <w:rPr>
            <w:color w:val="0000FF"/>
          </w:rPr>
          <w:t>N 284</w:t>
        </w:r>
      </w:hyperlink>
      <w:r>
        <w:t xml:space="preserve">, от 20.05.2022 </w:t>
      </w:r>
      <w:hyperlink r:id="rId60">
        <w:r>
          <w:rPr>
            <w:color w:val="0000FF"/>
          </w:rPr>
          <w:t>N 491</w:t>
        </w:r>
      </w:hyperlink>
      <w:r>
        <w:t xml:space="preserve">, от 15.07.2022 </w:t>
      </w:r>
      <w:hyperlink r:id="rId61">
        <w:r>
          <w:rPr>
            <w:color w:val="0000FF"/>
          </w:rPr>
          <w:t>N 763</w:t>
        </w:r>
      </w:hyperlink>
      <w:r>
        <w:t>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В процессе переговоров в целях согласования вносимых инициатором в проект концессионного соглашения изменений уполномоченный орган может организовать заседания согласительной комиссии, приглашать на переговоры представителей органов Администрации города Ханты-Мансийска, указанных в </w:t>
      </w:r>
      <w:hyperlink w:anchor="P97">
        <w:r>
          <w:rPr>
            <w:color w:val="0000FF"/>
          </w:rPr>
          <w:t>абзаце девятом пункта 11</w:t>
        </w:r>
      </w:hyperlink>
      <w:r>
        <w:t xml:space="preserve"> настоящего Порядка.</w:t>
      </w:r>
    </w:p>
    <w:p w:rsidR="00B22590" w:rsidRDefault="00B22590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20. По результатам переговоров инициатор представляет в уполномоченный орган проект концессионного соглашения с внесенными изменениями. Результаты переговоров оформляются протоколом (протоколами).</w:t>
      </w:r>
    </w:p>
    <w:p w:rsidR="00B22590" w:rsidRDefault="00B2259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24.12.2020 N 1518)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21. Проект концессионного соглашения с внесенными изменениями подлежит рассмотрению уполномоченным органом в трехдневный срок.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22. Согласование проекта концессионного соглашения осуществляется в соответствии с Положением о порядке осуществления договорной работы в Администрации города Ханты-Мансийска, утвержденным распоряжением Администрации города Ханты-Мансийска от 27.12.2021 N 132-р.</w:t>
      </w:r>
    </w:p>
    <w:p w:rsidR="00B22590" w:rsidRDefault="00B2259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15.02.2022 N 139)</w:t>
      </w:r>
    </w:p>
    <w:p w:rsidR="00B22590" w:rsidRDefault="00B22590">
      <w:pPr>
        <w:pStyle w:val="ConsPlusNormal"/>
        <w:spacing w:before="200"/>
        <w:ind w:firstLine="540"/>
        <w:jc w:val="both"/>
      </w:pPr>
      <w:proofErr w:type="gramStart"/>
      <w:r>
        <w:t xml:space="preserve">При согласовании проекта концессионного соглашения с внесенными изменениями уполномоченный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условиями, в отношении объекта, определенного в предложении, от иных лиц, отвечающих требованиям </w:t>
      </w:r>
      <w:hyperlink r:id="rId65">
        <w:r>
          <w:rPr>
            <w:color w:val="0000FF"/>
          </w:rPr>
          <w:t>части 4.1 статьи 37</w:t>
        </w:r>
      </w:hyperlink>
      <w:r>
        <w:t xml:space="preserve"> Закона о</w:t>
      </w:r>
      <w:proofErr w:type="gramEnd"/>
      <w:r>
        <w:t xml:space="preserve"> концессионных </w:t>
      </w:r>
      <w:proofErr w:type="gramStart"/>
      <w:r>
        <w:t>соглашениях</w:t>
      </w:r>
      <w:proofErr w:type="gramEnd"/>
      <w:r>
        <w:t>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23. В случаях представления инициатором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в течение 15 календарных дней готовит проект постановления Администрации города Ханты-Мансийска о </w:t>
      </w:r>
      <w:r>
        <w:lastRenderedPageBreak/>
        <w:t>невозможности заключения концессионного соглашения.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24. При принятии решения о невозможности заключения концессионного соглашения рассмотрение предложения прекращается.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 xml:space="preserve">Если в течение 45 календарных дней с момента размещения на сайте торгов от иных лиц, отвечающих требованиям, предъявляемым </w:t>
      </w:r>
      <w:hyperlink r:id="rId66">
        <w:r>
          <w:rPr>
            <w:color w:val="0000FF"/>
          </w:rPr>
          <w:t>Законом</w:t>
        </w:r>
      </w:hyperlink>
      <w:r>
        <w:t xml:space="preserve"> о концессионных соглашениях,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</w:t>
      </w:r>
      <w:proofErr w:type="gramEnd"/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В этом случае заключение концессионного соглашения осуществляется на конкурсной основе в порядке, установленном </w:t>
      </w:r>
      <w:hyperlink r:id="rId67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26. Уполномоченный орган в течение 20 календарных дней разрабатывает проект постановления Администрации города Ханты-Мансийска </w:t>
      </w:r>
      <w:proofErr w:type="gramStart"/>
      <w:r>
        <w:t>о принятии решения о заключении соглашения на конкурсной основе в соответствии с положениями</w:t>
      </w:r>
      <w:proofErr w:type="gramEnd"/>
      <w:r>
        <w:t xml:space="preserve"> </w:t>
      </w:r>
      <w:hyperlink r:id="rId68">
        <w:r>
          <w:rPr>
            <w:color w:val="0000FF"/>
          </w:rPr>
          <w:t>Закона</w:t>
        </w:r>
      </w:hyperlink>
      <w:r>
        <w:t xml:space="preserve"> о концессионных соглашениях. По итогам проведения конкурса определяется концессионер, с которым заключается концессионное соглашение.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27. </w:t>
      </w:r>
      <w:proofErr w:type="gramStart"/>
      <w:r>
        <w:t xml:space="preserve">Если в течение 45 календарных дней со дня размещения на сайте торгов от иных лиц, отвечающих требованиям </w:t>
      </w:r>
      <w:hyperlink r:id="rId69">
        <w:r>
          <w:rPr>
            <w:color w:val="0000FF"/>
          </w:rPr>
          <w:t>Закона</w:t>
        </w:r>
      </w:hyperlink>
      <w:r>
        <w:t xml:space="preserve"> о концессионных соглашениях,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</w:t>
      </w:r>
      <w:proofErr w:type="gramEnd"/>
      <w:r>
        <w:t xml:space="preserve"> проведения конкурса.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В этом случае уполномоченный орган: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1) не позднее 3 календарных дней информирует инициатора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2) после получения от инициатора указанной информации разрабатывает проект решения о заключении концессионного соглашения без проведения конкурса.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Решение о заключении концессионного соглашения принимается в форме постановления Администрации города Ханты-Мансийска в течение 30 календарных дней после истечения срока, установленного в настоящем пункте;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3)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1 месяц. При неподписании концессионером проекта концессионного соглашения в установленный срок концессионное соглашение считается незаключенным.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28. Ответственность за формирование и заключение концессионного соглашения в соответствии с настоящей главой несет уполномоченный орган.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Ответственность за реализацию концессионного соглашения несет отраслевой орган.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Title"/>
        <w:jc w:val="center"/>
        <w:outlineLvl w:val="1"/>
      </w:pPr>
      <w:bookmarkStart w:id="9" w:name="P147"/>
      <w:bookmarkEnd w:id="9"/>
      <w:r>
        <w:t>Глава 3. ОРГАНИЗАЦИЯ ПОДГОТОВКИ И ПРИНЯТИЯ РЕШЕНИЯ</w:t>
      </w:r>
    </w:p>
    <w:p w:rsidR="00B22590" w:rsidRDefault="00B22590">
      <w:pPr>
        <w:pStyle w:val="ConsPlusTitle"/>
        <w:jc w:val="center"/>
      </w:pPr>
      <w:r>
        <w:t>О ПЕРЕДАЧЕ ОБЪЕКТА В КОНЦЕССИЮ ПО ИНИЦИАТИВЕ АДМИНИСТРАЦИИ</w:t>
      </w:r>
    </w:p>
    <w:p w:rsidR="00B22590" w:rsidRDefault="00B22590">
      <w:pPr>
        <w:pStyle w:val="ConsPlusTitle"/>
        <w:jc w:val="center"/>
      </w:pPr>
      <w:r>
        <w:t>ГОРОДА ХАНТЫ-МАНСИЙСКА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ind w:firstLine="540"/>
        <w:jc w:val="both"/>
      </w:pPr>
      <w:r>
        <w:t>29. Ответственным за организацию процедуры подготовки и принятия решения о заключении концессионного соглашения по инициативе органа Администрации города является отраслевой орган.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10" w:name="P152"/>
      <w:bookmarkEnd w:id="10"/>
      <w:r>
        <w:t>30. Отраслевой орган готовит заявку и документы, содержащие следующую информацию: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технико-экономическое обоснование передачи имущества в концессию;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предполагаемый объем инвестиций в создание и (или) реконструкцию объекта;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lastRenderedPageBreak/>
        <w:t>срок концессионного соглашения, в том числе срок окупаемости предполагаемых инвестиций;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11" w:name="P157"/>
      <w:bookmarkEnd w:id="11"/>
      <w:r>
        <w:t xml:space="preserve">31. Заявка и документы, предусмотренные </w:t>
      </w:r>
      <w:hyperlink w:anchor="P152">
        <w:r>
          <w:rPr>
            <w:color w:val="0000FF"/>
          </w:rPr>
          <w:t>пунктом 30</w:t>
        </w:r>
      </w:hyperlink>
      <w:r>
        <w:t xml:space="preserve"> настоящего Порядка, направляются отраслевым органом в управление экономического развития и инвестиций Администрации города Ханты-Мансийска, Департамент управления финансами Администрации города Ханты-Мансийска, Департамент градостроительства и архитектуры Администрации города Ханты-Мансийска, Департамент муниципальной собственности Администрации города Ханты-Мансийска и иные органы Администрации города (при необходимости) для подготовки заключения о возможности передачи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городу Ханты-Мансийску, в концессию.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32. </w:t>
      </w:r>
      <w:proofErr w:type="gramStart"/>
      <w:r>
        <w:t xml:space="preserve">Органы Администрации города, указанные в </w:t>
      </w:r>
      <w:hyperlink w:anchor="P157">
        <w:r>
          <w:rPr>
            <w:color w:val="0000FF"/>
          </w:rPr>
          <w:t>пункте 31</w:t>
        </w:r>
      </w:hyperlink>
      <w:r>
        <w:t xml:space="preserve"> настоящего Порядка, в течение 30 календарных дней со дня получения заявки и документов, предусмотренных </w:t>
      </w:r>
      <w:hyperlink w:anchor="P152">
        <w:r>
          <w:rPr>
            <w:color w:val="0000FF"/>
          </w:rPr>
          <w:t>пунктом 30</w:t>
        </w:r>
      </w:hyperlink>
      <w:r>
        <w:t xml:space="preserve"> настоящего Порядка, готовят заключения о возможности (невозможности) и целесообразности (нецелесообразности) передачи объекта муниципальной собственности в концессию в соответствии с установленными полномочиями по отнесенному к их деятельности предмету ведения, которые направляют в отраслевой орган.</w:t>
      </w:r>
      <w:proofErr w:type="gramEnd"/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33. Отраслевой орган в течение 14 дней готовит и представляет Главе города Ханты-Мансийска заключение о возможности (невозможности) и целесообразности (нецелесообразности) передачи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городу Ханты-Мансийску, в концессию.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34. Решение о заключении концессионного соглашения принимается в форме постановления Администрации города Ханты-Мансийска.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При принятии Главой города Ханты-Мансийска решения о возможности и целесообразности передачи имущества, право </w:t>
      </w:r>
      <w:proofErr w:type="gramStart"/>
      <w:r>
        <w:t>собственности</w:t>
      </w:r>
      <w:proofErr w:type="gramEnd"/>
      <w:r>
        <w:t xml:space="preserve"> на которое принадлежит или будет принадлежать городу Ханты-Мансийску, в концессию отраслевой орган готовит проект постановления о заключении концессионного соглашения в соответствии с требованиями </w:t>
      </w:r>
      <w:hyperlink r:id="rId70">
        <w:r>
          <w:rPr>
            <w:color w:val="0000FF"/>
          </w:rPr>
          <w:t>статьи 22</w:t>
        </w:r>
      </w:hyperlink>
      <w:r>
        <w:t xml:space="preserve"> Закона о концессионных соглашениях.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35. Согласование </w:t>
      </w:r>
      <w:proofErr w:type="gramStart"/>
      <w:r>
        <w:t>проекта постановления Администрации города Ханты-Мансийска</w:t>
      </w:r>
      <w:proofErr w:type="gramEnd"/>
      <w:r>
        <w:t xml:space="preserve"> о заключении концессионного соглашения осуществляется в соответствии с </w:t>
      </w:r>
      <w:hyperlink r:id="rId71">
        <w:r>
          <w:rPr>
            <w:color w:val="0000FF"/>
          </w:rPr>
          <w:t>Порядком</w:t>
        </w:r>
      </w:hyperlink>
      <w:r>
        <w:t xml:space="preserve"> внесения проектов муниципальных правовых актов Администрации города Ханты-Мансийска, утвержденным постановлением Администрации города Ханты-Мансийска от 22.09.2020 N 1102.</w:t>
      </w:r>
    </w:p>
    <w:p w:rsidR="00B22590" w:rsidRDefault="00B22590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27.12.2021 N 1531)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36. Отраслевой орган: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обеспечивает опубликование решения о заключении концессионного соглашения в газете "Самарово - Ханты-Мансийск" и размещает указанную информацию на Официальном информационном портале органов местного самоуправления города Ханты-Мансийска в сети Интернет;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организует проведение конкурса на право заключения концессионного соглашения в соответствии с </w:t>
      </w:r>
      <w:hyperlink r:id="rId73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37. По результатам проведения конкурса отраслевой орган готовит и направляет Главе города Ханты-Мансийска проект концессионного соглашения для подписания.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Согласование проекта концессионного соглашения осуществляется в соответствии с распоряжением Администрации города Ханты-Мансийска от 28.04.2014 N 79-р "Об утверждении Положения о порядке осуществления договорной работы в Администрации города Ханты-Мансийска".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38. Ответственность за формирование, заключение и реализацию концессионного соглашения в соответствии с настоящей главой несет отраслевой орган.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Title"/>
        <w:jc w:val="center"/>
        <w:outlineLvl w:val="1"/>
      </w:pPr>
      <w:r>
        <w:t>Глава 4. ПРИНЯТИЕ РЕШЕНИЙ О ЗАКЛЮЧЕНИИ КОНЦЕССИОННЫХ</w:t>
      </w:r>
    </w:p>
    <w:p w:rsidR="00B22590" w:rsidRDefault="00B22590">
      <w:pPr>
        <w:pStyle w:val="ConsPlusTitle"/>
        <w:jc w:val="center"/>
      </w:pPr>
      <w:r>
        <w:lastRenderedPageBreak/>
        <w:t>СОГЛАШЕНИЙ НА СРОК, ПРЕВЫШАЮЩИЙ СРОК ДЕЙСТВИЯ УТВЕРЖДЕННЫХ</w:t>
      </w:r>
    </w:p>
    <w:p w:rsidR="00B22590" w:rsidRDefault="00B22590">
      <w:pPr>
        <w:pStyle w:val="ConsPlusTitle"/>
        <w:jc w:val="center"/>
      </w:pPr>
      <w:r>
        <w:t>ЛИМИТОВ БЮДЖЕТНЫХ ОБЯЗАТЕЛЬСТВ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Концессионные соглашения могут быть заключены на срок, превышающий срок действия утвержденных получателю средств муниципального бюджета лимитов бюджетных обязательств в соответствии с </w:t>
      </w:r>
      <w:hyperlink r:id="rId74">
        <w:r>
          <w:rPr>
            <w:color w:val="0000FF"/>
          </w:rPr>
          <w:t>пунктом 6 статьи 78</w:t>
        </w:r>
      </w:hyperlink>
      <w:r>
        <w:t xml:space="preserve"> Бюджетного кодекса Российской Федерации, на основании решения Администрации города Ханты-Мансийска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города Ханты-Мансийска на срок и в пределах</w:t>
      </w:r>
      <w:proofErr w:type="gramEnd"/>
      <w:r>
        <w:t xml:space="preserve"> средств, которые предусмотрены соответствующими мероприятиями указанных программ.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40. В случае</w:t>
      </w:r>
      <w:proofErr w:type="gramStart"/>
      <w:r>
        <w:t>,</w:t>
      </w:r>
      <w:proofErr w:type="gramEnd"/>
      <w:r>
        <w:t xml:space="preserve">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на основании решения Администрации города Ханты-Мансийска о заключении концессионного соглашения, принимаемого в соответствии с законодательством Российской Федерации о концессионных соглашениях, проект которого согласован в установленном порядке с Департаментом управления финансов Администрации города Ханты-Мансийска.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right"/>
        <w:outlineLvl w:val="0"/>
      </w:pPr>
      <w:r>
        <w:t>Приложение 2</w:t>
      </w:r>
    </w:p>
    <w:p w:rsidR="00B22590" w:rsidRDefault="00B22590">
      <w:pPr>
        <w:pStyle w:val="ConsPlusNormal"/>
        <w:jc w:val="right"/>
      </w:pPr>
      <w:r>
        <w:t>к постановлению</w:t>
      </w:r>
    </w:p>
    <w:p w:rsidR="00B22590" w:rsidRDefault="00B22590">
      <w:pPr>
        <w:pStyle w:val="ConsPlusNormal"/>
        <w:jc w:val="right"/>
      </w:pPr>
      <w:r>
        <w:t>Администрации города Ханты-Мансийска</w:t>
      </w:r>
    </w:p>
    <w:p w:rsidR="00B22590" w:rsidRDefault="00B22590">
      <w:pPr>
        <w:pStyle w:val="ConsPlusNormal"/>
        <w:jc w:val="right"/>
      </w:pPr>
      <w:r>
        <w:t>от 11.10.2018 N 1081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Title"/>
        <w:jc w:val="center"/>
      </w:pPr>
      <w:bookmarkStart w:id="12" w:name="P187"/>
      <w:bookmarkEnd w:id="12"/>
      <w:r>
        <w:t>ПОРЯДОК</w:t>
      </w:r>
    </w:p>
    <w:p w:rsidR="00B22590" w:rsidRDefault="00B22590">
      <w:pPr>
        <w:pStyle w:val="ConsPlusTitle"/>
        <w:jc w:val="center"/>
      </w:pPr>
      <w:r>
        <w:t>ФОРМИРОВАНИЯ ПЕРЕЧНЯ ОБЪЕКТОВ, В ОТНОШЕНИИ КОТОРЫХ</w:t>
      </w:r>
    </w:p>
    <w:p w:rsidR="00B22590" w:rsidRDefault="00B22590">
      <w:pPr>
        <w:pStyle w:val="ConsPlusTitle"/>
        <w:jc w:val="center"/>
      </w:pPr>
      <w:r>
        <w:t>ПЛАНИРУЕТСЯ ЗАКЛЮЧЕНИЕ КОНЦЕССИОННЫХ СОГЛАШЕНИЙ</w:t>
      </w:r>
    </w:p>
    <w:p w:rsidR="00B22590" w:rsidRDefault="00B22590">
      <w:pPr>
        <w:pStyle w:val="ConsPlusTitle"/>
        <w:jc w:val="center"/>
      </w:pPr>
      <w:r>
        <w:t>(ДАЛЕЕ - ПОРЯДОК)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ind w:firstLine="540"/>
        <w:jc w:val="both"/>
      </w:pPr>
      <w:r>
        <w:t xml:space="preserve">1. Настоящий Порядок устанавливает процедуру формирования перечня объектов, право </w:t>
      </w:r>
      <w:proofErr w:type="gramStart"/>
      <w:r>
        <w:t>собственности</w:t>
      </w:r>
      <w:proofErr w:type="gramEnd"/>
      <w:r>
        <w:t xml:space="preserve"> на которые принадлежит или будет принадлежать городу Ханты-Мансийску, в отношении которых планируется заключение концессионных соглашений (далее - перечень) в соответствии с </w:t>
      </w:r>
      <w:hyperlink r:id="rId75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2. Формирование перечня осуществляется управлением экономического развития и инвестиций Администрации города Ханты-Мансийска (далее - управление) ежегодно на основании предложений, представляемых органами Администрации города.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3. Для формирования перечня органы Администрации города ежегодно до 15 января текущего календарного года представляют в управление </w:t>
      </w:r>
      <w:hyperlink w:anchor="P214">
        <w:r>
          <w:rPr>
            <w:color w:val="0000FF"/>
          </w:rPr>
          <w:t>сведения</w:t>
        </w:r>
      </w:hyperlink>
      <w:r>
        <w:t xml:space="preserve"> об объектах, в отношении которых планируется заключение концессионных соглашений, согласно приложению к настоящему Порядку.</w:t>
      </w:r>
    </w:p>
    <w:p w:rsidR="00B22590" w:rsidRDefault="00B22590">
      <w:pPr>
        <w:pStyle w:val="ConsPlusNormal"/>
        <w:spacing w:before="200"/>
        <w:ind w:firstLine="540"/>
        <w:jc w:val="both"/>
      </w:pPr>
      <w:bookmarkStart w:id="13" w:name="P195"/>
      <w:bookmarkEnd w:id="13"/>
      <w:r>
        <w:t xml:space="preserve">4. </w:t>
      </w:r>
      <w:proofErr w:type="gramStart"/>
      <w:r>
        <w:t>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органы Администрации города представляют в управление сведения о порядке получения копии подготовленного в соответствии с требованиями действующего законодательства в сфере теплоснабжения, сфере водоснабжения и водоотведения отчета о техническом обследовании имущества.</w:t>
      </w:r>
      <w:proofErr w:type="gramEnd"/>
    </w:p>
    <w:p w:rsidR="00B22590" w:rsidRDefault="00B22590">
      <w:pPr>
        <w:pStyle w:val="ConsPlusNormal"/>
        <w:spacing w:before="200"/>
        <w:ind w:firstLine="540"/>
        <w:jc w:val="both"/>
      </w:pPr>
      <w:r>
        <w:t>5. Управление рассматривает представленные сведения и формирует перечень.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>6. Объекты не подлежат включению в перечень в следующих случаях: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объект не относится к объектам, указанным в </w:t>
      </w:r>
      <w:hyperlink r:id="rId76">
        <w:r>
          <w:rPr>
            <w:color w:val="0000FF"/>
          </w:rPr>
          <w:t>статье 4</w:t>
        </w:r>
      </w:hyperlink>
      <w:r>
        <w:t xml:space="preserve"> Закона о концессионных соглашениях;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органами Администрации города не представлены сведения, указанные в </w:t>
      </w:r>
      <w:hyperlink w:anchor="P195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7. Перечень утверждается постановлением Администрации города Ханты-Мансийска </w:t>
      </w:r>
      <w:r>
        <w:lastRenderedPageBreak/>
        <w:t>ежегодно до 01 февраля текущего календарного года.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195">
        <w:r>
          <w:rPr>
            <w:color w:val="0000FF"/>
          </w:rPr>
          <w:t>пункте 4</w:t>
        </w:r>
      </w:hyperlink>
      <w:r>
        <w:t xml:space="preserve"> настоящего Порядка) в течение 5 календарных дней с даты утверждения размещаются управлением на официальном сайте в сети Интернет для размещения информации о проведении торгов, определенном Правительством Российской Федерации (www.torgi.gov.ru), а также на Официальном информационном портале органов</w:t>
      </w:r>
      <w:proofErr w:type="gramEnd"/>
      <w:r>
        <w:t xml:space="preserve"> местного самоуправления города Ханты-Мансийска в сети Интернет (www.admhmansy.ru).</w:t>
      </w:r>
    </w:p>
    <w:p w:rsidR="00B22590" w:rsidRDefault="00B22590">
      <w:pPr>
        <w:pStyle w:val="ConsPlusNormal"/>
        <w:spacing w:before="200"/>
        <w:ind w:firstLine="540"/>
        <w:jc w:val="both"/>
      </w:pPr>
      <w: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</w:t>
      </w:r>
      <w:hyperlink r:id="rId77">
        <w:r>
          <w:rPr>
            <w:color w:val="0000FF"/>
          </w:rPr>
          <w:t>Законом</w:t>
        </w:r>
      </w:hyperlink>
      <w:r>
        <w:t xml:space="preserve"> о концессионных соглашениях.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right"/>
        <w:outlineLvl w:val="1"/>
      </w:pPr>
      <w:r>
        <w:t>Приложение</w:t>
      </w:r>
    </w:p>
    <w:p w:rsidR="00B22590" w:rsidRDefault="00B22590">
      <w:pPr>
        <w:pStyle w:val="ConsPlusNormal"/>
        <w:jc w:val="right"/>
      </w:pPr>
      <w:r>
        <w:t>к Порядку формирования перечня</w:t>
      </w:r>
    </w:p>
    <w:p w:rsidR="00B22590" w:rsidRDefault="00B22590">
      <w:pPr>
        <w:pStyle w:val="ConsPlusNormal"/>
        <w:jc w:val="right"/>
      </w:pPr>
      <w:r>
        <w:t>объектов, в отношении которых</w:t>
      </w:r>
    </w:p>
    <w:p w:rsidR="00B22590" w:rsidRDefault="00B22590">
      <w:pPr>
        <w:pStyle w:val="ConsPlusNormal"/>
        <w:jc w:val="right"/>
      </w:pPr>
      <w:r>
        <w:t>планируется заключение</w:t>
      </w:r>
    </w:p>
    <w:p w:rsidR="00B22590" w:rsidRDefault="00B22590">
      <w:pPr>
        <w:pStyle w:val="ConsPlusNormal"/>
        <w:jc w:val="right"/>
      </w:pPr>
      <w:r>
        <w:t>концессионных соглашений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center"/>
      </w:pPr>
      <w:bookmarkStart w:id="14" w:name="P214"/>
      <w:bookmarkEnd w:id="14"/>
      <w:r>
        <w:t>Сведения об объектах,</w:t>
      </w:r>
    </w:p>
    <w:p w:rsidR="00B22590" w:rsidRDefault="00B22590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планируется заключение концессионных</w:t>
      </w:r>
    </w:p>
    <w:p w:rsidR="00B22590" w:rsidRDefault="00B22590">
      <w:pPr>
        <w:pStyle w:val="ConsPlusNormal"/>
        <w:jc w:val="center"/>
      </w:pPr>
      <w:r>
        <w:t>соглашений</w:t>
      </w: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sectPr w:rsidR="00B22590" w:rsidSect="00BB3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608"/>
        <w:gridCol w:w="1418"/>
        <w:gridCol w:w="1275"/>
        <w:gridCol w:w="1616"/>
        <w:gridCol w:w="1560"/>
        <w:gridCol w:w="1223"/>
        <w:gridCol w:w="1812"/>
        <w:gridCol w:w="1250"/>
        <w:gridCol w:w="1597"/>
        <w:gridCol w:w="1831"/>
      </w:tblGrid>
      <w:tr w:rsidR="00B22590">
        <w:tc>
          <w:tcPr>
            <w:tcW w:w="519" w:type="dxa"/>
          </w:tcPr>
          <w:p w:rsidR="00B22590" w:rsidRDefault="00B2259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8" w:type="dxa"/>
          </w:tcPr>
          <w:p w:rsidR="00B22590" w:rsidRDefault="00B22590">
            <w:pPr>
              <w:pStyle w:val="ConsPlusNormal"/>
              <w:jc w:val="center"/>
            </w:pPr>
            <w:r>
              <w:t>Наименование объекта концессионного соглашения, адрес объекта</w:t>
            </w:r>
          </w:p>
        </w:tc>
        <w:tc>
          <w:tcPr>
            <w:tcW w:w="1418" w:type="dxa"/>
          </w:tcPr>
          <w:p w:rsidR="00B22590" w:rsidRDefault="00B22590">
            <w:pPr>
              <w:pStyle w:val="ConsPlusNormal"/>
              <w:jc w:val="center"/>
            </w:pPr>
            <w:r>
              <w:t>Сведения о земельном участке и правах на земельный участок (кадастровый номер, площадь, кв. м)</w:t>
            </w:r>
          </w:p>
        </w:tc>
        <w:tc>
          <w:tcPr>
            <w:tcW w:w="1275" w:type="dxa"/>
          </w:tcPr>
          <w:p w:rsidR="00B22590" w:rsidRDefault="00B22590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  <w:tc>
          <w:tcPr>
            <w:tcW w:w="1616" w:type="dxa"/>
          </w:tcPr>
          <w:p w:rsidR="00B22590" w:rsidRDefault="00B22590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60" w:type="dxa"/>
          </w:tcPr>
          <w:p w:rsidR="00B22590" w:rsidRDefault="00B22590">
            <w:pPr>
              <w:pStyle w:val="ConsPlusNormal"/>
              <w:jc w:val="center"/>
            </w:pPr>
            <w:r>
              <w:t>Качественные характеристики объекта (предполагаемая мощность)</w:t>
            </w:r>
          </w:p>
        </w:tc>
        <w:tc>
          <w:tcPr>
            <w:tcW w:w="1223" w:type="dxa"/>
          </w:tcPr>
          <w:p w:rsidR="00B22590" w:rsidRDefault="00B22590">
            <w:pPr>
              <w:pStyle w:val="ConsPlusNormal"/>
              <w:jc w:val="center"/>
            </w:pPr>
            <w:r>
              <w:t>Оценочный объем требуемых инвестиций</w:t>
            </w:r>
          </w:p>
        </w:tc>
        <w:tc>
          <w:tcPr>
            <w:tcW w:w="1812" w:type="dxa"/>
          </w:tcPr>
          <w:p w:rsidR="00B22590" w:rsidRDefault="00B22590">
            <w:pPr>
              <w:pStyle w:val="ConsPlusNormal"/>
              <w:jc w:val="center"/>
            </w:pPr>
            <w:r>
              <w:t>Сведения о государственной регистрации права на объект, планируемый к передаче в концессию</w:t>
            </w:r>
          </w:p>
        </w:tc>
        <w:tc>
          <w:tcPr>
            <w:tcW w:w="1250" w:type="dxa"/>
          </w:tcPr>
          <w:p w:rsidR="00B22590" w:rsidRDefault="00B22590">
            <w:pPr>
              <w:pStyle w:val="ConsPlusNormal"/>
              <w:jc w:val="center"/>
            </w:pPr>
            <w:r>
              <w:t>Планируемая дата проведения конкурса</w:t>
            </w:r>
          </w:p>
        </w:tc>
        <w:tc>
          <w:tcPr>
            <w:tcW w:w="1597" w:type="dxa"/>
          </w:tcPr>
          <w:p w:rsidR="00B22590" w:rsidRDefault="00B22590">
            <w:pPr>
              <w:pStyle w:val="ConsPlusNormal"/>
              <w:jc w:val="center"/>
            </w:pPr>
            <w:r>
              <w:t>Планируемая дата заключения концессионного соглашения</w:t>
            </w:r>
          </w:p>
        </w:tc>
        <w:tc>
          <w:tcPr>
            <w:tcW w:w="1831" w:type="dxa"/>
          </w:tcPr>
          <w:p w:rsidR="00B22590" w:rsidRDefault="00B22590">
            <w:pPr>
              <w:pStyle w:val="ConsPlusNormal"/>
              <w:jc w:val="center"/>
            </w:pPr>
            <w:r>
              <w:t>Контактные данные ответственного лица за предоставление информации (ФИО, должность, адрес электронной почты, телефон)</w:t>
            </w:r>
          </w:p>
        </w:tc>
      </w:tr>
      <w:tr w:rsidR="00B22590">
        <w:tc>
          <w:tcPr>
            <w:tcW w:w="519" w:type="dxa"/>
          </w:tcPr>
          <w:p w:rsidR="00B22590" w:rsidRDefault="00B22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B22590" w:rsidRDefault="00B22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22590" w:rsidRDefault="00B22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22590" w:rsidRDefault="00B22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16" w:type="dxa"/>
          </w:tcPr>
          <w:p w:rsidR="00B22590" w:rsidRDefault="00B225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22590" w:rsidRDefault="00B225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B22590" w:rsidRDefault="00B225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B22590" w:rsidRDefault="00B225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B22590" w:rsidRDefault="00B225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7" w:type="dxa"/>
          </w:tcPr>
          <w:p w:rsidR="00B22590" w:rsidRDefault="00B225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1" w:type="dxa"/>
          </w:tcPr>
          <w:p w:rsidR="00B22590" w:rsidRDefault="00B22590">
            <w:pPr>
              <w:pStyle w:val="ConsPlusNormal"/>
              <w:jc w:val="center"/>
            </w:pPr>
            <w:r>
              <w:t>11</w:t>
            </w:r>
          </w:p>
        </w:tc>
      </w:tr>
      <w:tr w:rsidR="00B22590">
        <w:tc>
          <w:tcPr>
            <w:tcW w:w="519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608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418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275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616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560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223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812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250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597" w:type="dxa"/>
          </w:tcPr>
          <w:p w:rsidR="00B22590" w:rsidRDefault="00B22590">
            <w:pPr>
              <w:pStyle w:val="ConsPlusNormal"/>
            </w:pPr>
          </w:p>
        </w:tc>
        <w:tc>
          <w:tcPr>
            <w:tcW w:w="1831" w:type="dxa"/>
          </w:tcPr>
          <w:p w:rsidR="00B22590" w:rsidRDefault="00B22590">
            <w:pPr>
              <w:pStyle w:val="ConsPlusNormal"/>
            </w:pPr>
          </w:p>
        </w:tc>
      </w:tr>
    </w:tbl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jc w:val="both"/>
      </w:pPr>
    </w:p>
    <w:p w:rsidR="00B22590" w:rsidRDefault="00B225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B22590">
      <w:bookmarkStart w:id="15" w:name="_GoBack"/>
      <w:bookmarkEnd w:id="15"/>
    </w:p>
    <w:sectPr w:rsidR="00E31C9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90"/>
    <w:rsid w:val="00646C30"/>
    <w:rsid w:val="00B22590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5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25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25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5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25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25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D56A7CF7DC2F88418BED4277B1CC36A203DFAA0D96C5FE63C801BF62E785B9941D768DE2C6F3C41908FBF08D9B6318066175FB70016DC311AC042EY8UBK" TargetMode="External"/><Relationship Id="rId21" Type="http://schemas.openxmlformats.org/officeDocument/2006/relationships/hyperlink" Target="consultantplus://offline/ref=1FD56A7CF7DC2F88418BED4277B1CC36A203DFAA0D90CFFA66CF01BF62E785B9941D768DE2C6F3C41908FBF0899B6318066175FB70016DC311AC042EY8UBK" TargetMode="External"/><Relationship Id="rId42" Type="http://schemas.openxmlformats.org/officeDocument/2006/relationships/hyperlink" Target="consultantplus://offline/ref=1FD56A7CF7DC2F88418BF34F61DD9B39A00A83A50A96CDAF3A9E07E83DB783ECD45D70D8A88BF591484CAEFC8A932948432A7AF971Y1UDK" TargetMode="External"/><Relationship Id="rId47" Type="http://schemas.openxmlformats.org/officeDocument/2006/relationships/hyperlink" Target="consultantplus://offline/ref=1FD56A7CF7DC2F88418BED4277B1CC36A203DFAA0D96C5FE63C801BF62E785B9941D768DE2C6F3C41908FBF0809B6318066175FB70016DC311AC042EY8UBK" TargetMode="External"/><Relationship Id="rId63" Type="http://schemas.openxmlformats.org/officeDocument/2006/relationships/hyperlink" Target="consultantplus://offline/ref=1FD56A7CF7DC2F88418BED4277B1CC36A203DFAA0D96C5FE63C801BF62E785B9941D768DE2C6F3C41908FBF58C9B6318066175FB70016DC311AC042EY8UBK" TargetMode="External"/><Relationship Id="rId68" Type="http://schemas.openxmlformats.org/officeDocument/2006/relationships/hyperlink" Target="consultantplus://offline/ref=1FD56A7CF7DC2F88418BF34F61DD9B39A00A83A50A96CDAF3A9E07E83DB783ECC65D28D4A381E0C41816F9F18AY9U2K" TargetMode="External"/><Relationship Id="rId16" Type="http://schemas.openxmlformats.org/officeDocument/2006/relationships/hyperlink" Target="consultantplus://offline/ref=1FD56A7CF7DC2F88418BED4277B1CC36A203DFAA0D96C5FE63C801BF62E785B9941D768DE2C6F3C41908FBF18F9B6318066175FB70016DC311AC042EY8UBK" TargetMode="External"/><Relationship Id="rId11" Type="http://schemas.openxmlformats.org/officeDocument/2006/relationships/hyperlink" Target="consultantplus://offline/ref=1FD56A7CF7DC2F88418BED4277B1CC36A203DFAA0D92C6FA61CF01BF62E785B9941D768DE2C6F3C41908FBF18D9B6318066175FB70016DC311AC042EY8UBK" TargetMode="External"/><Relationship Id="rId24" Type="http://schemas.openxmlformats.org/officeDocument/2006/relationships/hyperlink" Target="consultantplus://offline/ref=1FD56A7CF7DC2F88418BED4277B1CC36A203DFAA0D92C6FA61CF01BF62E785B9941D768DE2C6F3C41908FBF0899B6318066175FB70016DC311AC042EY8UBK" TargetMode="External"/><Relationship Id="rId32" Type="http://schemas.openxmlformats.org/officeDocument/2006/relationships/hyperlink" Target="consultantplus://offline/ref=1FD56A7CF7DC2F88418BF34F61DD9B39A00A83A50A96CDAF3A9E07E83DB783ECC65D28D4A381E0C41816F9F18AY9U2K" TargetMode="External"/><Relationship Id="rId37" Type="http://schemas.openxmlformats.org/officeDocument/2006/relationships/hyperlink" Target="consultantplus://offline/ref=1FD56A7CF7DC2F88418BF34F61DD9B39A00A83A50A96CDAF3A9E07E83DB783ECD45D70DAA78BF591484CAEFC8A932948432A7AF971Y1UDK" TargetMode="External"/><Relationship Id="rId40" Type="http://schemas.openxmlformats.org/officeDocument/2006/relationships/hyperlink" Target="consultantplus://offline/ref=1FD56A7CF7DC2F88418BF34F61DD9B39A00A83A50A96CDAF3A9E07E83DB783ECD45D70DAA68AF591484CAEFC8A932948432A7AF971Y1UDK" TargetMode="External"/><Relationship Id="rId45" Type="http://schemas.openxmlformats.org/officeDocument/2006/relationships/hyperlink" Target="consultantplus://offline/ref=1FD56A7CF7DC2F88418BF34F61DD9B39A00A83A50A96CDAF3A9E07E83DB783ECD45D70DBA185F591484CAEFC8A932948432A7AF971Y1UDK" TargetMode="External"/><Relationship Id="rId53" Type="http://schemas.openxmlformats.org/officeDocument/2006/relationships/hyperlink" Target="consultantplus://offline/ref=1FD56A7CF7DC2F88418BF34F61DD9B39A00A83A50A96CDAF3A9E07E83DB783ECD45D70DBA180F591484CAEFC8A932948432A7AF971Y1UDK" TargetMode="External"/><Relationship Id="rId58" Type="http://schemas.openxmlformats.org/officeDocument/2006/relationships/hyperlink" Target="consultantplus://offline/ref=1FD56A7CF7DC2F88418BED4277B1CC36A203DFAA0D90CFFA66CF01BF62E785B9941D768DE2C6F3C41908FBF08A9B6318066175FB70016DC311AC042EY8UBK" TargetMode="External"/><Relationship Id="rId66" Type="http://schemas.openxmlformats.org/officeDocument/2006/relationships/hyperlink" Target="consultantplus://offline/ref=1FD56A7CF7DC2F88418BF34F61DD9B39A00A83A50A96CDAF3A9E07E83DB783ECC65D28D4A381E0C41816F9F18AY9U2K" TargetMode="External"/><Relationship Id="rId74" Type="http://schemas.openxmlformats.org/officeDocument/2006/relationships/hyperlink" Target="consultantplus://offline/ref=1FD56A7CF7DC2F88418BF34F61DD9B39A00B81A10D92CDAF3A9E07E83DB783ECD45D70DDA28BFACE4D59BFA485923457433566FB731DY6UEK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FD56A7CF7DC2F88418BED4277B1CC36A203DFAA0D92C6FA61CF01BF62E785B9941D768DE2C6F3C41908FBF0899B6318066175FB70016DC311AC042EY8UBK" TargetMode="External"/><Relationship Id="rId19" Type="http://schemas.openxmlformats.org/officeDocument/2006/relationships/hyperlink" Target="consultantplus://offline/ref=1FD56A7CF7DC2F88418BED4277B1CC36A203DFAA0D96C5FE63C801BF62E785B9941D768DE2C6F3C41908FBF1809B6318066175FB70016DC311AC042EY8UBK" TargetMode="External"/><Relationship Id="rId14" Type="http://schemas.openxmlformats.org/officeDocument/2006/relationships/hyperlink" Target="consultantplus://offline/ref=1FD56A7CF7DC2F88418BF34F61DD9B39A00B81A10D92CDAF3A9E07E83DB783ECD45D70D8A181FBC21D03AFA0CCC53A4B412A79F86D1D6CC0Y0UDK" TargetMode="External"/><Relationship Id="rId22" Type="http://schemas.openxmlformats.org/officeDocument/2006/relationships/hyperlink" Target="consultantplus://offline/ref=1FD56A7CF7DC2F88418BED4277B1CC36A203DFAA0D91C7FE60CA01BF62E785B9941D768DE2C6F3C41908FBF0899B6318066175FB70016DC311AC042EY8UBK" TargetMode="External"/><Relationship Id="rId27" Type="http://schemas.openxmlformats.org/officeDocument/2006/relationships/hyperlink" Target="consultantplus://offline/ref=1FD56A7CF7DC2F88418BED4277B1CC36A203DFAA0D96C5FE63C801BF62E785B9941D768DE2C6F3C41908FBF08D9B6318066175FB70016DC311AC042EY8UBK" TargetMode="External"/><Relationship Id="rId30" Type="http://schemas.openxmlformats.org/officeDocument/2006/relationships/hyperlink" Target="consultantplus://offline/ref=1FD56A7CF7DC2F88418BF34F61DD9B39A00A83A50A96CDAF3A9E07E83DB783ECD45D70D8A182FBC31E03AFA0CCC53A4B412A79F86D1D6CC0Y0UDK" TargetMode="External"/><Relationship Id="rId35" Type="http://schemas.openxmlformats.org/officeDocument/2006/relationships/hyperlink" Target="consultantplus://offline/ref=1FD56A7CF7DC2F88418BF34F61DD9B39A00A83A50A96CDAF3A9E07E83DB783ECD45D70D8A182FECD1A03AFA0CCC53A4B412A79F86D1D6CC0Y0UDK" TargetMode="External"/><Relationship Id="rId43" Type="http://schemas.openxmlformats.org/officeDocument/2006/relationships/hyperlink" Target="consultantplus://offline/ref=1FD56A7CF7DC2F88418BF34F61DD9B39A00A83A50A96CDAF3A9E07E83DB783ECD45D70DBA18BF591484CAEFC8A932948432A7AF971Y1UDK" TargetMode="External"/><Relationship Id="rId48" Type="http://schemas.openxmlformats.org/officeDocument/2006/relationships/hyperlink" Target="consultantplus://offline/ref=1FD56A7CF7DC2F88418BED4277B1CC36A203DFAA0D96C5FE63C801BF62E785B9941D768DE2C6F3C41908FBF28A9B6318066175FB70016DC311AC042EY8UBK" TargetMode="External"/><Relationship Id="rId56" Type="http://schemas.openxmlformats.org/officeDocument/2006/relationships/hyperlink" Target="consultantplus://offline/ref=1FD56A7CF7DC2F88418BED4277B1CC36A203DFAA0D96C5FE63C801BF62E785B9941D768DE2C6F3C41908FBF5889B6318066175FB70016DC311AC042EY8UBK" TargetMode="External"/><Relationship Id="rId64" Type="http://schemas.openxmlformats.org/officeDocument/2006/relationships/hyperlink" Target="consultantplus://offline/ref=1FD56A7CF7DC2F88418BED4277B1CC36A203DFAA0D90CFFA66CF01BF62E785B9941D768DE2C6F3C41908FBF08B9B6318066175FB70016DC311AC042EY8UBK" TargetMode="External"/><Relationship Id="rId69" Type="http://schemas.openxmlformats.org/officeDocument/2006/relationships/hyperlink" Target="consultantplus://offline/ref=1FD56A7CF7DC2F88418BF34F61DD9B39A00A83A50A96CDAF3A9E07E83DB783ECC65D28D4A381E0C41816F9F18AY9U2K" TargetMode="External"/><Relationship Id="rId77" Type="http://schemas.openxmlformats.org/officeDocument/2006/relationships/hyperlink" Target="consultantplus://offline/ref=1FD56A7CF7DC2F88418BF34F61DD9B39A00A83A50A96CDAF3A9E07E83DB783ECC65D28D4A381E0C41816F9F18AY9U2K" TargetMode="External"/><Relationship Id="rId8" Type="http://schemas.openxmlformats.org/officeDocument/2006/relationships/hyperlink" Target="consultantplus://offline/ref=1FD56A7CF7DC2F88418BED4277B1CC36A203DFAA0D90CFFA66CF01BF62E785B9941D768DE2C6F3C41908FBF18D9B6318066175FB70016DC311AC042EY8UBK" TargetMode="External"/><Relationship Id="rId51" Type="http://schemas.openxmlformats.org/officeDocument/2006/relationships/hyperlink" Target="consultantplus://offline/ref=1FD56A7CF7DC2F88418BF34F61DD9B39A00A83A50A96CDAF3A9E07E83DB783ECD45D70DBA185F591484CAEFC8A932948432A7AF971Y1UDK" TargetMode="External"/><Relationship Id="rId72" Type="http://schemas.openxmlformats.org/officeDocument/2006/relationships/hyperlink" Target="consultantplus://offline/ref=1FD56A7CF7DC2F88418BED4277B1CC36A203DFAA0D90C0FE6FC801BF62E785B9941D768DE2C6F3C41908FBF08C9B6318066175FB70016DC311AC042EY8U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D56A7CF7DC2F88418BF34F61DD9B39A00A83A60793CDAF3A9E07E83DB783ECC65D28D4A381E0C41816F9F18AY9U2K" TargetMode="External"/><Relationship Id="rId17" Type="http://schemas.openxmlformats.org/officeDocument/2006/relationships/hyperlink" Target="consultantplus://offline/ref=1FD56A7CF7DC2F88418BF34F61DD9B39A00A83A50A96CDAF3A9E07E83DB783ECD45D70D8A182FBC11F03AFA0CCC53A4B412A79F86D1D6CC0Y0UDK" TargetMode="External"/><Relationship Id="rId25" Type="http://schemas.openxmlformats.org/officeDocument/2006/relationships/hyperlink" Target="consultantplus://offline/ref=1FD56A7CF7DC2F88418BF34F61DD9B39A00A83A50A96CDAF3A9E07E83DB783ECD45D70D8A182FFC31A03AFA0CCC53A4B412A79F86D1D6CC0Y0UDK" TargetMode="External"/><Relationship Id="rId33" Type="http://schemas.openxmlformats.org/officeDocument/2006/relationships/hyperlink" Target="consultantplus://offline/ref=1FD56A7CF7DC2F88418BED4277B1CC36A203DFAA0D90C0FE6FC801BF62E785B9941D768DE2C6F3C41908FBF08B9B6318066175FB70016DC311AC042EY8UBK" TargetMode="External"/><Relationship Id="rId38" Type="http://schemas.openxmlformats.org/officeDocument/2006/relationships/hyperlink" Target="consultantplus://offline/ref=1FD56A7CF7DC2F88418BF34F61DD9B39A00A83A50A96CDAF3A9E07E83DB783ECD45D70DAA680F591484CAEFC8A932948432A7AF971Y1UDK" TargetMode="External"/><Relationship Id="rId46" Type="http://schemas.openxmlformats.org/officeDocument/2006/relationships/hyperlink" Target="consultantplus://offline/ref=1FD56A7CF7DC2F88418BF34F61DD9B39A00A83A50A96CDAF3A9E07E83DB783ECD45D70D8A88BF591484CAEFC8A932948432A7AF971Y1UDK" TargetMode="External"/><Relationship Id="rId59" Type="http://schemas.openxmlformats.org/officeDocument/2006/relationships/hyperlink" Target="consultantplus://offline/ref=1FD56A7CF7DC2F88418BED4277B1CC36A203DFAA0D91C7FE60CA01BF62E785B9941D768DE2C6F3C41908FBF0899B6318066175FB70016DC311AC042EY8UBK" TargetMode="External"/><Relationship Id="rId67" Type="http://schemas.openxmlformats.org/officeDocument/2006/relationships/hyperlink" Target="consultantplus://offline/ref=1FD56A7CF7DC2F88418BF34F61DD9B39A00A83A50A96CDAF3A9E07E83DB783ECC65D28D4A381E0C41816F9F18AY9U2K" TargetMode="External"/><Relationship Id="rId20" Type="http://schemas.openxmlformats.org/officeDocument/2006/relationships/hyperlink" Target="consultantplus://offline/ref=1FD56A7CF7DC2F88418BED4277B1CC36A203DFAA0D90C0FE6FC801BF62E785B9941D768DE2C6F3C41908FBF0899B6318066175FB70016DC311AC042EY8UBK" TargetMode="External"/><Relationship Id="rId41" Type="http://schemas.openxmlformats.org/officeDocument/2006/relationships/hyperlink" Target="consultantplus://offline/ref=1FD56A7CF7DC2F88418BF34F61DD9B39A00A83A50A96CDAF3A9E07E83DB783ECD45D70DAA980F591484CAEFC8A932948432A7AF971Y1UDK" TargetMode="External"/><Relationship Id="rId54" Type="http://schemas.openxmlformats.org/officeDocument/2006/relationships/hyperlink" Target="consultantplus://offline/ref=1FD56A7CF7DC2F88418BF34F61DD9B39A00A83A50A96CDAF3A9E07E83DB783ECD45D70DBA185F591484CAEFC8A932948432A7AF971Y1UDK" TargetMode="External"/><Relationship Id="rId62" Type="http://schemas.openxmlformats.org/officeDocument/2006/relationships/hyperlink" Target="consultantplus://offline/ref=1FD56A7CF7DC2F88418BED4277B1CC36A203DFAA0D96C5FE63C801BF62E785B9941D768DE2C6F3C41908FBF58A9B6318066175FB70016DC311AC042EY8UBK" TargetMode="External"/><Relationship Id="rId70" Type="http://schemas.openxmlformats.org/officeDocument/2006/relationships/hyperlink" Target="consultantplus://offline/ref=1FD56A7CF7DC2F88418BF34F61DD9B39A00A83A50A96CDAF3A9E07E83DB783ECD45D70D8A182FFC01103AFA0CCC53A4B412A79F86D1D6CC0Y0UDK" TargetMode="External"/><Relationship Id="rId75" Type="http://schemas.openxmlformats.org/officeDocument/2006/relationships/hyperlink" Target="consultantplus://offline/ref=1FD56A7CF7DC2F88418BF34F61DD9B39A00A83A50A96CDAF3A9E07E83DB783ECC65D28D4A381E0C41816F9F18AY9U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56A7CF7DC2F88418BED4277B1CC36A203DFAA0D96C5FE63C801BF62E785B9941D768DE2C6F3C41908FBF18D9B6318066175FB70016DC311AC042EY8UBK" TargetMode="External"/><Relationship Id="rId15" Type="http://schemas.openxmlformats.org/officeDocument/2006/relationships/hyperlink" Target="consultantplus://offline/ref=1FD56A7CF7DC2F88418BED4277B1CC36A203DFAA0D91C6FF6FC301BF62E785B9941D768DE2C6F3C41909F8F28C9B6318066175FB70016DC311AC042EY8UBK" TargetMode="External"/><Relationship Id="rId23" Type="http://schemas.openxmlformats.org/officeDocument/2006/relationships/hyperlink" Target="consultantplus://offline/ref=1FD56A7CF7DC2F88418BED4277B1CC36A203DFAA0D91C0FD6FCB01BF62E785B9941D768DE2C6F3C41908FBF0899B6318066175FB70016DC311AC042EY8UBK" TargetMode="External"/><Relationship Id="rId28" Type="http://schemas.openxmlformats.org/officeDocument/2006/relationships/hyperlink" Target="consultantplus://offline/ref=1FD56A7CF7DC2F88418BF34F61DD9B39A00A83A50A96CDAF3A9E07E83DB783ECC65D28D4A381E0C41816F9F18AY9U2K" TargetMode="External"/><Relationship Id="rId36" Type="http://schemas.openxmlformats.org/officeDocument/2006/relationships/hyperlink" Target="consultantplus://offline/ref=1FD56A7CF7DC2F88418BED4277B1CC36A203DFAA0D96C5FE63C801BF62E785B9941D768DE2C6F3C41908FBF08E9B6318066175FB70016DC311AC042EY8UBK" TargetMode="External"/><Relationship Id="rId49" Type="http://schemas.openxmlformats.org/officeDocument/2006/relationships/hyperlink" Target="consultantplus://offline/ref=1FD56A7CF7DC2F88418BED4277B1CC36A203DFAA0D96C5FE63C801BF62E785B9941D768DE2C6F3C41908FBF28B9B6318066175FB70016DC311AC042EY8UBK" TargetMode="External"/><Relationship Id="rId57" Type="http://schemas.openxmlformats.org/officeDocument/2006/relationships/hyperlink" Target="consultantplus://offline/ref=1FD56A7CF7DC2F88418BF34F61DD9B39A00A83A50A96CDAF3A9E07E83DB783ECD45D70D8A88BF591484CAEFC8A932948432A7AF971Y1UDK" TargetMode="External"/><Relationship Id="rId10" Type="http://schemas.openxmlformats.org/officeDocument/2006/relationships/hyperlink" Target="consultantplus://offline/ref=1FD56A7CF7DC2F88418BED4277B1CC36A203DFAA0D91C0FD6FCB01BF62E785B9941D768DE2C6F3C41908FBF18D9B6318066175FB70016DC311AC042EY8UBK" TargetMode="External"/><Relationship Id="rId31" Type="http://schemas.openxmlformats.org/officeDocument/2006/relationships/hyperlink" Target="consultantplus://offline/ref=1FD56A7CF7DC2F88418BF34F61DD9B39A00A83A50A96CDAF3A9E07E83DB783ECD45D70D8A182FEC61B03AFA0CCC53A4B412A79F86D1D6CC0Y0UDK" TargetMode="External"/><Relationship Id="rId44" Type="http://schemas.openxmlformats.org/officeDocument/2006/relationships/hyperlink" Target="consultantplus://offline/ref=1FD56A7CF7DC2F88418BF34F61DD9B39A00A83A50A96CDAF3A9E07E83DB783ECD45D70DBA083F591484CAEFC8A932948432A7AF971Y1UDK" TargetMode="External"/><Relationship Id="rId52" Type="http://schemas.openxmlformats.org/officeDocument/2006/relationships/hyperlink" Target="consultantplus://offline/ref=1FD56A7CF7DC2F88418BED4277B1CC36A203DFAA0D96C5FE63C801BF62E785B9941D768DE2C6F3C41908FBF2819B6318066175FB70016DC311AC042EY8UBK" TargetMode="External"/><Relationship Id="rId60" Type="http://schemas.openxmlformats.org/officeDocument/2006/relationships/hyperlink" Target="consultantplus://offline/ref=1FD56A7CF7DC2F88418BED4277B1CC36A203DFAA0D91C0FD6FCB01BF62E785B9941D768DE2C6F3C41908FBF0899B6318066175FB70016DC311AC042EY8UBK" TargetMode="External"/><Relationship Id="rId65" Type="http://schemas.openxmlformats.org/officeDocument/2006/relationships/hyperlink" Target="consultantplus://offline/ref=1FD56A7CF7DC2F88418BF34F61DD9B39A00A83A50A96CDAF3A9E07E83DB783ECD45D70D8A88BF591484CAEFC8A932948432A7AF971Y1UDK" TargetMode="External"/><Relationship Id="rId73" Type="http://schemas.openxmlformats.org/officeDocument/2006/relationships/hyperlink" Target="consultantplus://offline/ref=1FD56A7CF7DC2F88418BF34F61DD9B39A00A83A50A96CDAF3A9E07E83DB783ECC65D28D4A381E0C41816F9F18AY9U2K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56A7CF7DC2F88418BED4277B1CC36A203DFAA0D91C7FE60CA01BF62E785B9941D768DE2C6F3C41908FBF18D9B6318066175FB70016DC311AC042EY8UBK" TargetMode="External"/><Relationship Id="rId13" Type="http://schemas.openxmlformats.org/officeDocument/2006/relationships/hyperlink" Target="consultantplus://offline/ref=1FD56A7CF7DC2F88418BF34F61DD9B39A00A83A50A96CDAF3A9E07E83DB783ECD45D70D8A182FFC31A03AFA0CCC53A4B412A79F86D1D6CC0Y0UDK" TargetMode="External"/><Relationship Id="rId18" Type="http://schemas.openxmlformats.org/officeDocument/2006/relationships/hyperlink" Target="consultantplus://offline/ref=1FD56A7CF7DC2F88418BED4277B1CC36A203DFAA0E92C1FD65CD01BF62E785B9941D768DF0C6ABC81B0BE5F0898E354940Y3U6K" TargetMode="External"/><Relationship Id="rId39" Type="http://schemas.openxmlformats.org/officeDocument/2006/relationships/hyperlink" Target="consultantplus://offline/ref=1FD56A7CF7DC2F88418BF34F61DD9B39A00A83A50A96CDAF3A9E07E83DB783ECD45D70DAA684F591484CAEFC8A932948432A7AF971Y1UDK" TargetMode="External"/><Relationship Id="rId34" Type="http://schemas.openxmlformats.org/officeDocument/2006/relationships/hyperlink" Target="consultantplus://offline/ref=1FD56A7CF7DC2F88418BF34F61DD9B39A00B81A30993CDAF3A9E07E83DB783ECD45D70D8A182FEC41903AFA0CCC53A4B412A79F86D1D6CC0Y0UDK" TargetMode="External"/><Relationship Id="rId50" Type="http://schemas.openxmlformats.org/officeDocument/2006/relationships/hyperlink" Target="consultantplus://offline/ref=1FD56A7CF7DC2F88418BED4277B1CC36A203DFAA0D96C5FE63C801BF62E785B9941D768DE2C6F3C41908FBF2809B6318066175FB70016DC311AC042EY8UBK" TargetMode="External"/><Relationship Id="rId55" Type="http://schemas.openxmlformats.org/officeDocument/2006/relationships/hyperlink" Target="consultantplus://offline/ref=1FD56A7CF7DC2F88418BED4277B1CC36A203DFAA0D95CEFD67CC01BF62E785B9941D768DE2C6F3C41908FBF08B9B6318066175FB70016DC311AC042EY8UBK" TargetMode="External"/><Relationship Id="rId76" Type="http://schemas.openxmlformats.org/officeDocument/2006/relationships/hyperlink" Target="consultantplus://offline/ref=1FD56A7CF7DC2F88418BF34F61DD9B39A00A83A50A96CDAF3A9E07E83DB783ECD45D70D8A182FEC61B03AFA0CCC53A4B412A79F86D1D6CC0Y0UDK" TargetMode="External"/><Relationship Id="rId7" Type="http://schemas.openxmlformats.org/officeDocument/2006/relationships/hyperlink" Target="consultantplus://offline/ref=1FD56A7CF7DC2F88418BED4277B1CC36A203DFAA0D90C0FE6FC801BF62E785B9941D768DE2C6F3C41908FBF18D9B6318066175FB70016DC311AC042EY8UBK" TargetMode="External"/><Relationship Id="rId71" Type="http://schemas.openxmlformats.org/officeDocument/2006/relationships/hyperlink" Target="consultantplus://offline/ref=1FD56A7CF7DC2F88418BED4277B1CC36A203DFAA0D95CEFD67CC01BF62E785B9941D768DE2C6F3C41908FBF08B9B6318066175FB70016DC311AC042EY8U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D56A7CF7DC2F88418BED4277B1CC36A203DFAA0D90C0FE6FC801BF62E785B9941D768DE2C6F3C41908FBF08A9B6318066175FB70016DC311AC042EY8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6788</Words>
  <Characters>38697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2022-11-23T10:20:00Z</dcterms:created>
  <dcterms:modified xsi:type="dcterms:W3CDTF">2022-11-23T10:20:00Z</dcterms:modified>
</cp:coreProperties>
</file>